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08A4BE" w14:textId="77777777" w:rsidR="00F7156E" w:rsidRDefault="00420A82" w:rsidP="0047660B">
      <w:pPr>
        <w:tabs>
          <w:tab w:val="left" w:pos="1701"/>
        </w:tabs>
        <w:ind w:right="170"/>
      </w:pPr>
      <w:r>
        <w:rPr>
          <w:noProof/>
          <w:lang w:eastAsia="el-GR"/>
        </w:rPr>
        <w:drawing>
          <wp:anchor distT="0" distB="0" distL="114300" distR="114300" simplePos="0" relativeHeight="251650048" behindDoc="0" locked="0" layoutInCell="1" allowOverlap="1" wp14:anchorId="7AAAA9F0" wp14:editId="0066D0C5">
            <wp:simplePos x="0" y="0"/>
            <wp:positionH relativeFrom="column">
              <wp:posOffset>1128395</wp:posOffset>
            </wp:positionH>
            <wp:positionV relativeFrom="paragraph">
              <wp:posOffset>192405</wp:posOffset>
            </wp:positionV>
            <wp:extent cx="6076315" cy="514350"/>
            <wp:effectExtent l="0" t="0" r="635" b="0"/>
            <wp:wrapSquare wrapText="bothSides"/>
            <wp:docPr id="1199" name="Εικόνα 1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02.jpg"/>
                    <pic:cNvPicPr/>
                  </pic:nvPicPr>
                  <pic:blipFill>
                    <a:blip r:embed="rId12">
                      <a:extLst>
                        <a:ext uri="{28A0092B-C50C-407E-A947-70E740481C1C}">
                          <a14:useLocalDpi xmlns:a14="http://schemas.microsoft.com/office/drawing/2010/main" val="0"/>
                        </a:ext>
                      </a:extLst>
                    </a:blip>
                    <a:stretch>
                      <a:fillRect/>
                    </a:stretch>
                  </pic:blipFill>
                  <pic:spPr>
                    <a:xfrm>
                      <a:off x="0" y="0"/>
                      <a:ext cx="6076315" cy="514350"/>
                    </a:xfrm>
                    <a:prstGeom prst="rect">
                      <a:avLst/>
                    </a:prstGeom>
                  </pic:spPr>
                </pic:pic>
              </a:graphicData>
            </a:graphic>
            <wp14:sizeRelH relativeFrom="page">
              <wp14:pctWidth>0</wp14:pctWidth>
            </wp14:sizeRelH>
            <wp14:sizeRelV relativeFrom="page">
              <wp14:pctHeight>0</wp14:pctHeight>
            </wp14:sizeRelV>
          </wp:anchor>
        </w:drawing>
      </w:r>
      <w:r w:rsidR="00B34189" w:rsidRPr="00314EBE">
        <w:t xml:space="preserve">   </w:t>
      </w:r>
    </w:p>
    <w:p w14:paraId="00A4FE78" w14:textId="77777777" w:rsidR="00C43528" w:rsidRPr="00314EBE" w:rsidRDefault="00F7156E" w:rsidP="0047660B">
      <w:pPr>
        <w:pStyle w:val="BodyText"/>
        <w:spacing w:before="94" w:line="249" w:lineRule="auto"/>
        <w:ind w:left="1783" w:right="170"/>
        <w:rPr>
          <w:lang w:val="el-GR"/>
        </w:rPr>
      </w:pPr>
      <w:bookmarkStart w:id="0" w:name="_Hlk33532782"/>
      <w:r w:rsidRPr="00314EBE">
        <w:rPr>
          <w:lang w:val="el-GR"/>
        </w:rPr>
        <w:tab/>
      </w:r>
    </w:p>
    <w:p w14:paraId="54C2F538" w14:textId="77777777" w:rsidR="000C072A" w:rsidRPr="00E94DAF" w:rsidRDefault="00775F25" w:rsidP="00155CAD">
      <w:pPr>
        <w:pStyle w:val="Heading1"/>
        <w:pBdr>
          <w:top w:val="single" w:sz="8" w:space="1" w:color="00B0F0"/>
          <w:bottom w:val="single" w:sz="8" w:space="1" w:color="00B0F0"/>
        </w:pBdr>
        <w:kinsoku w:val="0"/>
        <w:overflowPunct w:val="0"/>
        <w:ind w:left="1780" w:right="227"/>
        <w:rPr>
          <w:color w:val="63A1AA"/>
        </w:rPr>
      </w:pPr>
      <w:r>
        <w:rPr>
          <w:color w:val="63A1AA"/>
        </w:rPr>
        <w:t>Η ένταση και η διάρκεια</w:t>
      </w:r>
      <w:r w:rsidR="004326EB">
        <w:rPr>
          <w:color w:val="63A1AA"/>
        </w:rPr>
        <w:t xml:space="preserve"> της οικονομικής διαταραχής από τον </w:t>
      </w:r>
      <w:r w:rsidR="004326EB">
        <w:rPr>
          <w:color w:val="63A1AA"/>
          <w:lang w:val="en-US"/>
        </w:rPr>
        <w:t>Covid</w:t>
      </w:r>
      <w:r w:rsidR="00366DB9" w:rsidRPr="00366DB9">
        <w:rPr>
          <w:color w:val="63A1AA"/>
        </w:rPr>
        <w:t>-</w:t>
      </w:r>
      <w:r w:rsidR="004326EB" w:rsidRPr="004326EB">
        <w:rPr>
          <w:color w:val="63A1AA"/>
        </w:rPr>
        <w:t>19</w:t>
      </w:r>
      <w:r w:rsidR="005B0F24">
        <w:rPr>
          <w:color w:val="63A1AA"/>
        </w:rPr>
        <w:t xml:space="preserve">: </w:t>
      </w:r>
      <w:r w:rsidR="004326EB">
        <w:rPr>
          <w:color w:val="63A1AA"/>
        </w:rPr>
        <w:t>Προσδιοριστικοί παράγοντες και προκαταρκτικές εκτιμήσεις</w:t>
      </w:r>
    </w:p>
    <w:p w14:paraId="564644F4" w14:textId="77777777" w:rsidR="00E745E2" w:rsidRDefault="00E745E2" w:rsidP="00155CAD">
      <w:pPr>
        <w:pStyle w:val="BodyText"/>
        <w:spacing w:line="250" w:lineRule="auto"/>
        <w:ind w:left="1758" w:right="227"/>
        <w:jc w:val="both"/>
        <w:rPr>
          <w:sz w:val="20"/>
          <w:lang w:val="el-GR"/>
        </w:rPr>
      </w:pPr>
    </w:p>
    <w:bookmarkEnd w:id="0"/>
    <w:p w14:paraId="60D02140" w14:textId="77777777" w:rsidR="00775F25" w:rsidRDefault="00775F25" w:rsidP="00775F25">
      <w:pPr>
        <w:pStyle w:val="BodyText"/>
        <w:ind w:left="1758" w:right="227"/>
        <w:jc w:val="both"/>
        <w:rPr>
          <w:sz w:val="20"/>
          <w:lang w:val="el-GR"/>
        </w:rPr>
      </w:pPr>
      <w:r w:rsidRPr="00071360">
        <w:rPr>
          <w:sz w:val="20"/>
          <w:lang w:val="el-GR"/>
        </w:rPr>
        <w:t xml:space="preserve">Σύμφωνα με τα </w:t>
      </w:r>
      <w:r>
        <w:rPr>
          <w:sz w:val="20"/>
          <w:lang w:val="el-GR"/>
        </w:rPr>
        <w:t xml:space="preserve">τελευταία διαθέσιμα </w:t>
      </w:r>
      <w:r w:rsidRPr="00071360">
        <w:rPr>
          <w:sz w:val="20"/>
          <w:lang w:val="el-GR"/>
        </w:rPr>
        <w:t xml:space="preserve">στοιχεία της ΕΛΣΤΑΤ, </w:t>
      </w:r>
      <w:r>
        <w:rPr>
          <w:sz w:val="20"/>
          <w:lang w:val="el-GR"/>
        </w:rPr>
        <w:t>η ανάκαμψη της οικονομικής δραστηριότητας συνεχίστηκε</w:t>
      </w:r>
      <w:r w:rsidRPr="00071360">
        <w:rPr>
          <w:sz w:val="20"/>
          <w:lang w:val="el-GR"/>
        </w:rPr>
        <w:t xml:space="preserve"> το 2019,</w:t>
      </w:r>
      <w:r>
        <w:rPr>
          <w:sz w:val="20"/>
          <w:lang w:val="el-GR"/>
        </w:rPr>
        <w:t xml:space="preserve"> με τον ρυθμό μεγέθυνσης του πραγματικού Α</w:t>
      </w:r>
      <w:r w:rsidR="003240BE">
        <w:rPr>
          <w:sz w:val="20"/>
          <w:lang w:val="el-GR"/>
        </w:rPr>
        <w:t>ΕΠ να διαμορφώνεται σε 1,9%, στο ίδιο επίπεδο</w:t>
      </w:r>
      <w:r>
        <w:rPr>
          <w:sz w:val="20"/>
          <w:lang w:val="el-GR"/>
        </w:rPr>
        <w:t xml:space="preserve"> με το 2018. Ο ετήσιος ρυθμός μεγέθυνσης στο τέταρτο τρίμηνο του 2019 διαμορφώθηκε σε 1%, επιβραδυνόμενος σε σχέση με τον ετήσιο ρυθμό μεγέθυνσης του τρίτου τριμήνου του έτους (2,3%).</w:t>
      </w:r>
      <w:r w:rsidR="0009009C">
        <w:rPr>
          <w:sz w:val="20"/>
          <w:lang w:val="el-GR"/>
        </w:rPr>
        <w:t xml:space="preserve"> </w:t>
      </w:r>
      <w:r w:rsidR="00540E8E">
        <w:rPr>
          <w:sz w:val="20"/>
          <w:lang w:val="el-GR"/>
        </w:rPr>
        <w:t>Ως εκ τούτου, η</w:t>
      </w:r>
      <w:r w:rsidR="0009009C" w:rsidRPr="0009009C">
        <w:rPr>
          <w:sz w:val="20"/>
          <w:lang w:val="el-GR"/>
        </w:rPr>
        <w:t xml:space="preserve"> στατιστική επίδραση βάσης (carry-over effect) του ρυθμού μεγέθυνσης του 2019</w:t>
      </w:r>
      <w:r w:rsidR="003240BE">
        <w:rPr>
          <w:sz w:val="20"/>
          <w:lang w:val="el-GR"/>
        </w:rPr>
        <w:t>,</w:t>
      </w:r>
      <w:r w:rsidR="0009009C" w:rsidRPr="0009009C">
        <w:rPr>
          <w:sz w:val="20"/>
          <w:lang w:val="el-GR"/>
        </w:rPr>
        <w:t xml:space="preserve"> επί του προσδοκώμενου ρυθμού μεγέθυνσης του 2020</w:t>
      </w:r>
      <w:r w:rsidR="003240BE">
        <w:rPr>
          <w:sz w:val="20"/>
          <w:lang w:val="el-GR"/>
        </w:rPr>
        <w:t>,</w:t>
      </w:r>
      <w:r w:rsidR="0009009C" w:rsidRPr="0009009C">
        <w:rPr>
          <w:sz w:val="20"/>
          <w:lang w:val="el-GR"/>
        </w:rPr>
        <w:t xml:space="preserve"> εκτιμάται σε -0,1%, απόρροια της ασ</w:t>
      </w:r>
      <w:r w:rsidR="008A6807">
        <w:rPr>
          <w:sz w:val="20"/>
          <w:lang w:val="el-GR"/>
        </w:rPr>
        <w:t>θενού</w:t>
      </w:r>
      <w:r w:rsidR="0009009C" w:rsidRPr="0009009C">
        <w:rPr>
          <w:sz w:val="20"/>
          <w:lang w:val="el-GR"/>
        </w:rPr>
        <w:t>ς επίδοσης του τετάρτου τριμήνου του 2019</w:t>
      </w:r>
      <w:r w:rsidR="00096E35">
        <w:rPr>
          <w:sz w:val="20"/>
          <w:lang w:val="el-GR"/>
        </w:rPr>
        <w:t xml:space="preserve"> (Γράφημα </w:t>
      </w:r>
      <w:r w:rsidR="00096E35" w:rsidRPr="002A6A22">
        <w:rPr>
          <w:sz w:val="20"/>
          <w:lang w:val="el-GR"/>
        </w:rPr>
        <w:t>1</w:t>
      </w:r>
      <w:r w:rsidR="00096E35">
        <w:rPr>
          <w:sz w:val="20"/>
          <w:lang w:val="el-GR"/>
        </w:rPr>
        <w:t>)</w:t>
      </w:r>
      <w:r w:rsidR="0009009C" w:rsidRPr="0009009C">
        <w:rPr>
          <w:sz w:val="20"/>
          <w:lang w:val="el-GR"/>
        </w:rPr>
        <w:t>.</w:t>
      </w:r>
    </w:p>
    <w:p w14:paraId="2B988192" w14:textId="77777777" w:rsidR="00775F25" w:rsidRDefault="00775F25" w:rsidP="00155CAD">
      <w:pPr>
        <w:pStyle w:val="BodyText"/>
        <w:ind w:left="1758" w:right="227"/>
        <w:jc w:val="both"/>
        <w:rPr>
          <w:sz w:val="20"/>
          <w:lang w:val="el-GR"/>
        </w:rPr>
      </w:pPr>
    </w:p>
    <w:p w14:paraId="14AF9868" w14:textId="77777777" w:rsidR="00C6565E" w:rsidRDefault="00891CB8" w:rsidP="00155CAD">
      <w:pPr>
        <w:pStyle w:val="BodyText"/>
        <w:ind w:left="1758" w:right="227"/>
        <w:jc w:val="both"/>
        <w:rPr>
          <w:sz w:val="20"/>
          <w:lang w:val="el-GR"/>
        </w:rPr>
      </w:pPr>
      <w:r>
        <w:rPr>
          <w:sz w:val="20"/>
          <w:lang w:val="el-GR"/>
        </w:rPr>
        <w:t>Η αναπτυξιακή δυναμική του τρέχοντος έτους</w:t>
      </w:r>
      <w:r w:rsidR="00CE2353">
        <w:rPr>
          <w:sz w:val="20"/>
          <w:lang w:val="el-GR"/>
        </w:rPr>
        <w:t>, και κυρίως του επομένου τριμήνου</w:t>
      </w:r>
      <w:r>
        <w:rPr>
          <w:sz w:val="20"/>
          <w:lang w:val="el-GR"/>
        </w:rPr>
        <w:t xml:space="preserve"> θα προσδιορισθεί</w:t>
      </w:r>
      <w:r w:rsidR="00CE2353">
        <w:rPr>
          <w:sz w:val="20"/>
          <w:lang w:val="el-GR"/>
        </w:rPr>
        <w:t xml:space="preserve">, </w:t>
      </w:r>
      <w:r w:rsidR="00CE2353" w:rsidRPr="00A653A4">
        <w:rPr>
          <w:i/>
          <w:sz w:val="20"/>
          <w:lang w:val="el-GR"/>
        </w:rPr>
        <w:t>μεταξύ άλλων,</w:t>
      </w:r>
      <w:r>
        <w:rPr>
          <w:sz w:val="20"/>
          <w:lang w:val="el-GR"/>
        </w:rPr>
        <w:t xml:space="preserve"> σε σημαντικό βαθμό από </w:t>
      </w:r>
      <w:r w:rsidR="00CE2353">
        <w:rPr>
          <w:sz w:val="20"/>
          <w:lang w:val="el-GR"/>
        </w:rPr>
        <w:t xml:space="preserve">τη διάρκεια και την ένταση της επιδημίας </w:t>
      </w:r>
      <w:r w:rsidR="00CE2353">
        <w:rPr>
          <w:sz w:val="20"/>
        </w:rPr>
        <w:t>Covid</w:t>
      </w:r>
      <w:r w:rsidR="00CE2353" w:rsidRPr="00A653A4">
        <w:rPr>
          <w:sz w:val="20"/>
          <w:lang w:val="el-GR"/>
        </w:rPr>
        <w:t xml:space="preserve">-19 </w:t>
      </w:r>
      <w:r w:rsidR="00CE2353">
        <w:rPr>
          <w:sz w:val="20"/>
          <w:lang w:val="el-GR"/>
        </w:rPr>
        <w:t>αλλά και της προσφυγικής/μεταναστευτικής κρίσης στα σύνορα. Σ</w:t>
      </w:r>
      <w:r w:rsidR="003240BE">
        <w:rPr>
          <w:sz w:val="20"/>
          <w:lang w:val="el-GR"/>
        </w:rPr>
        <w:t>ύμφωνα</w:t>
      </w:r>
      <w:r w:rsidR="00775F25">
        <w:rPr>
          <w:sz w:val="20"/>
          <w:lang w:val="el-GR"/>
        </w:rPr>
        <w:t>, με τις τελευταίες εξελίξεις</w:t>
      </w:r>
      <w:r w:rsidR="006C684A">
        <w:rPr>
          <w:sz w:val="20"/>
          <w:lang w:val="el-GR"/>
        </w:rPr>
        <w:t xml:space="preserve">, </w:t>
      </w:r>
      <w:r w:rsidR="003240BE">
        <w:rPr>
          <w:sz w:val="20"/>
          <w:lang w:val="el-GR"/>
        </w:rPr>
        <w:t>προβλέπεται</w:t>
      </w:r>
      <w:r w:rsidR="006C684A">
        <w:rPr>
          <w:sz w:val="20"/>
          <w:lang w:val="el-GR"/>
        </w:rPr>
        <w:t xml:space="preserve"> ότι </w:t>
      </w:r>
      <w:r w:rsidR="00775F25">
        <w:rPr>
          <w:sz w:val="20"/>
          <w:lang w:val="el-GR"/>
        </w:rPr>
        <w:t xml:space="preserve">η </w:t>
      </w:r>
      <w:r w:rsidR="006C684A">
        <w:rPr>
          <w:sz w:val="20"/>
          <w:lang w:val="el-GR"/>
        </w:rPr>
        <w:t xml:space="preserve">επιδημία </w:t>
      </w:r>
      <w:r w:rsidR="00775F25">
        <w:rPr>
          <w:sz w:val="20"/>
          <w:lang w:val="el-GR"/>
        </w:rPr>
        <w:t xml:space="preserve">του </w:t>
      </w:r>
      <w:r w:rsidR="006C684A">
        <w:rPr>
          <w:sz w:val="20"/>
        </w:rPr>
        <w:t>Covid</w:t>
      </w:r>
      <w:r w:rsidR="006C684A" w:rsidRPr="006C684A">
        <w:rPr>
          <w:sz w:val="20"/>
          <w:lang w:val="el-GR"/>
        </w:rPr>
        <w:t xml:space="preserve">-19, </w:t>
      </w:r>
      <w:r w:rsidR="006C684A">
        <w:rPr>
          <w:sz w:val="20"/>
          <w:lang w:val="el-GR"/>
        </w:rPr>
        <w:t>θα έχει αρνητικές επιπτώσεις τόσο στην παγκόσμια, όσο και στις επιμέρους οικονομίες</w:t>
      </w:r>
      <w:r w:rsidR="003240BE">
        <w:rPr>
          <w:sz w:val="20"/>
          <w:lang w:val="el-GR"/>
        </w:rPr>
        <w:t xml:space="preserve"> το 2020</w:t>
      </w:r>
      <w:r w:rsidR="006C684A">
        <w:rPr>
          <w:sz w:val="20"/>
          <w:lang w:val="el-GR"/>
        </w:rPr>
        <w:t xml:space="preserve">. </w:t>
      </w:r>
      <w:r w:rsidR="00C6565E">
        <w:rPr>
          <w:sz w:val="20"/>
          <w:lang w:val="el-GR"/>
        </w:rPr>
        <w:t>Το σχήμα της οικονομικής διαταραχής αναμένεται να προ</w:t>
      </w:r>
      <w:r w:rsidR="00AE4333">
        <w:rPr>
          <w:sz w:val="20"/>
          <w:lang w:val="el-GR"/>
        </w:rPr>
        <w:t>σδιοριστεί</w:t>
      </w:r>
      <w:r w:rsidR="00C6565E">
        <w:rPr>
          <w:sz w:val="20"/>
          <w:lang w:val="el-GR"/>
        </w:rPr>
        <w:t xml:space="preserve"> από</w:t>
      </w:r>
      <w:r w:rsidR="006A18AD">
        <w:rPr>
          <w:sz w:val="20"/>
          <w:lang w:val="el-GR"/>
        </w:rPr>
        <w:t>:</w:t>
      </w:r>
      <w:r w:rsidR="00C6565E">
        <w:rPr>
          <w:sz w:val="20"/>
          <w:lang w:val="el-GR"/>
        </w:rPr>
        <w:t xml:space="preserve"> </w:t>
      </w:r>
    </w:p>
    <w:p w14:paraId="2F768382" w14:textId="77777777" w:rsidR="006A18AD" w:rsidRDefault="006A18AD" w:rsidP="00155CAD">
      <w:pPr>
        <w:pStyle w:val="BodyText"/>
        <w:ind w:left="1758" w:right="227"/>
        <w:jc w:val="both"/>
        <w:rPr>
          <w:sz w:val="20"/>
          <w:lang w:val="el-GR"/>
        </w:rPr>
      </w:pPr>
    </w:p>
    <w:p w14:paraId="709FCEC4" w14:textId="77777777" w:rsidR="00C6565E" w:rsidRDefault="00C6565E" w:rsidP="00155CAD">
      <w:pPr>
        <w:pStyle w:val="BodyText"/>
        <w:ind w:left="1758" w:right="227"/>
        <w:jc w:val="both"/>
        <w:rPr>
          <w:sz w:val="20"/>
          <w:lang w:val="el-GR"/>
        </w:rPr>
      </w:pPr>
      <w:r>
        <w:rPr>
          <w:sz w:val="20"/>
          <w:lang w:val="el-GR"/>
        </w:rPr>
        <w:t>(</w:t>
      </w:r>
      <w:r>
        <w:rPr>
          <w:sz w:val="20"/>
        </w:rPr>
        <w:t>i</w:t>
      </w:r>
      <w:r>
        <w:rPr>
          <w:sz w:val="20"/>
          <w:lang w:val="el-GR"/>
        </w:rPr>
        <w:t>)</w:t>
      </w:r>
      <w:r w:rsidRPr="00435937">
        <w:rPr>
          <w:sz w:val="20"/>
          <w:lang w:val="el-GR"/>
        </w:rPr>
        <w:t xml:space="preserve"> </w:t>
      </w:r>
      <w:r w:rsidR="00D656F8">
        <w:rPr>
          <w:sz w:val="20"/>
          <w:lang w:val="el-GR"/>
        </w:rPr>
        <w:t>τ</w:t>
      </w:r>
      <w:r w:rsidR="00435937">
        <w:rPr>
          <w:sz w:val="20"/>
          <w:lang w:val="el-GR"/>
        </w:rPr>
        <w:t xml:space="preserve">ο </w:t>
      </w:r>
      <w:r w:rsidR="00AE4333">
        <w:rPr>
          <w:sz w:val="20"/>
          <w:lang w:val="el-GR"/>
        </w:rPr>
        <w:t xml:space="preserve">κατά </w:t>
      </w:r>
      <w:r w:rsidR="00435937">
        <w:rPr>
          <w:sz w:val="20"/>
          <w:lang w:val="el-GR"/>
        </w:rPr>
        <w:t xml:space="preserve">πόσο </w:t>
      </w:r>
      <w:r w:rsidR="00AE4333">
        <w:rPr>
          <w:sz w:val="20"/>
          <w:lang w:val="el-GR"/>
        </w:rPr>
        <w:t>ο ιός υπόκειται σε</w:t>
      </w:r>
      <w:r w:rsidR="00435937">
        <w:rPr>
          <w:sz w:val="20"/>
          <w:lang w:val="el-GR"/>
        </w:rPr>
        <w:t xml:space="preserve"> εποχικό πρότυπο, δηλαδή </w:t>
      </w:r>
      <w:r w:rsidR="00AE4333">
        <w:rPr>
          <w:sz w:val="20"/>
          <w:lang w:val="el-GR"/>
        </w:rPr>
        <w:t>π</w:t>
      </w:r>
      <w:r w:rsidR="00435937">
        <w:rPr>
          <w:sz w:val="20"/>
          <w:lang w:val="el-GR"/>
        </w:rPr>
        <w:t xml:space="preserve">όσο εντονότερη είναι η εποχική κατανομή της μεταδοτικότητας </w:t>
      </w:r>
      <w:r w:rsidR="00AE4333">
        <w:rPr>
          <w:sz w:val="20"/>
          <w:lang w:val="el-GR"/>
        </w:rPr>
        <w:t>του ιού</w:t>
      </w:r>
      <w:r w:rsidR="006A18AD">
        <w:rPr>
          <w:sz w:val="20"/>
          <w:lang w:val="el-GR"/>
        </w:rPr>
        <w:t>,</w:t>
      </w:r>
      <w:r w:rsidR="00435937">
        <w:rPr>
          <w:sz w:val="20"/>
          <w:lang w:val="el-GR"/>
        </w:rPr>
        <w:t xml:space="preserve"> στους μήνες χαμηλών </w:t>
      </w:r>
      <w:r w:rsidR="006A18AD">
        <w:rPr>
          <w:sz w:val="20"/>
          <w:lang w:val="el-GR"/>
        </w:rPr>
        <w:t xml:space="preserve">θερμοκρασιών, </w:t>
      </w:r>
      <w:r w:rsidR="00435937">
        <w:rPr>
          <w:sz w:val="20"/>
          <w:lang w:val="el-GR"/>
        </w:rPr>
        <w:t>σε σχέση με τους μήνες υψηλών θερμοκρασιών.</w:t>
      </w:r>
      <w:r>
        <w:rPr>
          <w:sz w:val="20"/>
          <w:lang w:val="el-GR"/>
        </w:rPr>
        <w:t xml:space="preserve"> </w:t>
      </w:r>
    </w:p>
    <w:p w14:paraId="3DCC2C6A" w14:textId="77777777" w:rsidR="00D656F8" w:rsidRDefault="00435937" w:rsidP="00155CAD">
      <w:pPr>
        <w:pStyle w:val="BodyText"/>
        <w:ind w:left="1758" w:right="227"/>
        <w:jc w:val="both"/>
        <w:rPr>
          <w:sz w:val="20"/>
          <w:lang w:val="el-GR"/>
        </w:rPr>
      </w:pPr>
      <w:r>
        <w:rPr>
          <w:sz w:val="20"/>
          <w:lang w:val="el-GR"/>
        </w:rPr>
        <w:t>(</w:t>
      </w:r>
      <w:r>
        <w:rPr>
          <w:sz w:val="20"/>
        </w:rPr>
        <w:t>ii</w:t>
      </w:r>
      <w:r w:rsidRPr="00435937">
        <w:rPr>
          <w:sz w:val="20"/>
          <w:lang w:val="el-GR"/>
        </w:rPr>
        <w:t xml:space="preserve">) </w:t>
      </w:r>
      <w:r>
        <w:rPr>
          <w:sz w:val="20"/>
          <w:lang w:val="el-GR"/>
        </w:rPr>
        <w:t xml:space="preserve">τη χρονική διάρκεια που θα απαιτηθεί για την </w:t>
      </w:r>
      <w:r w:rsidR="00D656F8">
        <w:rPr>
          <w:sz w:val="20"/>
          <w:lang w:val="el-GR"/>
        </w:rPr>
        <w:t>εισαγωγή</w:t>
      </w:r>
      <w:r>
        <w:rPr>
          <w:sz w:val="20"/>
          <w:lang w:val="el-GR"/>
        </w:rPr>
        <w:t xml:space="preserve"> του εμβολίου</w:t>
      </w:r>
      <w:r w:rsidR="00D656F8">
        <w:rPr>
          <w:sz w:val="20"/>
          <w:lang w:val="el-GR"/>
        </w:rPr>
        <w:t>,</w:t>
      </w:r>
    </w:p>
    <w:p w14:paraId="5CD0B80C" w14:textId="71CB9974" w:rsidR="00D656F8" w:rsidRDefault="00D656F8" w:rsidP="00155CAD">
      <w:pPr>
        <w:pStyle w:val="BodyText"/>
        <w:ind w:left="1758" w:right="227"/>
        <w:jc w:val="both"/>
        <w:rPr>
          <w:sz w:val="20"/>
          <w:lang w:val="el-GR"/>
        </w:rPr>
      </w:pPr>
      <w:r>
        <w:rPr>
          <w:sz w:val="20"/>
          <w:lang w:val="el-GR"/>
        </w:rPr>
        <w:t>(</w:t>
      </w:r>
      <w:r>
        <w:rPr>
          <w:sz w:val="20"/>
        </w:rPr>
        <w:t>iii</w:t>
      </w:r>
      <w:r w:rsidRPr="00D656F8">
        <w:rPr>
          <w:sz w:val="20"/>
          <w:lang w:val="el-GR"/>
        </w:rPr>
        <w:t xml:space="preserve">) </w:t>
      </w:r>
      <w:r>
        <w:rPr>
          <w:sz w:val="20"/>
          <w:lang w:val="el-GR"/>
        </w:rPr>
        <w:t>εάν μία χώρα είναι εκτεθειμένη σε διαταραχές από την πλευρά της ζήτησης</w:t>
      </w:r>
      <w:r w:rsidR="003E618C">
        <w:rPr>
          <w:sz w:val="20"/>
          <w:lang w:val="el-GR"/>
        </w:rPr>
        <w:t>,</w:t>
      </w:r>
      <w:r>
        <w:rPr>
          <w:sz w:val="20"/>
          <w:lang w:val="el-GR"/>
        </w:rPr>
        <w:t xml:space="preserve"> ή της προσφοράς.</w:t>
      </w:r>
    </w:p>
    <w:p w14:paraId="4E318085" w14:textId="77777777" w:rsidR="008339C3" w:rsidRDefault="008339C3" w:rsidP="00155CAD">
      <w:pPr>
        <w:pStyle w:val="BodyText"/>
        <w:ind w:left="1758" w:right="227"/>
        <w:jc w:val="both"/>
        <w:rPr>
          <w:sz w:val="20"/>
          <w:lang w:val="el-GR"/>
        </w:rPr>
      </w:pPr>
    </w:p>
    <w:p w14:paraId="5C1C5830" w14:textId="6BDF5B30" w:rsidR="00155CAD" w:rsidRDefault="008339C3" w:rsidP="003E618C">
      <w:pPr>
        <w:pStyle w:val="BodyText"/>
        <w:ind w:left="1758" w:right="227"/>
        <w:jc w:val="both"/>
        <w:rPr>
          <w:sz w:val="20"/>
          <w:lang w:val="el-GR"/>
        </w:rPr>
      </w:pPr>
      <w:r>
        <w:rPr>
          <w:sz w:val="20"/>
          <w:lang w:val="el-GR"/>
        </w:rPr>
        <w:t>Με βάσ</w:t>
      </w:r>
      <w:r w:rsidR="00155CAD">
        <w:rPr>
          <w:sz w:val="20"/>
          <w:lang w:val="el-GR"/>
        </w:rPr>
        <w:t>η</w:t>
      </w:r>
      <w:r>
        <w:rPr>
          <w:sz w:val="20"/>
          <w:lang w:val="el-GR"/>
        </w:rPr>
        <w:t xml:space="preserve"> τα ανωτέρω</w:t>
      </w:r>
      <w:r w:rsidR="00D87EA3">
        <w:rPr>
          <w:sz w:val="20"/>
          <w:lang w:val="el-GR"/>
        </w:rPr>
        <w:t>,</w:t>
      </w:r>
      <w:r>
        <w:rPr>
          <w:sz w:val="20"/>
          <w:lang w:val="el-GR"/>
        </w:rPr>
        <w:t xml:space="preserve"> το πιο πιθανό σχήμα της </w:t>
      </w:r>
      <w:r w:rsidR="00D16F7A">
        <w:rPr>
          <w:sz w:val="20"/>
          <w:lang w:val="el-GR"/>
        </w:rPr>
        <w:t xml:space="preserve">διαταραχής στο ρυθμό μεγέθυνσης της </w:t>
      </w:r>
      <w:r w:rsidR="006C684A" w:rsidRPr="003240BE">
        <w:rPr>
          <w:sz w:val="20"/>
          <w:lang w:val="el-GR"/>
        </w:rPr>
        <w:t>ελληνικής</w:t>
      </w:r>
      <w:r w:rsidR="006C684A">
        <w:rPr>
          <w:sz w:val="20"/>
          <w:lang w:val="el-GR"/>
        </w:rPr>
        <w:t xml:space="preserve"> </w:t>
      </w:r>
      <w:r w:rsidR="00D16F7A">
        <w:rPr>
          <w:sz w:val="20"/>
          <w:lang w:val="el-GR"/>
        </w:rPr>
        <w:t>οικονομίας</w:t>
      </w:r>
      <w:r w:rsidR="00E51DA3">
        <w:rPr>
          <w:sz w:val="20"/>
          <w:lang w:val="el-GR"/>
        </w:rPr>
        <w:t>,</w:t>
      </w:r>
      <w:r w:rsidR="00D16F7A">
        <w:rPr>
          <w:sz w:val="20"/>
          <w:lang w:val="el-GR"/>
        </w:rPr>
        <w:t xml:space="preserve"> σε ένα βασικό σενάριο</w:t>
      </w:r>
      <w:r w:rsidR="00E51DA3">
        <w:rPr>
          <w:sz w:val="20"/>
          <w:lang w:val="el-GR"/>
        </w:rPr>
        <w:t>,</w:t>
      </w:r>
      <w:r w:rsidR="00D16F7A">
        <w:rPr>
          <w:sz w:val="20"/>
          <w:lang w:val="el-GR"/>
        </w:rPr>
        <w:t xml:space="preserve"> αναμένεται να είναι το </w:t>
      </w:r>
      <w:r w:rsidR="000B01F2" w:rsidRPr="000B01F2">
        <w:rPr>
          <w:sz w:val="20"/>
          <w:lang w:val="el-GR"/>
        </w:rPr>
        <w:t>“</w:t>
      </w:r>
      <w:r w:rsidR="00D16F7A">
        <w:rPr>
          <w:sz w:val="20"/>
        </w:rPr>
        <w:t>V</w:t>
      </w:r>
      <w:r w:rsidR="000B01F2" w:rsidRPr="000B01F2">
        <w:rPr>
          <w:sz w:val="20"/>
          <w:lang w:val="el-GR"/>
        </w:rPr>
        <w:t>”</w:t>
      </w:r>
      <w:r w:rsidR="00211557">
        <w:rPr>
          <w:sz w:val="20"/>
          <w:lang w:val="el-GR"/>
        </w:rPr>
        <w:t xml:space="preserve"> -</w:t>
      </w:r>
      <w:r w:rsidR="00DF7E86">
        <w:rPr>
          <w:sz w:val="20"/>
          <w:lang w:val="el-GR"/>
        </w:rPr>
        <w:t xml:space="preserve"> </w:t>
      </w:r>
      <w:r w:rsidR="00E51DA3">
        <w:rPr>
          <w:sz w:val="20"/>
          <w:lang w:val="el-GR"/>
        </w:rPr>
        <w:t xml:space="preserve">να είναι δηλαδή </w:t>
      </w:r>
      <w:r w:rsidR="00E51DA3" w:rsidRPr="00E51DA3">
        <w:rPr>
          <w:sz w:val="20"/>
          <w:lang w:val="el-GR"/>
        </w:rPr>
        <w:t>περιορισμένης χρονικής διάρκειας</w:t>
      </w:r>
      <w:r w:rsidR="00DF7E86">
        <w:rPr>
          <w:sz w:val="20"/>
          <w:lang w:val="el-GR"/>
        </w:rPr>
        <w:t xml:space="preserve"> </w:t>
      </w:r>
      <w:r w:rsidR="00211557">
        <w:rPr>
          <w:sz w:val="20"/>
          <w:lang w:val="el-GR"/>
        </w:rPr>
        <w:t xml:space="preserve">- </w:t>
      </w:r>
      <w:r w:rsidR="00D16F7A">
        <w:rPr>
          <w:sz w:val="20"/>
          <w:lang w:val="el-GR"/>
        </w:rPr>
        <w:t xml:space="preserve">και να ενσκήψει κυρίως στο δεύτερο τρίμηνο και μερικώς </w:t>
      </w:r>
      <w:r w:rsidR="001225B1">
        <w:rPr>
          <w:sz w:val="20"/>
          <w:lang w:val="el-GR"/>
        </w:rPr>
        <w:t xml:space="preserve">μόνο, στο τρίτο τρίμηνο του 2020. Κατά τη διάρκεια </w:t>
      </w:r>
    </w:p>
    <w:p w14:paraId="46701C87" w14:textId="77777777" w:rsidR="00155CAD" w:rsidRDefault="00403062" w:rsidP="00451D0C">
      <w:pPr>
        <w:pStyle w:val="BodyText"/>
        <w:spacing w:before="94" w:line="250" w:lineRule="auto"/>
        <w:ind w:left="1758" w:right="57"/>
        <w:jc w:val="both"/>
        <w:rPr>
          <w:sz w:val="20"/>
          <w:lang w:val="el-GR"/>
        </w:rPr>
      </w:pPr>
      <w:r>
        <w:rPr>
          <w:noProof/>
          <w:lang w:val="el-GR" w:eastAsia="el-GR"/>
        </w:rPr>
        <mc:AlternateContent>
          <mc:Choice Requires="wpg">
            <w:drawing>
              <wp:anchor distT="0" distB="0" distL="114300" distR="114300" simplePos="0" relativeHeight="251679744" behindDoc="1" locked="0" layoutInCell="1" allowOverlap="1" wp14:anchorId="1458431E" wp14:editId="0363C1C7">
                <wp:simplePos x="0" y="0"/>
                <wp:positionH relativeFrom="column">
                  <wp:posOffset>-8626</wp:posOffset>
                </wp:positionH>
                <wp:positionV relativeFrom="paragraph">
                  <wp:posOffset>90170</wp:posOffset>
                </wp:positionV>
                <wp:extent cx="7224395" cy="3106420"/>
                <wp:effectExtent l="0" t="0" r="0" b="0"/>
                <wp:wrapNone/>
                <wp:docPr id="53"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4395" cy="3106420"/>
                          <a:chOff x="0" y="0"/>
                          <a:chExt cx="72247" cy="26289"/>
                        </a:xfrm>
                      </wpg:grpSpPr>
                      <wps:wsp>
                        <wps:cNvPr id="58" name="Rectangle 357"/>
                        <wps:cNvSpPr>
                          <a:spLocks noChangeArrowheads="1"/>
                        </wps:cNvSpPr>
                        <wps:spPr bwMode="auto">
                          <a:xfrm>
                            <a:off x="0" y="0"/>
                            <a:ext cx="10090"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341004" w14:textId="77777777" w:rsidR="00D87EA3" w:rsidRPr="000A3BF9" w:rsidRDefault="00D87EA3" w:rsidP="00403062">
                              <w:pPr>
                                <w:jc w:val="center"/>
                                <w:rPr>
                                  <w:rFonts w:ascii="Arial" w:hAnsi="Arial" w:cs="Arial"/>
                                  <w:color w:val="E24C37"/>
                                  <w:spacing w:val="-4"/>
                                  <w:sz w:val="18"/>
                                </w:rPr>
                              </w:pPr>
                              <w:r w:rsidRPr="000C4634">
                                <w:rPr>
                                  <w:rFonts w:ascii="Arial" w:hAnsi="Arial" w:cs="Arial"/>
                                  <w:color w:val="E24C37"/>
                                  <w:spacing w:val="-4"/>
                                  <w:sz w:val="18"/>
                                  <w:lang w:val="en-US"/>
                                </w:rPr>
                                <w:br/>
                              </w:r>
                              <w:r w:rsidRPr="000753F7">
                                <w:rPr>
                                  <w:rFonts w:ascii="Arial" w:hAnsi="Arial" w:cs="Arial"/>
                                  <w:color w:val="E24C37"/>
                                  <w:spacing w:val="-4"/>
                                  <w:sz w:val="18"/>
                                </w:rPr>
                                <w:t>ΓΡΑΦΗΜΑ</w:t>
                              </w:r>
                              <w:r w:rsidRPr="000C4634">
                                <w:rPr>
                                  <w:rFonts w:ascii="Arial" w:hAnsi="Arial" w:cs="Arial"/>
                                  <w:color w:val="E24C37"/>
                                  <w:spacing w:val="-4"/>
                                  <w:sz w:val="18"/>
                                  <w:lang w:val="en-US"/>
                                </w:rPr>
                                <w:t xml:space="preserve"> </w:t>
                              </w:r>
                              <w:r>
                                <w:rPr>
                                  <w:rFonts w:ascii="Arial" w:hAnsi="Arial" w:cs="Arial"/>
                                  <w:color w:val="E24C37"/>
                                  <w:spacing w:val="-4"/>
                                  <w:sz w:val="18"/>
                                </w:rPr>
                                <w:t>1</w:t>
                              </w:r>
                            </w:p>
                            <w:p w14:paraId="65573534" w14:textId="77777777" w:rsidR="00D87EA3" w:rsidRPr="000C4634" w:rsidRDefault="00D87EA3" w:rsidP="00403062">
                              <w:pPr>
                                <w:jc w:val="center"/>
                                <w:rPr>
                                  <w:rFonts w:ascii="Arial" w:hAnsi="Arial" w:cs="Arial"/>
                                  <w:color w:val="E24C37"/>
                                  <w:spacing w:val="-4"/>
                                  <w:sz w:val="18"/>
                                  <w:lang w:val="en-US"/>
                                </w:rPr>
                              </w:pPr>
                            </w:p>
                            <w:p w14:paraId="5DA0FE3B" w14:textId="77777777" w:rsidR="00D87EA3" w:rsidRPr="000C4634" w:rsidRDefault="00D87EA3" w:rsidP="00403062">
                              <w:pPr>
                                <w:jc w:val="center"/>
                                <w:rPr>
                                  <w:rFonts w:ascii="Arial" w:hAnsi="Arial" w:cs="Arial"/>
                                  <w:color w:val="E24C37"/>
                                  <w:spacing w:val="-4"/>
                                  <w:sz w:val="18"/>
                                  <w:lang w:val="en-US"/>
                                </w:rPr>
                              </w:pPr>
                            </w:p>
                            <w:p w14:paraId="0445FE52" w14:textId="77777777" w:rsidR="00D87EA3" w:rsidRPr="000C4634" w:rsidRDefault="00D87EA3" w:rsidP="00403062">
                              <w:pPr>
                                <w:jc w:val="center"/>
                                <w:rPr>
                                  <w:rFonts w:ascii="Arial" w:hAnsi="Arial" w:cs="Arial"/>
                                  <w:color w:val="E24C37"/>
                                  <w:spacing w:val="-4"/>
                                  <w:sz w:val="18"/>
                                  <w:lang w:val="en-US"/>
                                </w:rPr>
                              </w:pPr>
                            </w:p>
                            <w:p w14:paraId="0C3A3DF3" w14:textId="77777777" w:rsidR="00D87EA3" w:rsidRPr="000C4634" w:rsidRDefault="00D87EA3" w:rsidP="00403062">
                              <w:pPr>
                                <w:jc w:val="center"/>
                                <w:rPr>
                                  <w:rFonts w:ascii="Arial" w:hAnsi="Arial" w:cs="Arial"/>
                                  <w:color w:val="E24C37"/>
                                  <w:spacing w:val="-4"/>
                                  <w:sz w:val="18"/>
                                  <w:lang w:val="en-US"/>
                                </w:rPr>
                              </w:pPr>
                            </w:p>
                            <w:p w14:paraId="3167428F" w14:textId="77777777" w:rsidR="00D87EA3" w:rsidRDefault="00D87EA3" w:rsidP="00403062">
                              <w:pPr>
                                <w:jc w:val="center"/>
                                <w:rPr>
                                  <w:rFonts w:ascii="Arial" w:hAnsi="Arial" w:cs="Arial"/>
                                  <w:color w:val="E24C37"/>
                                  <w:spacing w:val="-4"/>
                                  <w:sz w:val="18"/>
                                  <w:lang w:val="en-US"/>
                                </w:rPr>
                              </w:pPr>
                            </w:p>
                            <w:p w14:paraId="61713307" w14:textId="77777777" w:rsidR="00D87EA3" w:rsidRDefault="00D87EA3" w:rsidP="00403062">
                              <w:pPr>
                                <w:jc w:val="center"/>
                                <w:rPr>
                                  <w:rFonts w:ascii="Arial" w:hAnsi="Arial" w:cs="Arial"/>
                                  <w:color w:val="E24C37"/>
                                  <w:spacing w:val="-4"/>
                                  <w:sz w:val="18"/>
                                  <w:lang w:val="en-US"/>
                                </w:rPr>
                              </w:pPr>
                            </w:p>
                            <w:p w14:paraId="4EBF6D88" w14:textId="77777777" w:rsidR="00D87EA3" w:rsidRDefault="00D87EA3" w:rsidP="00403062">
                              <w:pPr>
                                <w:jc w:val="center"/>
                                <w:rPr>
                                  <w:rFonts w:ascii="Arial" w:hAnsi="Arial" w:cs="Arial"/>
                                  <w:color w:val="E24C37"/>
                                  <w:spacing w:val="-4"/>
                                  <w:sz w:val="18"/>
                                  <w:lang w:val="en-US"/>
                                </w:rPr>
                              </w:pPr>
                            </w:p>
                            <w:p w14:paraId="20D9DA04" w14:textId="77777777" w:rsidR="00D87EA3" w:rsidRDefault="00D87EA3" w:rsidP="00403062">
                              <w:pPr>
                                <w:jc w:val="center"/>
                                <w:rPr>
                                  <w:rFonts w:ascii="Arial" w:hAnsi="Arial" w:cs="Arial"/>
                                  <w:color w:val="E24C37"/>
                                  <w:spacing w:val="-4"/>
                                  <w:sz w:val="18"/>
                                  <w:lang w:val="en-US"/>
                                </w:rPr>
                              </w:pPr>
                            </w:p>
                            <w:p w14:paraId="608D9C99" w14:textId="77777777" w:rsidR="00D87EA3" w:rsidRPr="000C4634" w:rsidRDefault="00D87EA3" w:rsidP="00403062">
                              <w:pPr>
                                <w:jc w:val="center"/>
                                <w:rPr>
                                  <w:rFonts w:ascii="Arial" w:hAnsi="Arial" w:cs="Arial"/>
                                  <w:color w:val="E24C37"/>
                                  <w:spacing w:val="-4"/>
                                  <w:sz w:val="18"/>
                                  <w:lang w:val="en-US"/>
                                </w:rPr>
                              </w:pPr>
                            </w:p>
                            <w:p w14:paraId="33BD8EEC" w14:textId="77777777" w:rsidR="00D87EA3" w:rsidRPr="001272F3" w:rsidRDefault="00D87EA3" w:rsidP="00403062">
                              <w:pPr>
                                <w:jc w:val="center"/>
                                <w:rPr>
                                  <w:rFonts w:ascii="Arial" w:hAnsi="Arial" w:cs="Arial"/>
                                  <w:color w:val="C00000"/>
                                  <w:sz w:val="18"/>
                                  <w:lang w:val="en-US"/>
                                </w:rPr>
                              </w:pPr>
                              <w:r w:rsidRPr="00826E7B">
                                <w:rPr>
                                  <w:rFonts w:ascii="Arial" w:hAnsi="Arial" w:cs="Arial"/>
                                  <w:color w:val="000000"/>
                                  <w:spacing w:val="-4"/>
                                  <w:sz w:val="18"/>
                                </w:rPr>
                                <w:t>Πηγή</w:t>
                              </w:r>
                              <w:r w:rsidRPr="000C4634">
                                <w:rPr>
                                  <w:rFonts w:ascii="Arial" w:hAnsi="Arial" w:cs="Arial"/>
                                  <w:color w:val="000000"/>
                                  <w:spacing w:val="-4"/>
                                  <w:sz w:val="18"/>
                                  <w:lang w:val="en-US"/>
                                </w:rPr>
                                <w:t xml:space="preserve">: </w:t>
                              </w:r>
                              <w:r>
                                <w:rPr>
                                  <w:rFonts w:ascii="Arial" w:hAnsi="Arial" w:cs="Arial"/>
                                  <w:color w:val="000000"/>
                                  <w:spacing w:val="-4"/>
                                  <w:sz w:val="18"/>
                                </w:rPr>
                                <w:t xml:space="preserve">ΕΛΣΤΑΤ, </w:t>
                              </w:r>
                              <w:r>
                                <w:rPr>
                                  <w:rFonts w:ascii="Arial" w:hAnsi="Arial" w:cs="Arial"/>
                                  <w:color w:val="000000"/>
                                  <w:spacing w:val="-4"/>
                                  <w:sz w:val="18"/>
                                  <w:lang w:val="en-US"/>
                                </w:rPr>
                                <w:t>Eurostat</w:t>
                              </w:r>
                            </w:p>
                            <w:p w14:paraId="0A20B872" w14:textId="77777777" w:rsidR="00D87EA3" w:rsidRPr="00840F60" w:rsidRDefault="00D87EA3" w:rsidP="00403062">
                              <w:pPr>
                                <w:jc w:val="center"/>
                                <w:rPr>
                                  <w:rFonts w:ascii="Arial" w:hAnsi="Arial" w:cs="Arial"/>
                                  <w:color w:val="000000"/>
                                  <w:spacing w:val="-4"/>
                                  <w:sz w:val="18"/>
                                  <w:lang w:val="en-US"/>
                                </w:rPr>
                              </w:pPr>
                            </w:p>
                          </w:txbxContent>
                        </wps:txbx>
                        <wps:bodyPr rot="0" vert="horz" wrap="square" lIns="91440" tIns="45720" rIns="91440" bIns="45720" anchor="t" anchorCtr="0" upright="1">
                          <a:noAutofit/>
                        </wps:bodyPr>
                      </wps:wsp>
                      <wps:wsp>
                        <wps:cNvPr id="61" name="Freeform 358"/>
                        <wps:cNvSpPr>
                          <a:spLocks/>
                        </wps:cNvSpPr>
                        <wps:spPr bwMode="auto">
                          <a:xfrm>
                            <a:off x="11376" y="0"/>
                            <a:ext cx="60871"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84BE4A" w14:textId="77777777" w:rsidR="00D87EA3" w:rsidRPr="00403062" w:rsidRDefault="00D87EA3" w:rsidP="00403062">
                              <w:pPr>
                                <w:tabs>
                                  <w:tab w:val="left" w:pos="2410"/>
                                </w:tabs>
                                <w:spacing w:after="0" w:line="240" w:lineRule="auto"/>
                                <w:rPr>
                                  <w:rFonts w:ascii="Arial" w:eastAsia="Arial" w:hAnsi="Arial" w:cs="Arial"/>
                                  <w:color w:val="0E3B70"/>
                                  <w:sz w:val="8"/>
                                  <w:szCs w:val="8"/>
                                </w:rPr>
                              </w:pPr>
                            </w:p>
                            <w:p w14:paraId="0E850AA8" w14:textId="77777777" w:rsidR="00D87EA3" w:rsidRPr="003212BA" w:rsidRDefault="00D87EA3" w:rsidP="00403062">
                              <w:pPr>
                                <w:tabs>
                                  <w:tab w:val="left" w:pos="2410"/>
                                </w:tabs>
                                <w:spacing w:after="0" w:line="240" w:lineRule="auto"/>
                                <w:rPr>
                                  <w:color w:val="000000"/>
                                  <w:sz w:val="20"/>
                                  <w:szCs w:val="20"/>
                                </w:rPr>
                              </w:pPr>
                              <w:r>
                                <w:rPr>
                                  <w:rFonts w:ascii="Arial" w:eastAsia="Arial" w:hAnsi="Arial" w:cs="Arial"/>
                                  <w:color w:val="0E3B70"/>
                                  <w:sz w:val="20"/>
                                  <w:szCs w:val="20"/>
                                </w:rPr>
                                <w:t>ΑΕΠ, Ετήσια και Τριμηνιαία μεταβολή (%)</w:t>
                              </w:r>
                              <w:r w:rsidRPr="00403062">
                                <w:rPr>
                                  <w:rFonts w:ascii="Arial" w:eastAsia="Arial" w:hAnsi="Arial" w:cs="Arial"/>
                                  <w:color w:val="0E3B70"/>
                                  <w:sz w:val="20"/>
                                  <w:szCs w:val="20"/>
                                </w:rPr>
                                <w:t>,</w:t>
                              </w:r>
                              <w:r>
                                <w:rPr>
                                  <w:rFonts w:ascii="Arial" w:eastAsia="Arial" w:hAnsi="Arial" w:cs="Arial"/>
                                  <w:color w:val="0E3B70"/>
                                  <w:sz w:val="20"/>
                                  <w:szCs w:val="20"/>
                                </w:rPr>
                                <w:t xml:space="preserve"> εκτιμώμενη στατιστική επίδραση βάσης</w:t>
                              </w:r>
                              <w:r w:rsidRPr="000C4634">
                                <w:rPr>
                                  <w:noProof/>
                                  <w:color w:val="000000"/>
                                  <w:sz w:val="20"/>
                                  <w:szCs w:val="20"/>
                                  <w:lang w:eastAsia="el-GR"/>
                                </w:rPr>
                                <w:drawing>
                                  <wp:inline distT="0" distB="0" distL="0" distR="0" wp14:anchorId="499116F3" wp14:editId="5E2A3A3F">
                                    <wp:extent cx="5904230" cy="3809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4230" cy="38092"/>
                                            </a:xfrm>
                                            <a:prstGeom prst="rect">
                                              <a:avLst/>
                                            </a:prstGeom>
                                            <a:noFill/>
                                            <a:ln>
                                              <a:noFill/>
                                            </a:ln>
                                          </pic:spPr>
                                        </pic:pic>
                                      </a:graphicData>
                                    </a:graphic>
                                  </wp:inline>
                                </w:drawing>
                              </w:r>
                            </w:p>
                            <w:p w14:paraId="20F6867B" w14:textId="77777777" w:rsidR="00D87EA3" w:rsidRPr="005F4DC6" w:rsidRDefault="00D87EA3" w:rsidP="00403062">
                              <w:pPr>
                                <w:spacing w:line="240" w:lineRule="auto"/>
                                <w:rPr>
                                  <w:rFonts w:ascii="Arial" w:hAnsi="Arial" w:cs="Arial"/>
                                  <w:sz w:val="20"/>
                                </w:rPr>
                              </w:pPr>
                              <w:r w:rsidRPr="00403062">
                                <w:rPr>
                                  <w:noProof/>
                                  <w:lang w:eastAsia="el-GR"/>
                                </w:rPr>
                                <w:drawing>
                                  <wp:inline distT="0" distB="0" distL="0" distR="0" wp14:anchorId="3C11D3A7" wp14:editId="12F174B4">
                                    <wp:extent cx="5753735" cy="269113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735" cy="26911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458431E" id="Group 356" o:spid="_x0000_s1026" style="position:absolute;left:0;text-align:left;margin-left:-.7pt;margin-top:7.1pt;width:568.85pt;height:244.6pt;z-index:-251636736;mso-height-relative:margin" coordsize="72247,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">
                <v:rect id="Rectangle 357" o:spid="_x0000_s1027" style="position:absolute;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" fillcolor="#e5e4de" stroked="f">
                  <v:textbox>
                    <w:txbxContent>
                      <w:p w14:paraId="21341004" w14:textId="77777777" w:rsidR="00D87EA3" w:rsidRPr="000A3BF9" w:rsidRDefault="00D87EA3" w:rsidP="00403062">
                        <w:pPr>
                          <w:jc w:val="center"/>
                          <w:rPr>
                            <w:rFonts w:ascii="Arial" w:hAnsi="Arial" w:cs="Arial"/>
                            <w:color w:val="E24C37"/>
                            <w:spacing w:val="-4"/>
                            <w:sz w:val="18"/>
                          </w:rPr>
                        </w:pPr>
                        <w:r w:rsidRPr="000C4634">
                          <w:rPr>
                            <w:rFonts w:ascii="Arial" w:hAnsi="Arial" w:cs="Arial"/>
                            <w:color w:val="E24C37"/>
                            <w:spacing w:val="-4"/>
                            <w:sz w:val="18"/>
                            <w:lang w:val="en-US"/>
                          </w:rPr>
                          <w:br/>
                        </w:r>
                        <w:r w:rsidRPr="000753F7">
                          <w:rPr>
                            <w:rFonts w:ascii="Arial" w:hAnsi="Arial" w:cs="Arial"/>
                            <w:color w:val="E24C37"/>
                            <w:spacing w:val="-4"/>
                            <w:sz w:val="18"/>
                          </w:rPr>
                          <w:t>ΓΡΑΦΗΜΑ</w:t>
                        </w:r>
                        <w:r w:rsidRPr="000C4634">
                          <w:rPr>
                            <w:rFonts w:ascii="Arial" w:hAnsi="Arial" w:cs="Arial"/>
                            <w:color w:val="E24C37"/>
                            <w:spacing w:val="-4"/>
                            <w:sz w:val="18"/>
                            <w:lang w:val="en-US"/>
                          </w:rPr>
                          <w:t xml:space="preserve"> </w:t>
                        </w:r>
                        <w:r>
                          <w:rPr>
                            <w:rFonts w:ascii="Arial" w:hAnsi="Arial" w:cs="Arial"/>
                            <w:color w:val="E24C37"/>
                            <w:spacing w:val="-4"/>
                            <w:sz w:val="18"/>
                          </w:rPr>
                          <w:t>1</w:t>
                        </w:r>
                      </w:p>
                      <w:p w14:paraId="65573534" w14:textId="77777777" w:rsidR="00D87EA3" w:rsidRPr="000C4634" w:rsidRDefault="00D87EA3" w:rsidP="00403062">
                        <w:pPr>
                          <w:jc w:val="center"/>
                          <w:rPr>
                            <w:rFonts w:ascii="Arial" w:hAnsi="Arial" w:cs="Arial"/>
                            <w:color w:val="E24C37"/>
                            <w:spacing w:val="-4"/>
                            <w:sz w:val="18"/>
                            <w:lang w:val="en-US"/>
                          </w:rPr>
                        </w:pPr>
                      </w:p>
                      <w:p w14:paraId="5DA0FE3B" w14:textId="77777777" w:rsidR="00D87EA3" w:rsidRPr="000C4634" w:rsidRDefault="00D87EA3" w:rsidP="00403062">
                        <w:pPr>
                          <w:jc w:val="center"/>
                          <w:rPr>
                            <w:rFonts w:ascii="Arial" w:hAnsi="Arial" w:cs="Arial"/>
                            <w:color w:val="E24C37"/>
                            <w:spacing w:val="-4"/>
                            <w:sz w:val="18"/>
                            <w:lang w:val="en-US"/>
                          </w:rPr>
                        </w:pPr>
                      </w:p>
                      <w:p w14:paraId="0445FE52" w14:textId="77777777" w:rsidR="00D87EA3" w:rsidRPr="000C4634" w:rsidRDefault="00D87EA3" w:rsidP="00403062">
                        <w:pPr>
                          <w:jc w:val="center"/>
                          <w:rPr>
                            <w:rFonts w:ascii="Arial" w:hAnsi="Arial" w:cs="Arial"/>
                            <w:color w:val="E24C37"/>
                            <w:spacing w:val="-4"/>
                            <w:sz w:val="18"/>
                            <w:lang w:val="en-US"/>
                          </w:rPr>
                        </w:pPr>
                      </w:p>
                      <w:p w14:paraId="0C3A3DF3" w14:textId="77777777" w:rsidR="00D87EA3" w:rsidRPr="000C4634" w:rsidRDefault="00D87EA3" w:rsidP="00403062">
                        <w:pPr>
                          <w:jc w:val="center"/>
                          <w:rPr>
                            <w:rFonts w:ascii="Arial" w:hAnsi="Arial" w:cs="Arial"/>
                            <w:color w:val="E24C37"/>
                            <w:spacing w:val="-4"/>
                            <w:sz w:val="18"/>
                            <w:lang w:val="en-US"/>
                          </w:rPr>
                        </w:pPr>
                      </w:p>
                      <w:p w14:paraId="3167428F" w14:textId="77777777" w:rsidR="00D87EA3" w:rsidRDefault="00D87EA3" w:rsidP="00403062">
                        <w:pPr>
                          <w:jc w:val="center"/>
                          <w:rPr>
                            <w:rFonts w:ascii="Arial" w:hAnsi="Arial" w:cs="Arial"/>
                            <w:color w:val="E24C37"/>
                            <w:spacing w:val="-4"/>
                            <w:sz w:val="18"/>
                            <w:lang w:val="en-US"/>
                          </w:rPr>
                        </w:pPr>
                      </w:p>
                      <w:p w14:paraId="61713307" w14:textId="77777777" w:rsidR="00D87EA3" w:rsidRDefault="00D87EA3" w:rsidP="00403062">
                        <w:pPr>
                          <w:jc w:val="center"/>
                          <w:rPr>
                            <w:rFonts w:ascii="Arial" w:hAnsi="Arial" w:cs="Arial"/>
                            <w:color w:val="E24C37"/>
                            <w:spacing w:val="-4"/>
                            <w:sz w:val="18"/>
                            <w:lang w:val="en-US"/>
                          </w:rPr>
                        </w:pPr>
                      </w:p>
                      <w:p w14:paraId="4EBF6D88" w14:textId="77777777" w:rsidR="00D87EA3" w:rsidRDefault="00D87EA3" w:rsidP="00403062">
                        <w:pPr>
                          <w:jc w:val="center"/>
                          <w:rPr>
                            <w:rFonts w:ascii="Arial" w:hAnsi="Arial" w:cs="Arial"/>
                            <w:color w:val="E24C37"/>
                            <w:spacing w:val="-4"/>
                            <w:sz w:val="18"/>
                            <w:lang w:val="en-US"/>
                          </w:rPr>
                        </w:pPr>
                      </w:p>
                      <w:p w14:paraId="20D9DA04" w14:textId="77777777" w:rsidR="00D87EA3" w:rsidRDefault="00D87EA3" w:rsidP="00403062">
                        <w:pPr>
                          <w:jc w:val="center"/>
                          <w:rPr>
                            <w:rFonts w:ascii="Arial" w:hAnsi="Arial" w:cs="Arial"/>
                            <w:color w:val="E24C37"/>
                            <w:spacing w:val="-4"/>
                            <w:sz w:val="18"/>
                            <w:lang w:val="en-US"/>
                          </w:rPr>
                        </w:pPr>
                      </w:p>
                      <w:p w14:paraId="608D9C99" w14:textId="77777777" w:rsidR="00D87EA3" w:rsidRPr="000C4634" w:rsidRDefault="00D87EA3" w:rsidP="00403062">
                        <w:pPr>
                          <w:jc w:val="center"/>
                          <w:rPr>
                            <w:rFonts w:ascii="Arial" w:hAnsi="Arial" w:cs="Arial"/>
                            <w:color w:val="E24C37"/>
                            <w:spacing w:val="-4"/>
                            <w:sz w:val="18"/>
                            <w:lang w:val="en-US"/>
                          </w:rPr>
                        </w:pPr>
                      </w:p>
                      <w:p w14:paraId="33BD8EEC" w14:textId="77777777" w:rsidR="00D87EA3" w:rsidRPr="001272F3" w:rsidRDefault="00D87EA3" w:rsidP="00403062">
                        <w:pPr>
                          <w:jc w:val="center"/>
                          <w:rPr>
                            <w:rFonts w:ascii="Arial" w:hAnsi="Arial" w:cs="Arial"/>
                            <w:color w:val="C00000"/>
                            <w:sz w:val="18"/>
                            <w:lang w:val="en-US"/>
                          </w:rPr>
                        </w:pPr>
                        <w:r w:rsidRPr="00826E7B">
                          <w:rPr>
                            <w:rFonts w:ascii="Arial" w:hAnsi="Arial" w:cs="Arial"/>
                            <w:color w:val="000000"/>
                            <w:spacing w:val="-4"/>
                            <w:sz w:val="18"/>
                          </w:rPr>
                          <w:t>Πηγή</w:t>
                        </w:r>
                        <w:r w:rsidRPr="000C4634">
                          <w:rPr>
                            <w:rFonts w:ascii="Arial" w:hAnsi="Arial" w:cs="Arial"/>
                            <w:color w:val="000000"/>
                            <w:spacing w:val="-4"/>
                            <w:sz w:val="18"/>
                            <w:lang w:val="en-US"/>
                          </w:rPr>
                          <w:t xml:space="preserve">: </w:t>
                        </w:r>
                        <w:r>
                          <w:rPr>
                            <w:rFonts w:ascii="Arial" w:hAnsi="Arial" w:cs="Arial"/>
                            <w:color w:val="000000"/>
                            <w:spacing w:val="-4"/>
                            <w:sz w:val="18"/>
                          </w:rPr>
                          <w:t xml:space="preserve">ΕΛΣΤΑΤ, </w:t>
                        </w:r>
                        <w:r>
                          <w:rPr>
                            <w:rFonts w:ascii="Arial" w:hAnsi="Arial" w:cs="Arial"/>
                            <w:color w:val="000000"/>
                            <w:spacing w:val="-4"/>
                            <w:sz w:val="18"/>
                            <w:lang w:val="en-US"/>
                          </w:rPr>
                          <w:t>Eurostat</w:t>
                        </w:r>
                      </w:p>
                      <w:p w14:paraId="0A20B872" w14:textId="77777777" w:rsidR="00D87EA3" w:rsidRPr="00840F60" w:rsidRDefault="00D87EA3" w:rsidP="00403062">
                        <w:pPr>
                          <w:jc w:val="center"/>
                          <w:rPr>
                            <w:rFonts w:ascii="Arial" w:hAnsi="Arial" w:cs="Arial"/>
                            <w:color w:val="000000"/>
                            <w:spacing w:val="-4"/>
                            <w:sz w:val="18"/>
                            <w:lang w:val="en-US"/>
                          </w:rPr>
                        </w:pPr>
                      </w:p>
                    </w:txbxContent>
                  </v:textbox>
                </v:rect>
                <v:shape id="Freeform 358" o:spid="_x0000_s1028" style="position:absolute;left:11376;width:60871;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" adj="-11796480,,5400" path="m9585,l,,,4123r9585,l9585,xe" fillcolor="#e5e4de" stroked="f">
                  <v:stroke joinstyle="round"/>
                  <v:formulas/>
                  <v:path arrowok="t" o:connecttype="custom" o:connectlocs="38649053,0;0,0;0,16754221;38649053,16754221;38649053,0" o:connectangles="0,0,0,0,0" textboxrect="0,0,9586,4124"/>
                  <v:textbox>
                    <w:txbxContent>
                      <w:p w14:paraId="5B84BE4A" w14:textId="77777777" w:rsidR="00D87EA3" w:rsidRPr="00403062" w:rsidRDefault="00D87EA3" w:rsidP="00403062">
                        <w:pPr>
                          <w:tabs>
                            <w:tab w:val="left" w:pos="2410"/>
                          </w:tabs>
                          <w:spacing w:after="0" w:line="240" w:lineRule="auto"/>
                          <w:rPr>
                            <w:rFonts w:ascii="Arial" w:eastAsia="Arial" w:hAnsi="Arial" w:cs="Arial"/>
                            <w:color w:val="0E3B70"/>
                            <w:sz w:val="8"/>
                            <w:szCs w:val="8"/>
                          </w:rPr>
                        </w:pPr>
                      </w:p>
                      <w:p w14:paraId="0E850AA8" w14:textId="77777777" w:rsidR="00D87EA3" w:rsidRPr="003212BA" w:rsidRDefault="00D87EA3" w:rsidP="00403062">
                        <w:pPr>
                          <w:tabs>
                            <w:tab w:val="left" w:pos="2410"/>
                          </w:tabs>
                          <w:spacing w:after="0" w:line="240" w:lineRule="auto"/>
                          <w:rPr>
                            <w:color w:val="000000"/>
                            <w:sz w:val="20"/>
                            <w:szCs w:val="20"/>
                          </w:rPr>
                        </w:pPr>
                        <w:r>
                          <w:rPr>
                            <w:rFonts w:ascii="Arial" w:eastAsia="Arial" w:hAnsi="Arial" w:cs="Arial"/>
                            <w:color w:val="0E3B70"/>
                            <w:sz w:val="20"/>
                            <w:szCs w:val="20"/>
                          </w:rPr>
                          <w:t>ΑΕΠ, Ετήσια και Τριμηνιαία μεταβολή (%)</w:t>
                        </w:r>
                        <w:r w:rsidRPr="00403062">
                          <w:rPr>
                            <w:rFonts w:ascii="Arial" w:eastAsia="Arial" w:hAnsi="Arial" w:cs="Arial"/>
                            <w:color w:val="0E3B70"/>
                            <w:sz w:val="20"/>
                            <w:szCs w:val="20"/>
                          </w:rPr>
                          <w:t>,</w:t>
                        </w:r>
                        <w:r>
                          <w:rPr>
                            <w:rFonts w:ascii="Arial" w:eastAsia="Arial" w:hAnsi="Arial" w:cs="Arial"/>
                            <w:color w:val="0E3B70"/>
                            <w:sz w:val="20"/>
                            <w:szCs w:val="20"/>
                          </w:rPr>
                          <w:t xml:space="preserve"> εκτιμώμενη στατιστική επίδραση βάσης</w:t>
                        </w:r>
                        <w:r w:rsidRPr="000C4634">
                          <w:rPr>
                            <w:noProof/>
                            <w:color w:val="000000"/>
                            <w:sz w:val="20"/>
                            <w:szCs w:val="20"/>
                            <w:lang w:val="en-US"/>
                          </w:rPr>
                          <w:drawing>
                            <wp:inline distT="0" distB="0" distL="0" distR="0" wp14:anchorId="499116F3" wp14:editId="5E2A3A3F">
                              <wp:extent cx="5904230" cy="3809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4230" cy="38092"/>
                                      </a:xfrm>
                                      <a:prstGeom prst="rect">
                                        <a:avLst/>
                                      </a:prstGeom>
                                      <a:noFill/>
                                      <a:ln>
                                        <a:noFill/>
                                      </a:ln>
                                    </pic:spPr>
                                  </pic:pic>
                                </a:graphicData>
                              </a:graphic>
                            </wp:inline>
                          </w:drawing>
                        </w:r>
                      </w:p>
                      <w:p w14:paraId="20F6867B" w14:textId="77777777" w:rsidR="00D87EA3" w:rsidRPr="005F4DC6" w:rsidRDefault="00D87EA3" w:rsidP="00403062">
                        <w:pPr>
                          <w:spacing w:line="240" w:lineRule="auto"/>
                          <w:rPr>
                            <w:rFonts w:ascii="Arial" w:hAnsi="Arial" w:cs="Arial"/>
                            <w:sz w:val="20"/>
                          </w:rPr>
                        </w:pPr>
                        <w:r w:rsidRPr="00403062">
                          <w:rPr>
                            <w:noProof/>
                            <w:lang w:val="en-US"/>
                          </w:rPr>
                          <w:drawing>
                            <wp:inline distT="0" distB="0" distL="0" distR="0" wp14:anchorId="3C11D3A7" wp14:editId="12F174B4">
                              <wp:extent cx="5753735" cy="269113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735" cy="2691130"/>
                                      </a:xfrm>
                                      <a:prstGeom prst="rect">
                                        <a:avLst/>
                                      </a:prstGeom>
                                      <a:noFill/>
                                      <a:ln>
                                        <a:noFill/>
                                      </a:ln>
                                    </pic:spPr>
                                  </pic:pic>
                                </a:graphicData>
                              </a:graphic>
                            </wp:inline>
                          </w:drawing>
                        </w:r>
                      </w:p>
                    </w:txbxContent>
                  </v:textbox>
                </v:shape>
              </v:group>
            </w:pict>
          </mc:Fallback>
        </mc:AlternateContent>
      </w:r>
    </w:p>
    <w:p w14:paraId="2C91E00C" w14:textId="77777777" w:rsidR="00155CAD" w:rsidRDefault="00155CAD" w:rsidP="00451D0C">
      <w:pPr>
        <w:pStyle w:val="BodyText"/>
        <w:spacing w:before="94" w:line="250" w:lineRule="auto"/>
        <w:ind w:left="1758" w:right="57"/>
        <w:jc w:val="both"/>
        <w:rPr>
          <w:sz w:val="20"/>
          <w:lang w:val="el-GR"/>
        </w:rPr>
      </w:pPr>
    </w:p>
    <w:p w14:paraId="734CEB25" w14:textId="77777777" w:rsidR="00155CAD" w:rsidRDefault="00155CAD" w:rsidP="00451D0C">
      <w:pPr>
        <w:pStyle w:val="BodyText"/>
        <w:spacing w:before="94" w:line="250" w:lineRule="auto"/>
        <w:ind w:left="1758" w:right="57"/>
        <w:jc w:val="both"/>
        <w:rPr>
          <w:sz w:val="20"/>
          <w:lang w:val="el-GR"/>
        </w:rPr>
      </w:pPr>
    </w:p>
    <w:p w14:paraId="68E5F2E2" w14:textId="77777777" w:rsidR="00155CAD" w:rsidRDefault="00155CAD" w:rsidP="00451D0C">
      <w:pPr>
        <w:pStyle w:val="BodyText"/>
        <w:spacing w:before="94" w:line="250" w:lineRule="auto"/>
        <w:ind w:left="1758" w:right="57"/>
        <w:jc w:val="both"/>
        <w:rPr>
          <w:sz w:val="20"/>
          <w:lang w:val="el-GR"/>
        </w:rPr>
      </w:pPr>
    </w:p>
    <w:p w14:paraId="58A3BF76" w14:textId="77777777" w:rsidR="00155CAD" w:rsidRDefault="00155CAD" w:rsidP="00451D0C">
      <w:pPr>
        <w:pStyle w:val="BodyText"/>
        <w:spacing w:before="94" w:line="250" w:lineRule="auto"/>
        <w:ind w:left="1758" w:right="57"/>
        <w:jc w:val="both"/>
        <w:rPr>
          <w:sz w:val="20"/>
          <w:lang w:val="el-GR"/>
        </w:rPr>
      </w:pPr>
    </w:p>
    <w:p w14:paraId="1CF4F945" w14:textId="77777777" w:rsidR="00155CAD" w:rsidRDefault="00155CAD" w:rsidP="00451D0C">
      <w:pPr>
        <w:pStyle w:val="BodyText"/>
        <w:spacing w:before="94" w:line="250" w:lineRule="auto"/>
        <w:ind w:left="1758" w:right="57"/>
        <w:jc w:val="both"/>
        <w:rPr>
          <w:sz w:val="20"/>
          <w:lang w:val="el-GR"/>
        </w:rPr>
      </w:pPr>
    </w:p>
    <w:p w14:paraId="7D0B9904" w14:textId="77777777" w:rsidR="00155CAD" w:rsidRDefault="00155CAD" w:rsidP="00451D0C">
      <w:pPr>
        <w:pStyle w:val="BodyText"/>
        <w:spacing w:before="94" w:line="250" w:lineRule="auto"/>
        <w:ind w:left="1758" w:right="57"/>
        <w:jc w:val="both"/>
        <w:rPr>
          <w:sz w:val="20"/>
          <w:lang w:val="el-GR"/>
        </w:rPr>
      </w:pPr>
    </w:p>
    <w:p w14:paraId="40FA1D33" w14:textId="77777777" w:rsidR="00775F25" w:rsidRDefault="00775F25" w:rsidP="00775F25">
      <w:pPr>
        <w:pStyle w:val="BodyText"/>
        <w:ind w:left="1758" w:right="227"/>
        <w:jc w:val="both"/>
        <w:rPr>
          <w:sz w:val="20"/>
          <w:lang w:val="el-GR"/>
        </w:rPr>
      </w:pPr>
    </w:p>
    <w:p w14:paraId="563EF2FC" w14:textId="77777777" w:rsidR="00775F25" w:rsidRDefault="00775F25" w:rsidP="00775F25">
      <w:pPr>
        <w:pStyle w:val="BodyText"/>
        <w:ind w:left="1758" w:right="227"/>
        <w:jc w:val="both"/>
        <w:rPr>
          <w:sz w:val="20"/>
          <w:lang w:val="el-GR"/>
        </w:rPr>
      </w:pPr>
    </w:p>
    <w:p w14:paraId="47FC95FF" w14:textId="77777777" w:rsidR="00775F25" w:rsidRDefault="00775F25" w:rsidP="00775F25">
      <w:pPr>
        <w:pStyle w:val="BodyText"/>
        <w:ind w:left="1758" w:right="227"/>
        <w:jc w:val="both"/>
        <w:rPr>
          <w:sz w:val="20"/>
          <w:lang w:val="el-GR"/>
        </w:rPr>
      </w:pPr>
    </w:p>
    <w:p w14:paraId="4013396B" w14:textId="77777777" w:rsidR="00775F25" w:rsidRDefault="00775F25" w:rsidP="00775F25">
      <w:pPr>
        <w:pStyle w:val="BodyText"/>
        <w:ind w:left="1758" w:right="227"/>
        <w:jc w:val="both"/>
        <w:rPr>
          <w:sz w:val="20"/>
          <w:lang w:val="el-GR"/>
        </w:rPr>
      </w:pPr>
    </w:p>
    <w:p w14:paraId="3C8E9949" w14:textId="77777777" w:rsidR="00775F25" w:rsidRDefault="00775F25" w:rsidP="00775F25">
      <w:pPr>
        <w:pStyle w:val="BodyText"/>
        <w:ind w:left="1758" w:right="227"/>
        <w:jc w:val="both"/>
        <w:rPr>
          <w:sz w:val="20"/>
          <w:lang w:val="el-GR"/>
        </w:rPr>
      </w:pPr>
    </w:p>
    <w:p w14:paraId="459B5013" w14:textId="77777777" w:rsidR="00775F25" w:rsidRDefault="00775F25" w:rsidP="00775F25">
      <w:pPr>
        <w:pStyle w:val="BodyText"/>
        <w:ind w:left="1758" w:right="227"/>
        <w:jc w:val="both"/>
        <w:rPr>
          <w:sz w:val="20"/>
          <w:lang w:val="el-GR"/>
        </w:rPr>
      </w:pPr>
    </w:p>
    <w:p w14:paraId="725BB879" w14:textId="77777777" w:rsidR="00775F25" w:rsidRDefault="00775F25" w:rsidP="00775F25">
      <w:pPr>
        <w:pStyle w:val="BodyText"/>
        <w:ind w:left="1758" w:right="227"/>
        <w:jc w:val="both"/>
        <w:rPr>
          <w:sz w:val="20"/>
          <w:lang w:val="el-GR"/>
        </w:rPr>
      </w:pPr>
    </w:p>
    <w:p w14:paraId="43C0F66A" w14:textId="77777777" w:rsidR="008A6807" w:rsidRDefault="008A6807" w:rsidP="008A6807">
      <w:pPr>
        <w:pStyle w:val="BodyText"/>
        <w:ind w:left="1758" w:right="227"/>
        <w:jc w:val="both"/>
        <w:rPr>
          <w:sz w:val="20"/>
          <w:lang w:val="el-GR"/>
        </w:rPr>
      </w:pPr>
    </w:p>
    <w:p w14:paraId="5CBA0F1B" w14:textId="77777777" w:rsidR="008A6807" w:rsidRDefault="008A6807" w:rsidP="008A6807">
      <w:pPr>
        <w:pStyle w:val="BodyText"/>
        <w:ind w:left="1758" w:right="227"/>
        <w:jc w:val="both"/>
        <w:rPr>
          <w:sz w:val="20"/>
          <w:lang w:val="el-GR"/>
        </w:rPr>
      </w:pPr>
    </w:p>
    <w:p w14:paraId="56280B4A" w14:textId="77777777" w:rsidR="00DF7E86" w:rsidRDefault="00DF7E86" w:rsidP="00DF7E86">
      <w:pPr>
        <w:pStyle w:val="BodyText"/>
        <w:ind w:left="1758" w:right="227"/>
        <w:jc w:val="both"/>
        <w:rPr>
          <w:sz w:val="20"/>
          <w:lang w:val="el-GR"/>
        </w:rPr>
      </w:pPr>
    </w:p>
    <w:p w14:paraId="518BE627" w14:textId="271965AD" w:rsidR="008A6807" w:rsidRDefault="00DF7E86" w:rsidP="008A6807">
      <w:pPr>
        <w:pStyle w:val="BodyText"/>
        <w:ind w:left="1758" w:right="227"/>
        <w:jc w:val="both"/>
        <w:rPr>
          <w:sz w:val="20"/>
          <w:lang w:val="el-GR"/>
        </w:rPr>
      </w:pPr>
      <w:r>
        <w:rPr>
          <w:sz w:val="20"/>
          <w:lang w:val="el-GR"/>
        </w:rPr>
        <w:lastRenderedPageBreak/>
        <w:t xml:space="preserve">του </w:t>
      </w:r>
      <w:r w:rsidR="00E51DA3">
        <w:rPr>
          <w:sz w:val="20"/>
          <w:lang w:val="el-GR"/>
        </w:rPr>
        <w:t xml:space="preserve">δευτέρου εξαμήνου αναμένεται να υπάρξει σταδιακή </w:t>
      </w:r>
      <w:r w:rsidR="008A6807">
        <w:rPr>
          <w:sz w:val="20"/>
          <w:lang w:val="el-GR"/>
        </w:rPr>
        <w:t>άμβλυνση του φαινομένου</w:t>
      </w:r>
      <w:r w:rsidR="003240BE">
        <w:rPr>
          <w:sz w:val="20"/>
          <w:lang w:val="el-GR"/>
        </w:rPr>
        <w:t>,</w:t>
      </w:r>
      <w:r w:rsidR="008A6807">
        <w:rPr>
          <w:sz w:val="20"/>
          <w:lang w:val="el-GR"/>
        </w:rPr>
        <w:t xml:space="preserve"> δημιουργώντας μάλιστα ισχυρά αποτελέσματα βάσης (</w:t>
      </w:r>
      <w:r w:rsidR="008A6807">
        <w:rPr>
          <w:sz w:val="20"/>
        </w:rPr>
        <w:t>base</w:t>
      </w:r>
      <w:r w:rsidR="008A6807" w:rsidRPr="00D16F7A">
        <w:rPr>
          <w:sz w:val="20"/>
          <w:lang w:val="el-GR"/>
        </w:rPr>
        <w:t xml:space="preserve"> </w:t>
      </w:r>
      <w:r w:rsidR="008A6807">
        <w:rPr>
          <w:sz w:val="20"/>
        </w:rPr>
        <w:t>effects</w:t>
      </w:r>
      <w:r w:rsidR="008A6807" w:rsidRPr="00D16F7A">
        <w:rPr>
          <w:sz w:val="20"/>
          <w:lang w:val="el-GR"/>
        </w:rPr>
        <w:t xml:space="preserve">) </w:t>
      </w:r>
      <w:r w:rsidR="008A6807">
        <w:rPr>
          <w:sz w:val="20"/>
          <w:lang w:val="el-GR"/>
        </w:rPr>
        <w:t>για το 2021.</w:t>
      </w:r>
      <w:r w:rsidR="00D87EA3">
        <w:rPr>
          <w:sz w:val="20"/>
          <w:lang w:val="el-GR"/>
        </w:rPr>
        <w:t xml:space="preserve"> </w:t>
      </w:r>
      <w:r w:rsidR="00D86488">
        <w:rPr>
          <w:sz w:val="20"/>
          <w:lang w:val="el-GR"/>
        </w:rPr>
        <w:t>Σημειώνεται ότι οι εκτιμήσεις αυτές</w:t>
      </w:r>
      <w:r w:rsidR="00D87EA3">
        <w:rPr>
          <w:sz w:val="20"/>
          <w:lang w:val="el-GR"/>
        </w:rPr>
        <w:t>,</w:t>
      </w:r>
      <w:r w:rsidR="00D86488">
        <w:rPr>
          <w:sz w:val="20"/>
          <w:lang w:val="el-GR"/>
        </w:rPr>
        <w:t xml:space="preserve"> στηρίζονται στην έως τώρα διαθέσιμη πληροφόρηση και υπόκεινται σε υψηλό βαθμό αβεβαιότητας, καθώς το φαινόμενο βρίσκεται σε εξέλιξη.</w:t>
      </w:r>
    </w:p>
    <w:p w14:paraId="7F0948EC" w14:textId="77777777" w:rsidR="00775F25" w:rsidRDefault="00775F25" w:rsidP="00775F25">
      <w:pPr>
        <w:pStyle w:val="BodyText"/>
        <w:ind w:left="1758" w:right="227"/>
        <w:jc w:val="both"/>
        <w:rPr>
          <w:sz w:val="20"/>
          <w:lang w:val="el-GR"/>
        </w:rPr>
      </w:pPr>
    </w:p>
    <w:p w14:paraId="223F6F03" w14:textId="77777777" w:rsidR="00775F25" w:rsidRPr="006C684A" w:rsidRDefault="00775F25" w:rsidP="00775F25">
      <w:pPr>
        <w:pStyle w:val="BodyText"/>
        <w:ind w:left="1758" w:right="227"/>
        <w:jc w:val="both"/>
        <w:rPr>
          <w:b/>
          <w:sz w:val="20"/>
          <w:lang w:val="el-GR"/>
        </w:rPr>
      </w:pPr>
      <w:r w:rsidRPr="006C684A">
        <w:rPr>
          <w:b/>
          <w:sz w:val="20"/>
          <w:lang w:val="el-GR"/>
        </w:rPr>
        <w:t xml:space="preserve">Ποιος είναι ο μηχανισμός μέσω του οποίου αναμένεται να επηρεασθεί η ελληνική οικονομία; </w:t>
      </w:r>
    </w:p>
    <w:p w14:paraId="76928181" w14:textId="77777777" w:rsidR="006C684A" w:rsidRDefault="006C684A" w:rsidP="00775F25">
      <w:pPr>
        <w:pStyle w:val="BodyText"/>
        <w:ind w:left="1758" w:right="227"/>
        <w:jc w:val="both"/>
        <w:rPr>
          <w:sz w:val="20"/>
          <w:lang w:val="el-GR"/>
        </w:rPr>
      </w:pPr>
    </w:p>
    <w:p w14:paraId="6D7F33A3" w14:textId="77777777" w:rsidR="00775F25" w:rsidRDefault="00775F25" w:rsidP="00775F25">
      <w:pPr>
        <w:pStyle w:val="BodyText"/>
        <w:ind w:left="1758" w:right="227"/>
        <w:jc w:val="both"/>
        <w:rPr>
          <w:sz w:val="20"/>
          <w:lang w:val="el-GR"/>
        </w:rPr>
      </w:pPr>
      <w:r>
        <w:rPr>
          <w:sz w:val="20"/>
          <w:lang w:val="el-GR"/>
        </w:rPr>
        <w:t>Σε αντίθεση με άλλες χώρες της Ζώνης του Ευρώ, όπως για παράδειγμα, η Γερμανία</w:t>
      </w:r>
      <w:r w:rsidR="003240BE">
        <w:rPr>
          <w:sz w:val="20"/>
          <w:lang w:val="el-GR"/>
        </w:rPr>
        <w:t>,</w:t>
      </w:r>
      <w:r>
        <w:rPr>
          <w:sz w:val="20"/>
          <w:lang w:val="el-GR"/>
        </w:rPr>
        <w:t xml:space="preserve"> </w:t>
      </w:r>
      <w:r w:rsidR="00D86488">
        <w:rPr>
          <w:sz w:val="20"/>
          <w:lang w:val="el-GR"/>
        </w:rPr>
        <w:t>οι οποίες φαίνεται ότι</w:t>
      </w:r>
      <w:r>
        <w:rPr>
          <w:sz w:val="20"/>
          <w:lang w:val="el-GR"/>
        </w:rPr>
        <w:t xml:space="preserve"> θα επηρεαστούν σημαντικά από την διάτρηση της διεθνούς εφοδιαστικής αλυσίδας (</w:t>
      </w:r>
      <w:r>
        <w:rPr>
          <w:sz w:val="20"/>
        </w:rPr>
        <w:t>shock</w:t>
      </w:r>
      <w:r w:rsidRPr="005C0CFD">
        <w:rPr>
          <w:sz w:val="20"/>
          <w:lang w:val="el-GR"/>
        </w:rPr>
        <w:t xml:space="preserve"> </w:t>
      </w:r>
      <w:r>
        <w:rPr>
          <w:sz w:val="20"/>
          <w:lang w:val="el-GR"/>
        </w:rPr>
        <w:t xml:space="preserve">από την πλευρά της προσφοράς), η ελληνική οικονομία αναμένεται να επηρεαστεί από ένα ισχυρό </w:t>
      </w:r>
      <w:r>
        <w:rPr>
          <w:sz w:val="20"/>
        </w:rPr>
        <w:t>shock</w:t>
      </w:r>
      <w:r>
        <w:rPr>
          <w:sz w:val="20"/>
          <w:lang w:val="el-GR"/>
        </w:rPr>
        <w:t xml:space="preserve"> στην πλευρά της ζήτησης. </w:t>
      </w:r>
    </w:p>
    <w:p w14:paraId="43ECE522" w14:textId="77777777" w:rsidR="00775F25" w:rsidRDefault="00775F25" w:rsidP="00775F25">
      <w:pPr>
        <w:pStyle w:val="BodyText"/>
        <w:ind w:left="1758" w:right="227"/>
        <w:jc w:val="both"/>
        <w:rPr>
          <w:sz w:val="20"/>
          <w:lang w:val="el-GR"/>
        </w:rPr>
      </w:pPr>
    </w:p>
    <w:p w14:paraId="721F18FF" w14:textId="3A6F3919" w:rsidR="00775F25" w:rsidRDefault="00775F25" w:rsidP="00775F25">
      <w:pPr>
        <w:pStyle w:val="BodyText"/>
        <w:ind w:left="1758" w:right="227"/>
        <w:jc w:val="both"/>
        <w:rPr>
          <w:sz w:val="20"/>
          <w:lang w:val="el-GR"/>
        </w:rPr>
      </w:pPr>
      <w:r>
        <w:rPr>
          <w:sz w:val="20"/>
          <w:lang w:val="el-GR"/>
        </w:rPr>
        <w:t>Η διαταραχή ζήτησης (</w:t>
      </w:r>
      <w:r>
        <w:rPr>
          <w:sz w:val="20"/>
        </w:rPr>
        <w:t>demand</w:t>
      </w:r>
      <w:r w:rsidRPr="00D6487D">
        <w:rPr>
          <w:sz w:val="20"/>
          <w:lang w:val="el-GR"/>
        </w:rPr>
        <w:t xml:space="preserve"> </w:t>
      </w:r>
      <w:r>
        <w:rPr>
          <w:sz w:val="20"/>
        </w:rPr>
        <w:t>shock</w:t>
      </w:r>
      <w:r w:rsidRPr="00D6487D">
        <w:rPr>
          <w:sz w:val="20"/>
          <w:lang w:val="el-GR"/>
        </w:rPr>
        <w:t>)</w:t>
      </w:r>
      <w:r w:rsidR="008B7C40">
        <w:rPr>
          <w:sz w:val="20"/>
          <w:lang w:val="el-GR"/>
        </w:rPr>
        <w:t>,</w:t>
      </w:r>
      <w:r w:rsidRPr="00D6487D">
        <w:rPr>
          <w:sz w:val="20"/>
          <w:lang w:val="el-GR"/>
        </w:rPr>
        <w:t xml:space="preserve"> </w:t>
      </w:r>
      <w:r>
        <w:rPr>
          <w:sz w:val="20"/>
          <w:lang w:val="el-GR"/>
        </w:rPr>
        <w:t>που αντιμετωπίζει η ελληνική οικονομία</w:t>
      </w:r>
      <w:r w:rsidR="008B7C40">
        <w:rPr>
          <w:sz w:val="20"/>
          <w:lang w:val="el-GR"/>
        </w:rPr>
        <w:t>,</w:t>
      </w:r>
      <w:r>
        <w:rPr>
          <w:sz w:val="20"/>
          <w:lang w:val="el-GR"/>
        </w:rPr>
        <w:t xml:space="preserve"> προέρχεται από δύο πηγές. </w:t>
      </w:r>
    </w:p>
    <w:p w14:paraId="2E0EF210" w14:textId="77777777" w:rsidR="00775F25" w:rsidRDefault="00775F25" w:rsidP="00775F25">
      <w:pPr>
        <w:pStyle w:val="BodyText"/>
        <w:ind w:left="1758" w:right="227"/>
        <w:jc w:val="both"/>
        <w:rPr>
          <w:sz w:val="20"/>
          <w:lang w:val="el-GR"/>
        </w:rPr>
      </w:pPr>
    </w:p>
    <w:p w14:paraId="0E691A5F" w14:textId="77777777" w:rsidR="004777FB" w:rsidRDefault="00775F25" w:rsidP="00155CAD">
      <w:pPr>
        <w:pStyle w:val="BodyText"/>
        <w:ind w:left="1758" w:right="227"/>
        <w:jc w:val="both"/>
        <w:rPr>
          <w:sz w:val="20"/>
          <w:lang w:val="el-GR"/>
        </w:rPr>
      </w:pPr>
      <w:r w:rsidRPr="006A18AD">
        <w:rPr>
          <w:i/>
          <w:sz w:val="20"/>
          <w:lang w:val="el-GR"/>
        </w:rPr>
        <w:t>Πρώτον</w:t>
      </w:r>
      <w:r>
        <w:rPr>
          <w:sz w:val="20"/>
          <w:lang w:val="el-GR"/>
        </w:rPr>
        <w:t xml:space="preserve">, τη μείωση της ζήτησης από το εξωτερικό, ως αποτέλεσμα της μεγαλύτερης της αναμενόμενης </w:t>
      </w:r>
      <w:r w:rsidR="006A18AD">
        <w:rPr>
          <w:sz w:val="20"/>
          <w:lang w:val="el-GR"/>
        </w:rPr>
        <w:t>επιβράδυνσης της ευρωπαϊκής οικονομίας</w:t>
      </w:r>
      <w:r w:rsidR="00315408">
        <w:rPr>
          <w:sz w:val="20"/>
          <w:lang w:val="el-GR"/>
        </w:rPr>
        <w:t xml:space="preserve">, η οποία δύναται να </w:t>
      </w:r>
      <w:r w:rsidR="00315408" w:rsidRPr="00A653A4">
        <w:rPr>
          <w:sz w:val="20"/>
          <w:lang w:val="el-GR"/>
        </w:rPr>
        <w:t>οδηγήσει σ</w:t>
      </w:r>
      <w:r w:rsidR="00EA1BD8" w:rsidRPr="00A653A4">
        <w:rPr>
          <w:sz w:val="20"/>
          <w:lang w:val="el-GR"/>
        </w:rPr>
        <w:t>ε</w:t>
      </w:r>
      <w:r w:rsidR="00315408" w:rsidRPr="00A653A4">
        <w:rPr>
          <w:sz w:val="20"/>
          <w:lang w:val="el-GR"/>
        </w:rPr>
        <w:t xml:space="preserve"> </w:t>
      </w:r>
      <w:r w:rsidR="00096E35" w:rsidRPr="00A653A4">
        <w:rPr>
          <w:sz w:val="20"/>
          <w:lang w:val="el-GR"/>
        </w:rPr>
        <w:t xml:space="preserve">εξασθένιση </w:t>
      </w:r>
      <w:r w:rsidR="006A18AD" w:rsidRPr="00EA1BD8">
        <w:rPr>
          <w:sz w:val="20"/>
          <w:lang w:val="el-GR"/>
        </w:rPr>
        <w:t>των εξαγωγών αγαθών</w:t>
      </w:r>
      <w:r w:rsidR="006A18AD">
        <w:rPr>
          <w:sz w:val="20"/>
          <w:lang w:val="el-GR"/>
        </w:rPr>
        <w:t xml:space="preserve"> και υπηρεσιών</w:t>
      </w:r>
      <w:r w:rsidR="00315408">
        <w:rPr>
          <w:sz w:val="20"/>
          <w:lang w:val="el-GR"/>
        </w:rPr>
        <w:t>,</w:t>
      </w:r>
      <w:r w:rsidR="006A18AD">
        <w:rPr>
          <w:sz w:val="20"/>
          <w:lang w:val="el-GR"/>
        </w:rPr>
        <w:t xml:space="preserve"> επιβραδύνοντας την αύξηση της απασχόλησης, την ιδιωτική κατανάλωση και την οικονομική </w:t>
      </w:r>
      <w:r w:rsidR="00155CAD">
        <w:rPr>
          <w:sz w:val="20"/>
          <w:lang w:val="el-GR"/>
        </w:rPr>
        <w:t>δραστηριότητα. Αξίζει να σημειωθεί ότι το 70% περίπου των συνολικών εξαγωγών αγαθών (με την εξαίρεση</w:t>
      </w:r>
      <w:r w:rsidR="00096E35">
        <w:rPr>
          <w:sz w:val="20"/>
          <w:lang w:val="el-GR"/>
        </w:rPr>
        <w:t xml:space="preserve"> </w:t>
      </w:r>
      <w:r w:rsidR="004777FB">
        <w:rPr>
          <w:sz w:val="20"/>
          <w:lang w:val="el-GR"/>
        </w:rPr>
        <w:t>των πετρελαιοειδών) κατευθύνονται προς την Ευρωπαϊκή Ένωση, τον μεγαλύτερο εμπορικό μας εταίρο. Από την άλλη πλευρά, οι αρνητικές επιπτώσεις στο ΑΕΠ αναμένεται να μετριασθούν λόγω της αποδυνάμωσης των εισαγωγών</w:t>
      </w:r>
      <w:r w:rsidR="00315408">
        <w:rPr>
          <w:sz w:val="20"/>
          <w:lang w:val="el-GR"/>
        </w:rPr>
        <w:t>,</w:t>
      </w:r>
      <w:r w:rsidR="004777FB">
        <w:rPr>
          <w:sz w:val="20"/>
          <w:lang w:val="el-GR"/>
        </w:rPr>
        <w:t xml:space="preserve"> καθώς θα εξασθενεί η εσωτερική ζήτηση.</w:t>
      </w:r>
      <w:r w:rsidR="00451D0C">
        <w:rPr>
          <w:sz w:val="20"/>
          <w:lang w:val="el-GR"/>
        </w:rPr>
        <w:t xml:space="preserve"> Σε πρόσφατη μελέτη του ΟΟΣΑ εξετάζεται</w:t>
      </w:r>
      <w:r w:rsidR="00451D0C" w:rsidRPr="00451D0C">
        <w:rPr>
          <w:sz w:val="20"/>
          <w:lang w:val="el-GR"/>
        </w:rPr>
        <w:t xml:space="preserve"> </w:t>
      </w:r>
      <w:r w:rsidR="00451D0C">
        <w:rPr>
          <w:sz w:val="20"/>
          <w:lang w:val="el-GR"/>
        </w:rPr>
        <w:t>ως βασικό</w:t>
      </w:r>
      <w:r w:rsidR="00EA1BD8">
        <w:rPr>
          <w:sz w:val="20"/>
          <w:lang w:val="el-GR"/>
        </w:rPr>
        <w:t>,</w:t>
      </w:r>
      <w:r w:rsidR="00451D0C">
        <w:rPr>
          <w:sz w:val="20"/>
          <w:lang w:val="el-GR"/>
        </w:rPr>
        <w:t xml:space="preserve"> ένα σενάριο μείωσης του ΑΕΠ της </w:t>
      </w:r>
      <w:r w:rsidR="00315408" w:rsidRPr="003C0A88">
        <w:rPr>
          <w:sz w:val="20"/>
          <w:lang w:val="el-GR"/>
        </w:rPr>
        <w:t>Ευρωζώνης</w:t>
      </w:r>
      <w:r w:rsidR="00451D0C" w:rsidRPr="003C0A88">
        <w:rPr>
          <w:sz w:val="20"/>
          <w:lang w:val="el-GR"/>
        </w:rPr>
        <w:t xml:space="preserve"> κατά 0,3</w:t>
      </w:r>
      <w:r w:rsidR="00451D0C">
        <w:rPr>
          <w:sz w:val="20"/>
          <w:lang w:val="el-GR"/>
        </w:rPr>
        <w:t>%</w:t>
      </w:r>
      <w:r w:rsidR="00EA1BD8">
        <w:rPr>
          <w:sz w:val="20"/>
          <w:lang w:val="el-GR"/>
        </w:rPr>
        <w:t>,</w:t>
      </w:r>
      <w:r w:rsidR="00451D0C">
        <w:rPr>
          <w:sz w:val="20"/>
          <w:lang w:val="el-GR"/>
        </w:rPr>
        <w:t xml:space="preserve"> </w:t>
      </w:r>
      <w:r w:rsidR="00D86488">
        <w:rPr>
          <w:sz w:val="20"/>
          <w:lang w:val="el-GR"/>
        </w:rPr>
        <w:t xml:space="preserve">εξαιτίας του ιού, </w:t>
      </w:r>
      <w:r w:rsidR="00451D0C">
        <w:rPr>
          <w:sz w:val="20"/>
          <w:lang w:val="el-GR"/>
        </w:rPr>
        <w:t>σε σχέση με τις αρχικές εκτιμήσεις</w:t>
      </w:r>
      <w:r w:rsidR="00EA1BD8">
        <w:rPr>
          <w:sz w:val="20"/>
          <w:lang w:val="el-GR"/>
        </w:rPr>
        <w:t>,</w:t>
      </w:r>
      <w:r w:rsidR="00275876">
        <w:rPr>
          <w:sz w:val="20"/>
          <w:lang w:val="el-GR"/>
        </w:rPr>
        <w:t xml:space="preserve"> </w:t>
      </w:r>
      <w:r w:rsidR="00451D0C">
        <w:rPr>
          <w:sz w:val="20"/>
          <w:lang w:val="el-GR"/>
        </w:rPr>
        <w:t>(OEC</w:t>
      </w:r>
      <w:r w:rsidR="00451D0C">
        <w:rPr>
          <w:sz w:val="20"/>
        </w:rPr>
        <w:t>D</w:t>
      </w:r>
      <w:r w:rsidR="00451D0C" w:rsidRPr="00451D0C">
        <w:rPr>
          <w:sz w:val="20"/>
          <w:lang w:val="el-GR"/>
        </w:rPr>
        <w:t xml:space="preserve"> Interim Economic Assessment,</w:t>
      </w:r>
      <w:r w:rsidR="00451D0C">
        <w:rPr>
          <w:sz w:val="20"/>
          <w:lang w:val="el-GR"/>
        </w:rPr>
        <w:t xml:space="preserve"> </w:t>
      </w:r>
      <w:r w:rsidR="00451D0C" w:rsidRPr="00451D0C">
        <w:rPr>
          <w:sz w:val="20"/>
        </w:rPr>
        <w:t>Coronavirus</w:t>
      </w:r>
      <w:r w:rsidR="00451D0C">
        <w:rPr>
          <w:sz w:val="20"/>
          <w:lang w:val="el-GR"/>
        </w:rPr>
        <w:t xml:space="preserve">: </w:t>
      </w:r>
      <w:r w:rsidR="00451D0C" w:rsidRPr="00451D0C">
        <w:rPr>
          <w:sz w:val="20"/>
        </w:rPr>
        <w:t>The</w:t>
      </w:r>
      <w:r w:rsidR="00451D0C" w:rsidRPr="00451D0C">
        <w:rPr>
          <w:sz w:val="20"/>
          <w:lang w:val="el-GR"/>
        </w:rPr>
        <w:t xml:space="preserve"> </w:t>
      </w:r>
      <w:r w:rsidR="00451D0C" w:rsidRPr="00451D0C">
        <w:rPr>
          <w:sz w:val="20"/>
        </w:rPr>
        <w:t>world</w:t>
      </w:r>
      <w:r w:rsidR="00451D0C">
        <w:rPr>
          <w:sz w:val="20"/>
          <w:lang w:val="el-GR"/>
        </w:rPr>
        <w:t xml:space="preserve"> </w:t>
      </w:r>
      <w:r w:rsidR="00451D0C" w:rsidRPr="00451D0C">
        <w:rPr>
          <w:sz w:val="20"/>
        </w:rPr>
        <w:t>economy</w:t>
      </w:r>
      <w:r w:rsidR="00451D0C" w:rsidRPr="00451D0C">
        <w:rPr>
          <w:sz w:val="20"/>
          <w:lang w:val="el-GR"/>
        </w:rPr>
        <w:t xml:space="preserve"> </w:t>
      </w:r>
      <w:r w:rsidR="00451D0C" w:rsidRPr="00451D0C">
        <w:rPr>
          <w:sz w:val="20"/>
        </w:rPr>
        <w:t>at</w:t>
      </w:r>
      <w:r w:rsidR="00451D0C" w:rsidRPr="00451D0C">
        <w:rPr>
          <w:sz w:val="20"/>
          <w:lang w:val="el-GR"/>
        </w:rPr>
        <w:t xml:space="preserve"> </w:t>
      </w:r>
      <w:r w:rsidR="00451D0C" w:rsidRPr="00451D0C">
        <w:rPr>
          <w:sz w:val="20"/>
        </w:rPr>
        <w:t>risk</w:t>
      </w:r>
      <w:r w:rsidR="00451D0C">
        <w:rPr>
          <w:sz w:val="20"/>
          <w:lang w:val="el-GR"/>
        </w:rPr>
        <w:t xml:space="preserve">, </w:t>
      </w:r>
      <w:r w:rsidR="00451D0C" w:rsidRPr="00451D0C">
        <w:rPr>
          <w:sz w:val="20"/>
          <w:lang w:val="el-GR"/>
        </w:rPr>
        <w:t>2 March 2020</w:t>
      </w:r>
      <w:r w:rsidR="00451D0C">
        <w:rPr>
          <w:sz w:val="20"/>
          <w:lang w:val="el-GR"/>
        </w:rPr>
        <w:t>)</w:t>
      </w:r>
      <w:r w:rsidR="00D86488">
        <w:rPr>
          <w:sz w:val="20"/>
          <w:lang w:val="el-GR"/>
        </w:rPr>
        <w:t>. Επιπρόσθετα,</w:t>
      </w:r>
      <w:r w:rsidR="00451D0C">
        <w:rPr>
          <w:sz w:val="20"/>
          <w:lang w:val="el-GR"/>
        </w:rPr>
        <w:t xml:space="preserve"> </w:t>
      </w:r>
      <w:r w:rsidR="00D86488">
        <w:rPr>
          <w:sz w:val="20"/>
          <w:lang w:val="el-GR"/>
        </w:rPr>
        <w:t>σύμφωνα με νεότερες εκτιμήσεις της</w:t>
      </w:r>
      <w:r w:rsidR="00275876">
        <w:rPr>
          <w:sz w:val="20"/>
          <w:lang w:val="el-GR"/>
        </w:rPr>
        <w:t xml:space="preserve"> </w:t>
      </w:r>
      <w:r w:rsidR="00275876">
        <w:rPr>
          <w:sz w:val="20"/>
        </w:rPr>
        <w:t>McKinsey</w:t>
      </w:r>
      <w:r w:rsidR="001261E3">
        <w:rPr>
          <w:sz w:val="20"/>
          <w:lang w:val="el-GR"/>
        </w:rPr>
        <w:t xml:space="preserve"> το παγκόσμιο ΑΕΠ δύναται να μειωθεί κατά 0,5% (από 2,5% σε ~2%, βάσει ενός σεναρίου ταχείας ανάκαμψης, </w:t>
      </w:r>
      <w:r w:rsidR="00275876">
        <w:rPr>
          <w:sz w:val="20"/>
        </w:rPr>
        <w:t>McKinsey</w:t>
      </w:r>
      <w:r w:rsidR="00275876" w:rsidRPr="00366DB9">
        <w:rPr>
          <w:sz w:val="20"/>
          <w:lang w:val="el-GR"/>
        </w:rPr>
        <w:t xml:space="preserve">, </w:t>
      </w:r>
      <w:r w:rsidR="00275876">
        <w:rPr>
          <w:sz w:val="20"/>
        </w:rPr>
        <w:t>Covid</w:t>
      </w:r>
      <w:r w:rsidR="00275876" w:rsidRPr="00366DB9">
        <w:rPr>
          <w:sz w:val="20"/>
          <w:lang w:val="el-GR"/>
        </w:rPr>
        <w:t xml:space="preserve">-19: </w:t>
      </w:r>
      <w:r w:rsidR="00275876">
        <w:rPr>
          <w:sz w:val="20"/>
        </w:rPr>
        <w:t>Facts</w:t>
      </w:r>
      <w:r w:rsidR="00275876" w:rsidRPr="00366DB9">
        <w:rPr>
          <w:sz w:val="20"/>
          <w:lang w:val="el-GR"/>
        </w:rPr>
        <w:t xml:space="preserve"> </w:t>
      </w:r>
      <w:r w:rsidR="00275876">
        <w:rPr>
          <w:sz w:val="20"/>
        </w:rPr>
        <w:t>and</w:t>
      </w:r>
      <w:r w:rsidR="00275876" w:rsidRPr="00366DB9">
        <w:rPr>
          <w:sz w:val="20"/>
          <w:lang w:val="el-GR"/>
        </w:rPr>
        <w:t xml:space="preserve"> </w:t>
      </w:r>
      <w:r w:rsidR="00275876">
        <w:rPr>
          <w:sz w:val="20"/>
        </w:rPr>
        <w:t>Insights</w:t>
      </w:r>
      <w:r w:rsidR="00D86488">
        <w:rPr>
          <w:sz w:val="20"/>
          <w:lang w:val="el-GR"/>
        </w:rPr>
        <w:t>, 9 March 2020</w:t>
      </w:r>
      <w:r w:rsidR="00275876" w:rsidRPr="00366DB9">
        <w:rPr>
          <w:sz w:val="20"/>
          <w:lang w:val="el-GR"/>
        </w:rPr>
        <w:t>).</w:t>
      </w:r>
    </w:p>
    <w:p w14:paraId="712557B8" w14:textId="77777777" w:rsidR="00155CAD" w:rsidRPr="00366DB9" w:rsidRDefault="00155CAD" w:rsidP="00155CAD">
      <w:pPr>
        <w:pStyle w:val="BodyText"/>
        <w:ind w:left="1758" w:right="227"/>
        <w:jc w:val="both"/>
        <w:rPr>
          <w:sz w:val="20"/>
          <w:lang w:val="el-GR"/>
        </w:rPr>
      </w:pPr>
    </w:p>
    <w:p w14:paraId="40A32A4D" w14:textId="77777777" w:rsidR="008339C3" w:rsidRDefault="00F44709" w:rsidP="00155CAD">
      <w:pPr>
        <w:pStyle w:val="BodyText"/>
        <w:ind w:left="1758" w:right="227"/>
        <w:jc w:val="both"/>
        <w:rPr>
          <w:sz w:val="20"/>
          <w:lang w:val="el-GR"/>
        </w:rPr>
      </w:pPr>
      <w:r w:rsidRPr="006A18AD">
        <w:rPr>
          <w:i/>
          <w:sz w:val="20"/>
          <w:lang w:val="el-GR"/>
        </w:rPr>
        <w:t>Δεύτερον</w:t>
      </w:r>
      <w:r>
        <w:rPr>
          <w:sz w:val="20"/>
          <w:lang w:val="el-GR"/>
        </w:rPr>
        <w:t xml:space="preserve">, </w:t>
      </w:r>
      <w:r w:rsidR="0044144E">
        <w:rPr>
          <w:sz w:val="20"/>
          <w:lang w:val="el-GR"/>
        </w:rPr>
        <w:t>την</w:t>
      </w:r>
      <w:r>
        <w:rPr>
          <w:sz w:val="20"/>
          <w:lang w:val="el-GR"/>
        </w:rPr>
        <w:t xml:space="preserve"> ενίσχυση της αβεβαιότητας</w:t>
      </w:r>
      <w:r w:rsidR="0044144E">
        <w:rPr>
          <w:sz w:val="20"/>
          <w:lang w:val="el-GR"/>
        </w:rPr>
        <w:t>,</w:t>
      </w:r>
      <w:r>
        <w:rPr>
          <w:sz w:val="20"/>
          <w:lang w:val="el-GR"/>
        </w:rPr>
        <w:t xml:space="preserve"> </w:t>
      </w:r>
      <w:r w:rsidR="0044144E">
        <w:rPr>
          <w:sz w:val="20"/>
          <w:lang w:val="el-GR"/>
        </w:rPr>
        <w:t>η οποία μπορεί να</w:t>
      </w:r>
      <w:r>
        <w:rPr>
          <w:sz w:val="20"/>
          <w:lang w:val="el-GR"/>
        </w:rPr>
        <w:t xml:space="preserve"> αποδυναμώσει σημαντικά την καταναλωτική εμπιστοσύνη και τις επιχειρηματικές προσδοκίες</w:t>
      </w:r>
      <w:r w:rsidR="00315408">
        <w:rPr>
          <w:sz w:val="20"/>
          <w:lang w:val="el-GR"/>
        </w:rPr>
        <w:t>,</w:t>
      </w:r>
      <w:r>
        <w:rPr>
          <w:sz w:val="20"/>
          <w:lang w:val="el-GR"/>
        </w:rPr>
        <w:t xml:space="preserve"> συμπιέζοντας την καταναλωτική δαπάνη και ενδεχομένως προσωρινά την επενδυτική δαπάνη. Το γεγονός, ωστόσο, ότι πρόκειται για μία διαταραχή σχήματος </w:t>
      </w:r>
      <w:r w:rsidR="00315408" w:rsidRPr="00315408">
        <w:rPr>
          <w:sz w:val="20"/>
          <w:lang w:val="el-GR"/>
        </w:rPr>
        <w:t>“</w:t>
      </w:r>
      <w:r>
        <w:rPr>
          <w:sz w:val="20"/>
        </w:rPr>
        <w:t>V</w:t>
      </w:r>
      <w:r w:rsidR="00315408" w:rsidRPr="00315408">
        <w:rPr>
          <w:sz w:val="20"/>
          <w:lang w:val="el-GR"/>
        </w:rPr>
        <w:t>”</w:t>
      </w:r>
      <w:r w:rsidRPr="00F44709">
        <w:rPr>
          <w:sz w:val="20"/>
          <w:lang w:val="el-GR"/>
        </w:rPr>
        <w:t xml:space="preserve"> </w:t>
      </w:r>
      <w:r>
        <w:rPr>
          <w:sz w:val="20"/>
          <w:lang w:val="el-GR"/>
        </w:rPr>
        <w:t>που πιθανότατα να εξαντληθεί εντός μερικών μην</w:t>
      </w:r>
      <w:r w:rsidR="0044144E">
        <w:rPr>
          <w:sz w:val="20"/>
          <w:lang w:val="el-GR"/>
        </w:rPr>
        <w:t>ών</w:t>
      </w:r>
      <w:r w:rsidR="00315408" w:rsidRPr="00315408">
        <w:rPr>
          <w:sz w:val="20"/>
          <w:lang w:val="el-GR"/>
        </w:rPr>
        <w:t>,</w:t>
      </w:r>
      <w:r w:rsidR="0044144E">
        <w:rPr>
          <w:sz w:val="20"/>
          <w:lang w:val="el-GR"/>
        </w:rPr>
        <w:t xml:space="preserve"> μετριάζει σημαντικά τον κίνδυνο</w:t>
      </w:r>
      <w:r>
        <w:rPr>
          <w:sz w:val="20"/>
          <w:lang w:val="el-GR"/>
        </w:rPr>
        <w:t xml:space="preserve"> καθυστέρηση</w:t>
      </w:r>
      <w:r w:rsidR="0044144E">
        <w:rPr>
          <w:sz w:val="20"/>
          <w:lang w:val="el-GR"/>
        </w:rPr>
        <w:t>ς</w:t>
      </w:r>
      <w:r w:rsidR="00D6487D">
        <w:rPr>
          <w:sz w:val="20"/>
          <w:lang w:val="el-GR"/>
        </w:rPr>
        <w:t xml:space="preserve"> </w:t>
      </w:r>
      <w:r>
        <w:rPr>
          <w:sz w:val="20"/>
          <w:lang w:val="el-GR"/>
        </w:rPr>
        <w:t>επενδυτικών σχεδίων</w:t>
      </w:r>
      <w:r w:rsidR="00315408" w:rsidRPr="00315408">
        <w:rPr>
          <w:sz w:val="20"/>
          <w:lang w:val="el-GR"/>
        </w:rPr>
        <w:t>,</w:t>
      </w:r>
      <w:r>
        <w:rPr>
          <w:sz w:val="20"/>
          <w:lang w:val="el-GR"/>
        </w:rPr>
        <w:t xml:space="preserve"> μεγ</w:t>
      </w:r>
      <w:r w:rsidR="00D86488">
        <w:rPr>
          <w:sz w:val="20"/>
          <w:lang w:val="el-GR"/>
        </w:rPr>
        <w:t>αλύτερου</w:t>
      </w:r>
      <w:r>
        <w:rPr>
          <w:sz w:val="20"/>
          <w:lang w:val="el-GR"/>
        </w:rPr>
        <w:t xml:space="preserve"> χρονικού ορίζοντα.</w:t>
      </w:r>
      <w:r w:rsidR="0044144E">
        <w:rPr>
          <w:sz w:val="20"/>
          <w:lang w:val="el-GR"/>
        </w:rPr>
        <w:t xml:space="preserve"> Σε κάθε περίπτωση, μία προσωρινή εξασθένιση των επενδυτικών δαπανώ</w:t>
      </w:r>
      <w:r w:rsidR="004777FB">
        <w:rPr>
          <w:sz w:val="20"/>
          <w:lang w:val="el-GR"/>
        </w:rPr>
        <w:t>ν</w:t>
      </w:r>
      <w:r w:rsidR="00315408" w:rsidRPr="00315408">
        <w:rPr>
          <w:sz w:val="20"/>
          <w:lang w:val="el-GR"/>
        </w:rPr>
        <w:t>,</w:t>
      </w:r>
      <w:r w:rsidR="0044144E">
        <w:rPr>
          <w:sz w:val="20"/>
          <w:lang w:val="el-GR"/>
        </w:rPr>
        <w:t xml:space="preserve"> εν συγκρίσει με τις αναμενόμενες</w:t>
      </w:r>
      <w:r w:rsidR="00315408" w:rsidRPr="00315408">
        <w:rPr>
          <w:sz w:val="20"/>
          <w:lang w:val="el-GR"/>
        </w:rPr>
        <w:t>,</w:t>
      </w:r>
      <w:r w:rsidR="0044144E">
        <w:rPr>
          <w:sz w:val="20"/>
          <w:lang w:val="el-GR"/>
        </w:rPr>
        <w:t xml:space="preserve"> θα έχει σχετικά μικρή επίπτωση στο ρυθμό ανάπτυξης του 2020 εξαιτίας του τρέχοντος χαμηλού μεριδίου τους στο ΑΕΠ. </w:t>
      </w:r>
      <w:r w:rsidR="00D16F7A">
        <w:rPr>
          <w:sz w:val="20"/>
          <w:lang w:val="el-GR"/>
        </w:rPr>
        <w:t xml:space="preserve">  </w:t>
      </w:r>
    </w:p>
    <w:p w14:paraId="4E9A9A92" w14:textId="77777777" w:rsidR="00155CAD" w:rsidRPr="0044144E" w:rsidRDefault="00155CAD" w:rsidP="00155CAD">
      <w:pPr>
        <w:pStyle w:val="BodyText"/>
        <w:ind w:left="1758" w:right="227"/>
        <w:jc w:val="both"/>
        <w:rPr>
          <w:sz w:val="20"/>
          <w:lang w:val="el-GR"/>
        </w:rPr>
      </w:pPr>
    </w:p>
    <w:p w14:paraId="1C28C1A3" w14:textId="77777777" w:rsidR="004777FB" w:rsidRDefault="004777FB" w:rsidP="00155CAD">
      <w:pPr>
        <w:pStyle w:val="BodyText"/>
        <w:ind w:left="1758" w:right="227"/>
        <w:jc w:val="both"/>
        <w:rPr>
          <w:sz w:val="20"/>
          <w:lang w:val="el-GR"/>
        </w:rPr>
      </w:pPr>
      <w:r>
        <w:rPr>
          <w:sz w:val="20"/>
          <w:lang w:val="el-GR"/>
        </w:rPr>
        <w:t>Οι επιπτώσεις από τη διαταραχή στην πλευρά της προσφοράς αναμένεται να μην είναι το ίδιο σημαντικές στην ελληνική οικονομ</w:t>
      </w:r>
      <w:r w:rsidR="00451D0C">
        <w:rPr>
          <w:sz w:val="20"/>
          <w:lang w:val="el-GR"/>
        </w:rPr>
        <w:t>ία</w:t>
      </w:r>
      <w:r w:rsidR="00315408" w:rsidRPr="00315408">
        <w:rPr>
          <w:sz w:val="20"/>
          <w:lang w:val="el-GR"/>
        </w:rPr>
        <w:t>,</w:t>
      </w:r>
      <w:r w:rsidR="00451D0C">
        <w:rPr>
          <w:sz w:val="20"/>
          <w:lang w:val="el-GR"/>
        </w:rPr>
        <w:t xml:space="preserve"> αλλά να μεταδοθούν περισσότερο μέσω της επιβράδυνσης της οικονομίας ορισμένων σημαντικών εταίρων όπως ήδη εξηγήσαμε. </w:t>
      </w:r>
      <w:r>
        <w:rPr>
          <w:sz w:val="20"/>
          <w:lang w:val="el-GR"/>
        </w:rPr>
        <w:t xml:space="preserve"> </w:t>
      </w:r>
    </w:p>
    <w:p w14:paraId="62994196" w14:textId="77777777" w:rsidR="00155CAD" w:rsidRDefault="00155CAD" w:rsidP="00155CAD">
      <w:pPr>
        <w:pStyle w:val="BodyText"/>
        <w:ind w:left="1758" w:right="227"/>
        <w:jc w:val="both"/>
        <w:rPr>
          <w:sz w:val="20"/>
          <w:lang w:val="el-GR"/>
        </w:rPr>
      </w:pPr>
    </w:p>
    <w:p w14:paraId="2C75FA40" w14:textId="5CD7876E" w:rsidR="00A53CCE" w:rsidRDefault="00FC379F" w:rsidP="00155CAD">
      <w:pPr>
        <w:pStyle w:val="BodyText"/>
        <w:ind w:left="1758" w:right="227"/>
        <w:jc w:val="both"/>
        <w:rPr>
          <w:sz w:val="20"/>
          <w:lang w:val="el-GR"/>
        </w:rPr>
      </w:pPr>
      <w:r w:rsidRPr="00FC379F">
        <w:rPr>
          <w:sz w:val="20"/>
          <w:lang w:val="el-GR"/>
        </w:rPr>
        <w:t xml:space="preserve">Η μέγιστη επίπτωση στις διεθνείς εφοδιαστικές αλυσίδες (supply chains) </w:t>
      </w:r>
      <w:r>
        <w:rPr>
          <w:sz w:val="20"/>
          <w:lang w:val="el-GR"/>
        </w:rPr>
        <w:t xml:space="preserve">αναμένεται να λάβει χώρα από τα μέσα Μαρτίου (βλέπε </w:t>
      </w:r>
      <w:r>
        <w:rPr>
          <w:sz w:val="20"/>
        </w:rPr>
        <w:t>Harvard</w:t>
      </w:r>
      <w:r w:rsidRPr="00FC379F">
        <w:rPr>
          <w:sz w:val="20"/>
          <w:lang w:val="el-GR"/>
        </w:rPr>
        <w:t xml:space="preserve"> </w:t>
      </w:r>
      <w:r>
        <w:rPr>
          <w:sz w:val="20"/>
        </w:rPr>
        <w:t>Business</w:t>
      </w:r>
      <w:r w:rsidRPr="00FC379F">
        <w:rPr>
          <w:sz w:val="20"/>
          <w:lang w:val="el-GR"/>
        </w:rPr>
        <w:t xml:space="preserve"> </w:t>
      </w:r>
      <w:r>
        <w:rPr>
          <w:sz w:val="20"/>
        </w:rPr>
        <w:t>Review</w:t>
      </w:r>
      <w:r w:rsidRPr="00FC379F">
        <w:rPr>
          <w:sz w:val="20"/>
          <w:lang w:val="el-GR"/>
        </w:rPr>
        <w:t>, “How Coronavirus Could Impact the G</w:t>
      </w:r>
      <w:r>
        <w:rPr>
          <w:sz w:val="20"/>
          <w:lang w:val="el-GR"/>
        </w:rPr>
        <w:t>lobal Supply Chain by Mid-March</w:t>
      </w:r>
      <w:r w:rsidRPr="00FC379F">
        <w:rPr>
          <w:sz w:val="20"/>
          <w:lang w:val="el-GR"/>
        </w:rPr>
        <w:t>”</w:t>
      </w:r>
      <w:r>
        <w:rPr>
          <w:sz w:val="20"/>
          <w:lang w:val="el-GR"/>
        </w:rPr>
        <w:t xml:space="preserve">, </w:t>
      </w:r>
      <w:r w:rsidRPr="00FC379F">
        <w:rPr>
          <w:sz w:val="20"/>
        </w:rPr>
        <w:t>Pierre</w:t>
      </w:r>
      <w:r w:rsidRPr="00FC379F">
        <w:rPr>
          <w:sz w:val="20"/>
          <w:lang w:val="el-GR"/>
        </w:rPr>
        <w:t xml:space="preserve"> </w:t>
      </w:r>
      <w:r w:rsidRPr="00FC379F">
        <w:rPr>
          <w:sz w:val="20"/>
        </w:rPr>
        <w:t>Haren</w:t>
      </w:r>
      <w:r w:rsidRPr="00FC379F">
        <w:rPr>
          <w:sz w:val="20"/>
          <w:lang w:val="el-GR"/>
        </w:rPr>
        <w:t xml:space="preserve"> </w:t>
      </w:r>
      <w:r w:rsidRPr="00FC379F">
        <w:rPr>
          <w:sz w:val="20"/>
        </w:rPr>
        <w:t>and</w:t>
      </w:r>
      <w:r w:rsidRPr="00FC379F">
        <w:rPr>
          <w:sz w:val="20"/>
          <w:lang w:val="el-GR"/>
        </w:rPr>
        <w:t xml:space="preserve"> </w:t>
      </w:r>
      <w:r w:rsidRPr="00FC379F">
        <w:rPr>
          <w:sz w:val="20"/>
        </w:rPr>
        <w:t>David</w:t>
      </w:r>
      <w:r w:rsidRPr="00FC379F">
        <w:rPr>
          <w:sz w:val="20"/>
          <w:lang w:val="el-GR"/>
        </w:rPr>
        <w:t xml:space="preserve"> </w:t>
      </w:r>
      <w:r w:rsidRPr="00FC379F">
        <w:rPr>
          <w:sz w:val="20"/>
        </w:rPr>
        <w:t>Simchi</w:t>
      </w:r>
      <w:r w:rsidRPr="00FC379F">
        <w:rPr>
          <w:sz w:val="20"/>
          <w:lang w:val="el-GR"/>
        </w:rPr>
        <w:t>-</w:t>
      </w:r>
      <w:r w:rsidRPr="00FC379F">
        <w:rPr>
          <w:sz w:val="20"/>
        </w:rPr>
        <w:t>Levi</w:t>
      </w:r>
      <w:r>
        <w:rPr>
          <w:sz w:val="20"/>
          <w:lang w:val="el-GR"/>
        </w:rPr>
        <w:t xml:space="preserve">, </w:t>
      </w:r>
      <w:r w:rsidRPr="00FC379F">
        <w:rPr>
          <w:sz w:val="20"/>
          <w:lang w:val="el-GR"/>
        </w:rPr>
        <w:t xml:space="preserve">February 28, 2020) </w:t>
      </w:r>
      <w:bookmarkStart w:id="1" w:name="_GoBack"/>
      <w:r>
        <w:rPr>
          <w:sz w:val="20"/>
          <w:lang w:val="el-GR"/>
        </w:rPr>
        <w:t>υποχρεώνοντας αρκετές</w:t>
      </w:r>
      <w:bookmarkEnd w:id="1"/>
      <w:r>
        <w:rPr>
          <w:sz w:val="20"/>
          <w:lang w:val="el-GR"/>
        </w:rPr>
        <w:t xml:space="preserve"> </w:t>
      </w:r>
    </w:p>
    <w:p w14:paraId="450E2C29" w14:textId="77777777" w:rsidR="00A653A4" w:rsidRDefault="00F675E2" w:rsidP="00155CAD">
      <w:pPr>
        <w:pStyle w:val="BodyText"/>
        <w:ind w:left="1758" w:right="227"/>
        <w:jc w:val="both"/>
        <w:rPr>
          <w:sz w:val="20"/>
          <w:lang w:val="el-GR"/>
        </w:rPr>
      </w:pPr>
      <w:r>
        <w:rPr>
          <w:noProof/>
          <w:lang w:val="el-GR" w:eastAsia="el-GR"/>
        </w:rPr>
        <mc:AlternateContent>
          <mc:Choice Requires="wpg">
            <w:drawing>
              <wp:anchor distT="0" distB="0" distL="114300" distR="114300" simplePos="0" relativeHeight="251677696" behindDoc="1" locked="0" layoutInCell="1" allowOverlap="1" wp14:anchorId="31CEA4C2" wp14:editId="250DA937">
                <wp:simplePos x="0" y="0"/>
                <wp:positionH relativeFrom="margin">
                  <wp:posOffset>8626</wp:posOffset>
                </wp:positionH>
                <wp:positionV relativeFrom="paragraph">
                  <wp:posOffset>92710</wp:posOffset>
                </wp:positionV>
                <wp:extent cx="7199630" cy="3239770"/>
                <wp:effectExtent l="0" t="0" r="1270" b="0"/>
                <wp:wrapNone/>
                <wp:docPr id="50"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239770"/>
                          <a:chOff x="0" y="0"/>
                          <a:chExt cx="71804" cy="26289"/>
                        </a:xfrm>
                      </wpg:grpSpPr>
                      <wps:wsp>
                        <wps:cNvPr id="51" name="Rectangle 24"/>
                        <wps:cNvSpPr>
                          <a:spLocks noChangeArrowheads="1"/>
                        </wps:cNvSpPr>
                        <wps:spPr bwMode="auto">
                          <a:xfrm>
                            <a:off x="0" y="0"/>
                            <a:ext cx="9926"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9BA501" w14:textId="77777777" w:rsidR="00D87EA3" w:rsidRPr="00967515" w:rsidRDefault="00D87EA3" w:rsidP="00403062">
                              <w:pPr>
                                <w:jc w:val="center"/>
                                <w:rPr>
                                  <w:rFonts w:ascii="Arial" w:hAnsi="Arial" w:cs="Arial"/>
                                  <w:color w:val="E24C37"/>
                                  <w:spacing w:val="-4"/>
                                  <w:sz w:val="18"/>
                                </w:rPr>
                              </w:pPr>
                              <w:r w:rsidRPr="00967515">
                                <w:rPr>
                                  <w:rFonts w:ascii="Arial" w:hAnsi="Arial" w:cs="Arial"/>
                                  <w:color w:val="E24C37"/>
                                  <w:spacing w:val="-4"/>
                                  <w:sz w:val="18"/>
                                </w:rPr>
                                <w:br/>
                              </w:r>
                              <w:r w:rsidRPr="000753F7">
                                <w:rPr>
                                  <w:rFonts w:ascii="Arial" w:hAnsi="Arial" w:cs="Arial"/>
                                  <w:color w:val="E24C37"/>
                                  <w:spacing w:val="-4"/>
                                  <w:sz w:val="18"/>
                                </w:rPr>
                                <w:t>ΓΡΑΦΗΜΑ</w:t>
                              </w:r>
                              <w:r w:rsidRPr="00967515">
                                <w:rPr>
                                  <w:rFonts w:ascii="Arial" w:hAnsi="Arial" w:cs="Arial"/>
                                  <w:color w:val="E24C37"/>
                                  <w:spacing w:val="-4"/>
                                  <w:sz w:val="18"/>
                                </w:rPr>
                                <w:t xml:space="preserve"> </w:t>
                              </w:r>
                              <w:r>
                                <w:rPr>
                                  <w:rFonts w:ascii="Arial" w:hAnsi="Arial" w:cs="Arial"/>
                                  <w:color w:val="E24C37"/>
                                  <w:spacing w:val="-4"/>
                                  <w:sz w:val="18"/>
                                </w:rPr>
                                <w:t>2</w:t>
                              </w:r>
                            </w:p>
                            <w:p w14:paraId="6815E68F" w14:textId="77777777" w:rsidR="00D87EA3" w:rsidRPr="00967515" w:rsidRDefault="00D87EA3" w:rsidP="00403062">
                              <w:pPr>
                                <w:jc w:val="center"/>
                                <w:rPr>
                                  <w:rFonts w:ascii="Arial" w:hAnsi="Arial" w:cs="Arial"/>
                                  <w:color w:val="E24C37"/>
                                  <w:spacing w:val="-4"/>
                                  <w:sz w:val="18"/>
                                </w:rPr>
                              </w:pPr>
                            </w:p>
                            <w:p w14:paraId="2B3AFBEE" w14:textId="77777777" w:rsidR="00D87EA3" w:rsidRPr="00967515" w:rsidRDefault="00D87EA3" w:rsidP="00403062">
                              <w:pPr>
                                <w:jc w:val="center"/>
                                <w:rPr>
                                  <w:rFonts w:ascii="Arial" w:hAnsi="Arial" w:cs="Arial"/>
                                  <w:color w:val="E24C37"/>
                                  <w:spacing w:val="-4"/>
                                  <w:sz w:val="18"/>
                                </w:rPr>
                              </w:pPr>
                            </w:p>
                            <w:p w14:paraId="10DF963B" w14:textId="77777777" w:rsidR="00D87EA3" w:rsidRPr="00967515" w:rsidRDefault="00D87EA3" w:rsidP="00403062">
                              <w:pPr>
                                <w:jc w:val="center"/>
                                <w:rPr>
                                  <w:rFonts w:ascii="Arial" w:hAnsi="Arial" w:cs="Arial"/>
                                  <w:color w:val="E24C37"/>
                                  <w:spacing w:val="-4"/>
                                  <w:sz w:val="18"/>
                                </w:rPr>
                              </w:pPr>
                            </w:p>
                            <w:p w14:paraId="6C9314D2" w14:textId="77777777" w:rsidR="00D87EA3" w:rsidRPr="00967515" w:rsidRDefault="00D87EA3" w:rsidP="00403062">
                              <w:pPr>
                                <w:jc w:val="center"/>
                                <w:rPr>
                                  <w:rFonts w:ascii="Arial" w:hAnsi="Arial" w:cs="Arial"/>
                                  <w:color w:val="E24C37"/>
                                  <w:spacing w:val="-4"/>
                                  <w:sz w:val="18"/>
                                </w:rPr>
                              </w:pPr>
                            </w:p>
                            <w:p w14:paraId="6192AFC0" w14:textId="77777777" w:rsidR="00D87EA3" w:rsidRDefault="00D87EA3" w:rsidP="00403062">
                              <w:pPr>
                                <w:jc w:val="center"/>
                                <w:rPr>
                                  <w:rFonts w:ascii="Arial" w:hAnsi="Arial" w:cs="Arial"/>
                                  <w:color w:val="E24C37"/>
                                  <w:spacing w:val="-4"/>
                                  <w:sz w:val="18"/>
                                </w:rPr>
                              </w:pPr>
                            </w:p>
                            <w:p w14:paraId="536D5581" w14:textId="77777777" w:rsidR="00D87EA3" w:rsidRDefault="00D87EA3" w:rsidP="00403062">
                              <w:pPr>
                                <w:jc w:val="center"/>
                                <w:rPr>
                                  <w:rFonts w:ascii="Arial" w:hAnsi="Arial" w:cs="Arial"/>
                                  <w:color w:val="E24C37"/>
                                  <w:spacing w:val="-4"/>
                                  <w:sz w:val="18"/>
                                </w:rPr>
                              </w:pPr>
                            </w:p>
                            <w:p w14:paraId="24762043" w14:textId="77777777" w:rsidR="00D87EA3" w:rsidRPr="00967515" w:rsidRDefault="00D87EA3" w:rsidP="00403062">
                              <w:pPr>
                                <w:jc w:val="center"/>
                                <w:rPr>
                                  <w:rFonts w:ascii="Arial" w:hAnsi="Arial" w:cs="Arial"/>
                                  <w:color w:val="E24C37"/>
                                  <w:spacing w:val="-4"/>
                                  <w:sz w:val="18"/>
                                </w:rPr>
                              </w:pPr>
                            </w:p>
                            <w:p w14:paraId="62C0817B" w14:textId="77777777" w:rsidR="00D87EA3" w:rsidRPr="00967515" w:rsidRDefault="00D87EA3" w:rsidP="00403062">
                              <w:pPr>
                                <w:jc w:val="center"/>
                                <w:rPr>
                                  <w:rFonts w:ascii="Arial" w:hAnsi="Arial" w:cs="Arial"/>
                                  <w:color w:val="E24C37"/>
                                  <w:spacing w:val="-4"/>
                                  <w:sz w:val="18"/>
                                </w:rPr>
                              </w:pPr>
                            </w:p>
                            <w:p w14:paraId="0E342F0B" w14:textId="77777777" w:rsidR="00D87EA3" w:rsidRPr="00752358" w:rsidRDefault="00D87EA3" w:rsidP="00403062">
                              <w:pPr>
                                <w:jc w:val="center"/>
                                <w:rPr>
                                  <w:rFonts w:ascii="Arial" w:hAnsi="Arial" w:cs="Arial"/>
                                  <w:color w:val="C00000"/>
                                  <w:sz w:val="18"/>
                                </w:rPr>
                              </w:pPr>
                              <w:r w:rsidRPr="003F4835">
                                <w:rPr>
                                  <w:rFonts w:ascii="Arial" w:hAnsi="Arial" w:cs="Arial"/>
                                  <w:color w:val="000000"/>
                                  <w:spacing w:val="-4"/>
                                  <w:sz w:val="18"/>
                                </w:rPr>
                                <w:t>Πηγή</w:t>
                              </w:r>
                              <w:r w:rsidRPr="00967515">
                                <w:rPr>
                                  <w:rFonts w:ascii="Arial" w:hAnsi="Arial" w:cs="Arial"/>
                                  <w:color w:val="000000"/>
                                  <w:spacing w:val="-4"/>
                                  <w:sz w:val="18"/>
                                </w:rPr>
                                <w:t>:</w:t>
                              </w:r>
                              <w:r>
                                <w:rPr>
                                  <w:rFonts w:ascii="Arial" w:hAnsi="Arial" w:cs="Arial"/>
                                  <w:color w:val="000000"/>
                                  <w:spacing w:val="-4"/>
                                  <w:sz w:val="18"/>
                                </w:rPr>
                                <w:t xml:space="preserve"> Διεύθυνση Οικονομικών Μελετών, </w:t>
                              </w:r>
                              <w:r>
                                <w:rPr>
                                  <w:rFonts w:ascii="Arial" w:hAnsi="Arial" w:cs="Arial"/>
                                  <w:color w:val="000000"/>
                                  <w:spacing w:val="-4"/>
                                  <w:sz w:val="18"/>
                                  <w:lang w:val="en-US"/>
                                </w:rPr>
                                <w:t>Alpha</w:t>
                              </w:r>
                              <w:r w:rsidRPr="00967515">
                                <w:rPr>
                                  <w:rFonts w:ascii="Arial" w:hAnsi="Arial" w:cs="Arial"/>
                                  <w:color w:val="000000"/>
                                  <w:spacing w:val="-4"/>
                                  <w:sz w:val="18"/>
                                </w:rPr>
                                <w:t xml:space="preserve"> </w:t>
                              </w:r>
                              <w:r>
                                <w:rPr>
                                  <w:rFonts w:ascii="Arial" w:hAnsi="Arial" w:cs="Arial"/>
                                  <w:color w:val="000000"/>
                                  <w:spacing w:val="-4"/>
                                  <w:sz w:val="18"/>
                                  <w:lang w:val="en-US"/>
                                </w:rPr>
                                <w:t>Bank</w:t>
                              </w:r>
                            </w:p>
                          </w:txbxContent>
                        </wps:txbx>
                        <wps:bodyPr rot="0" vert="horz" wrap="square" lIns="91440" tIns="45720" rIns="91440" bIns="45720" anchor="t" anchorCtr="0" upright="1">
                          <a:noAutofit/>
                        </wps:bodyPr>
                      </wps:wsp>
                      <wps:wsp>
                        <wps:cNvPr id="52" name="Freeform 364"/>
                        <wps:cNvSpPr>
                          <a:spLocks/>
                        </wps:cNvSpPr>
                        <wps:spPr bwMode="auto">
                          <a:xfrm>
                            <a:off x="11158" y="0"/>
                            <a:ext cx="60646"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D070F9" w14:textId="77777777" w:rsidR="00D87EA3" w:rsidRDefault="00D87EA3" w:rsidP="0024725E">
                              <w:pPr>
                                <w:tabs>
                                  <w:tab w:val="left" w:pos="2410"/>
                                </w:tabs>
                                <w:spacing w:after="0" w:line="240" w:lineRule="auto"/>
                                <w:rPr>
                                  <w:rFonts w:ascii="Arial" w:eastAsia="Arial" w:hAnsi="Arial" w:cs="Arial"/>
                                  <w:color w:val="0E3B70"/>
                                  <w:sz w:val="20"/>
                                  <w:szCs w:val="20"/>
                                </w:rPr>
                              </w:pPr>
                              <w:r>
                                <w:rPr>
                                  <w:rFonts w:ascii="Arial" w:eastAsia="Arial" w:hAnsi="Arial" w:cs="Arial"/>
                                  <w:color w:val="0E3B70"/>
                                  <w:sz w:val="20"/>
                                  <w:szCs w:val="20"/>
                                </w:rPr>
                                <w:t xml:space="preserve">Η Ανατομία των Ενδεχόμενων Διαταραχών στην ελληνική οικονομία από την επιδημία </w:t>
                              </w:r>
                              <w:r>
                                <w:rPr>
                                  <w:rFonts w:ascii="Arial" w:eastAsia="Arial" w:hAnsi="Arial" w:cs="Arial"/>
                                  <w:color w:val="0E3B70"/>
                                  <w:sz w:val="20"/>
                                  <w:szCs w:val="20"/>
                                  <w:lang w:val="en-US"/>
                                </w:rPr>
                                <w:t>Covid</w:t>
                              </w:r>
                              <w:r w:rsidRPr="00752358">
                                <w:rPr>
                                  <w:rFonts w:ascii="Arial" w:eastAsia="Arial" w:hAnsi="Arial" w:cs="Arial"/>
                                  <w:color w:val="0E3B70"/>
                                  <w:sz w:val="20"/>
                                  <w:szCs w:val="20"/>
                                </w:rPr>
                                <w:t xml:space="preserve">-19 </w:t>
                              </w:r>
                              <w:r>
                                <w:rPr>
                                  <w:rFonts w:ascii="Arial" w:eastAsia="Arial" w:hAnsi="Arial" w:cs="Arial"/>
                                  <w:color w:val="0E3B70"/>
                                  <w:sz w:val="20"/>
                                  <w:szCs w:val="20"/>
                                </w:rPr>
                                <w:t xml:space="preserve">και την κρίση των μεταναστευτικών και προσφυγικών ροών στα σύνορα </w:t>
                              </w:r>
                            </w:p>
                            <w:p w14:paraId="018AC9F7" w14:textId="77777777" w:rsidR="00D87EA3" w:rsidRPr="00752358" w:rsidRDefault="00D87EA3" w:rsidP="0024725E">
                              <w:pPr>
                                <w:tabs>
                                  <w:tab w:val="left" w:pos="2410"/>
                                </w:tabs>
                                <w:spacing w:after="0" w:line="240" w:lineRule="auto"/>
                                <w:rPr>
                                  <w:rFonts w:ascii="Arial" w:eastAsia="Arial" w:hAnsi="Arial" w:cs="Arial"/>
                                  <w:color w:val="0E3B70"/>
                                  <w:sz w:val="20"/>
                                  <w:szCs w:val="20"/>
                                </w:rPr>
                              </w:pPr>
                              <w:r w:rsidRPr="000C4634">
                                <w:rPr>
                                  <w:noProof/>
                                  <w:color w:val="000000"/>
                                  <w:sz w:val="20"/>
                                  <w:szCs w:val="20"/>
                                  <w:lang w:eastAsia="el-GR"/>
                                </w:rPr>
                                <w:drawing>
                                  <wp:inline distT="0" distB="0" distL="0" distR="0" wp14:anchorId="66AF8BF4" wp14:editId="77990D71">
                                    <wp:extent cx="5897880" cy="368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7880" cy="36830"/>
                                            </a:xfrm>
                                            <a:prstGeom prst="rect">
                                              <a:avLst/>
                                            </a:prstGeom>
                                            <a:noFill/>
                                            <a:ln>
                                              <a:noFill/>
                                            </a:ln>
                                          </pic:spPr>
                                        </pic:pic>
                                      </a:graphicData>
                                    </a:graphic>
                                  </wp:inline>
                                </w:drawing>
                              </w:r>
                            </w:p>
                            <w:p w14:paraId="4472C379" w14:textId="77777777" w:rsidR="00D87EA3" w:rsidRDefault="00D87EA3" w:rsidP="0024725E">
                              <w:pPr>
                                <w:tabs>
                                  <w:tab w:val="left" w:pos="2410"/>
                                </w:tabs>
                                <w:spacing w:after="0" w:line="240" w:lineRule="auto"/>
                                <w:rPr>
                                  <w:rFonts w:ascii="Arial" w:eastAsia="Arial" w:hAnsi="Arial" w:cs="Arial"/>
                                  <w:color w:val="0E3B70"/>
                                  <w:sz w:val="20"/>
                                  <w:szCs w:val="20"/>
                                </w:rPr>
                              </w:pPr>
                              <w:r w:rsidRPr="00AE4333">
                                <w:rPr>
                                  <w:noProof/>
                                  <w:lang w:eastAsia="el-GR"/>
                                </w:rPr>
                                <w:drawing>
                                  <wp:inline distT="0" distB="0" distL="0" distR="0" wp14:anchorId="5416D85C" wp14:editId="6FEB0E21">
                                    <wp:extent cx="5655365" cy="2654888"/>
                                    <wp:effectExtent l="0" t="0" r="254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5373" cy="2659586"/>
                                            </a:xfrm>
                                            <a:prstGeom prst="rect">
                                              <a:avLst/>
                                            </a:prstGeom>
                                            <a:noFill/>
                                            <a:ln>
                                              <a:noFill/>
                                            </a:ln>
                                          </pic:spPr>
                                        </pic:pic>
                                      </a:graphicData>
                                    </a:graphic>
                                  </wp:inline>
                                </w:drawing>
                              </w:r>
                            </w:p>
                            <w:p w14:paraId="01C1E263" w14:textId="77777777" w:rsidR="00D87EA3" w:rsidRDefault="00D87EA3" w:rsidP="0024725E">
                              <w:pPr>
                                <w:tabs>
                                  <w:tab w:val="left" w:pos="2410"/>
                                </w:tabs>
                                <w:spacing w:after="0" w:line="240" w:lineRule="auto"/>
                                <w:rPr>
                                  <w:rFonts w:ascii="Arial" w:eastAsia="Arial" w:hAnsi="Arial" w:cs="Arial"/>
                                  <w:color w:val="0E3B70"/>
                                  <w:sz w:val="20"/>
                                  <w:szCs w:val="20"/>
                                </w:rPr>
                              </w:pPr>
                            </w:p>
                            <w:p w14:paraId="06169E59" w14:textId="77777777" w:rsidR="00D87EA3" w:rsidRPr="005F4DC6" w:rsidRDefault="00D87EA3" w:rsidP="00403062">
                              <w:pPr>
                                <w:tabs>
                                  <w:tab w:val="left" w:pos="2410"/>
                                </w:tabs>
                                <w:spacing w:line="240" w:lineRule="auto"/>
                                <w:jc w:val="center"/>
                                <w:rPr>
                                  <w:rFonts w:ascii="Arial" w:hAnsi="Arial" w:cs="Arial"/>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31CEA4C2" id="Group 399" o:spid="_x0000_s1029" style="position:absolute;left:0;text-align:left;margin-left:.7pt;margin-top:7.3pt;width:566.9pt;height:255.1pt;z-index:-251638784;mso-position-horizontal-relative:margin;mso-height-relative:margin" coordsize="71804,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">
                <v:rect id="Rectangle 24" o:spid="_x0000_s1030" style="position:absolute;width:9926;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" fillcolor="#e5e4de" stroked="f">
                  <v:textbox>
                    <w:txbxContent>
                      <w:p w14:paraId="429BA501" w14:textId="77777777" w:rsidR="00D87EA3" w:rsidRPr="00967515" w:rsidRDefault="00D87EA3" w:rsidP="00403062">
                        <w:pPr>
                          <w:jc w:val="center"/>
                          <w:rPr>
                            <w:rFonts w:ascii="Arial" w:hAnsi="Arial" w:cs="Arial"/>
                            <w:color w:val="E24C37"/>
                            <w:spacing w:val="-4"/>
                            <w:sz w:val="18"/>
                          </w:rPr>
                        </w:pPr>
                        <w:r w:rsidRPr="00967515">
                          <w:rPr>
                            <w:rFonts w:ascii="Arial" w:hAnsi="Arial" w:cs="Arial"/>
                            <w:color w:val="E24C37"/>
                            <w:spacing w:val="-4"/>
                            <w:sz w:val="18"/>
                          </w:rPr>
                          <w:br/>
                        </w:r>
                        <w:r w:rsidRPr="000753F7">
                          <w:rPr>
                            <w:rFonts w:ascii="Arial" w:hAnsi="Arial" w:cs="Arial"/>
                            <w:color w:val="E24C37"/>
                            <w:spacing w:val="-4"/>
                            <w:sz w:val="18"/>
                          </w:rPr>
                          <w:t>ΓΡΑΦΗΜΑ</w:t>
                        </w:r>
                        <w:r w:rsidRPr="00967515">
                          <w:rPr>
                            <w:rFonts w:ascii="Arial" w:hAnsi="Arial" w:cs="Arial"/>
                            <w:color w:val="E24C37"/>
                            <w:spacing w:val="-4"/>
                            <w:sz w:val="18"/>
                          </w:rPr>
                          <w:t xml:space="preserve"> </w:t>
                        </w:r>
                        <w:r>
                          <w:rPr>
                            <w:rFonts w:ascii="Arial" w:hAnsi="Arial" w:cs="Arial"/>
                            <w:color w:val="E24C37"/>
                            <w:spacing w:val="-4"/>
                            <w:sz w:val="18"/>
                          </w:rPr>
                          <w:t>2</w:t>
                        </w:r>
                      </w:p>
                      <w:p w14:paraId="6815E68F" w14:textId="77777777" w:rsidR="00D87EA3" w:rsidRPr="00967515" w:rsidRDefault="00D87EA3" w:rsidP="00403062">
                        <w:pPr>
                          <w:jc w:val="center"/>
                          <w:rPr>
                            <w:rFonts w:ascii="Arial" w:hAnsi="Arial" w:cs="Arial"/>
                            <w:color w:val="E24C37"/>
                            <w:spacing w:val="-4"/>
                            <w:sz w:val="18"/>
                          </w:rPr>
                        </w:pPr>
                      </w:p>
                      <w:p w14:paraId="2B3AFBEE" w14:textId="77777777" w:rsidR="00D87EA3" w:rsidRPr="00967515" w:rsidRDefault="00D87EA3" w:rsidP="00403062">
                        <w:pPr>
                          <w:jc w:val="center"/>
                          <w:rPr>
                            <w:rFonts w:ascii="Arial" w:hAnsi="Arial" w:cs="Arial"/>
                            <w:color w:val="E24C37"/>
                            <w:spacing w:val="-4"/>
                            <w:sz w:val="18"/>
                          </w:rPr>
                        </w:pPr>
                      </w:p>
                      <w:p w14:paraId="10DF963B" w14:textId="77777777" w:rsidR="00D87EA3" w:rsidRPr="00967515" w:rsidRDefault="00D87EA3" w:rsidP="00403062">
                        <w:pPr>
                          <w:jc w:val="center"/>
                          <w:rPr>
                            <w:rFonts w:ascii="Arial" w:hAnsi="Arial" w:cs="Arial"/>
                            <w:color w:val="E24C37"/>
                            <w:spacing w:val="-4"/>
                            <w:sz w:val="18"/>
                          </w:rPr>
                        </w:pPr>
                      </w:p>
                      <w:p w14:paraId="6C9314D2" w14:textId="77777777" w:rsidR="00D87EA3" w:rsidRPr="00967515" w:rsidRDefault="00D87EA3" w:rsidP="00403062">
                        <w:pPr>
                          <w:jc w:val="center"/>
                          <w:rPr>
                            <w:rFonts w:ascii="Arial" w:hAnsi="Arial" w:cs="Arial"/>
                            <w:color w:val="E24C37"/>
                            <w:spacing w:val="-4"/>
                            <w:sz w:val="18"/>
                          </w:rPr>
                        </w:pPr>
                      </w:p>
                      <w:p w14:paraId="6192AFC0" w14:textId="77777777" w:rsidR="00D87EA3" w:rsidRDefault="00D87EA3" w:rsidP="00403062">
                        <w:pPr>
                          <w:jc w:val="center"/>
                          <w:rPr>
                            <w:rFonts w:ascii="Arial" w:hAnsi="Arial" w:cs="Arial"/>
                            <w:color w:val="E24C37"/>
                            <w:spacing w:val="-4"/>
                            <w:sz w:val="18"/>
                          </w:rPr>
                        </w:pPr>
                      </w:p>
                      <w:p w14:paraId="536D5581" w14:textId="77777777" w:rsidR="00D87EA3" w:rsidRDefault="00D87EA3" w:rsidP="00403062">
                        <w:pPr>
                          <w:jc w:val="center"/>
                          <w:rPr>
                            <w:rFonts w:ascii="Arial" w:hAnsi="Arial" w:cs="Arial"/>
                            <w:color w:val="E24C37"/>
                            <w:spacing w:val="-4"/>
                            <w:sz w:val="18"/>
                          </w:rPr>
                        </w:pPr>
                      </w:p>
                      <w:p w14:paraId="24762043" w14:textId="77777777" w:rsidR="00D87EA3" w:rsidRPr="00967515" w:rsidRDefault="00D87EA3" w:rsidP="00403062">
                        <w:pPr>
                          <w:jc w:val="center"/>
                          <w:rPr>
                            <w:rFonts w:ascii="Arial" w:hAnsi="Arial" w:cs="Arial"/>
                            <w:color w:val="E24C37"/>
                            <w:spacing w:val="-4"/>
                            <w:sz w:val="18"/>
                          </w:rPr>
                        </w:pPr>
                      </w:p>
                      <w:p w14:paraId="62C0817B" w14:textId="77777777" w:rsidR="00D87EA3" w:rsidRPr="00967515" w:rsidRDefault="00D87EA3" w:rsidP="00403062">
                        <w:pPr>
                          <w:jc w:val="center"/>
                          <w:rPr>
                            <w:rFonts w:ascii="Arial" w:hAnsi="Arial" w:cs="Arial"/>
                            <w:color w:val="E24C37"/>
                            <w:spacing w:val="-4"/>
                            <w:sz w:val="18"/>
                          </w:rPr>
                        </w:pPr>
                      </w:p>
                      <w:p w14:paraId="0E342F0B" w14:textId="77777777" w:rsidR="00D87EA3" w:rsidRPr="00752358" w:rsidRDefault="00D87EA3" w:rsidP="00403062">
                        <w:pPr>
                          <w:jc w:val="center"/>
                          <w:rPr>
                            <w:rFonts w:ascii="Arial" w:hAnsi="Arial" w:cs="Arial"/>
                            <w:color w:val="C00000"/>
                            <w:sz w:val="18"/>
                          </w:rPr>
                        </w:pPr>
                        <w:r w:rsidRPr="003F4835">
                          <w:rPr>
                            <w:rFonts w:ascii="Arial" w:hAnsi="Arial" w:cs="Arial"/>
                            <w:color w:val="000000"/>
                            <w:spacing w:val="-4"/>
                            <w:sz w:val="18"/>
                          </w:rPr>
                          <w:t>Πηγή</w:t>
                        </w:r>
                        <w:r w:rsidRPr="00967515">
                          <w:rPr>
                            <w:rFonts w:ascii="Arial" w:hAnsi="Arial" w:cs="Arial"/>
                            <w:color w:val="000000"/>
                            <w:spacing w:val="-4"/>
                            <w:sz w:val="18"/>
                          </w:rPr>
                          <w:t>:</w:t>
                        </w:r>
                        <w:r>
                          <w:rPr>
                            <w:rFonts w:ascii="Arial" w:hAnsi="Arial" w:cs="Arial"/>
                            <w:color w:val="000000"/>
                            <w:spacing w:val="-4"/>
                            <w:sz w:val="18"/>
                          </w:rPr>
                          <w:t xml:space="preserve"> Διεύθυνση Οικονομικών Μελετών, </w:t>
                        </w:r>
                        <w:r>
                          <w:rPr>
                            <w:rFonts w:ascii="Arial" w:hAnsi="Arial" w:cs="Arial"/>
                            <w:color w:val="000000"/>
                            <w:spacing w:val="-4"/>
                            <w:sz w:val="18"/>
                            <w:lang w:val="en-US"/>
                          </w:rPr>
                          <w:t>Alpha</w:t>
                        </w:r>
                        <w:r w:rsidRPr="00967515">
                          <w:rPr>
                            <w:rFonts w:ascii="Arial" w:hAnsi="Arial" w:cs="Arial"/>
                            <w:color w:val="000000"/>
                            <w:spacing w:val="-4"/>
                            <w:sz w:val="18"/>
                          </w:rPr>
                          <w:t xml:space="preserve"> </w:t>
                        </w:r>
                        <w:r>
                          <w:rPr>
                            <w:rFonts w:ascii="Arial" w:hAnsi="Arial" w:cs="Arial"/>
                            <w:color w:val="000000"/>
                            <w:spacing w:val="-4"/>
                            <w:sz w:val="18"/>
                            <w:lang w:val="en-US"/>
                          </w:rPr>
                          <w:t>Bank</w:t>
                        </w:r>
                      </w:p>
                    </w:txbxContent>
                  </v:textbox>
                </v:rect>
                <v:shape id="Freeform 364" o:spid="_x0000_s1031" style="position:absolute;left:11158;width:60646;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" adj="-11796480,,5400" path="m9585,l,,,4123r9585,l9585,xe" fillcolor="#e5e4de" stroked="f">
                  <v:stroke joinstyle="round"/>
                  <v:formulas/>
                  <v:path arrowok="t" o:connecttype="custom" o:connectlocs="38506193,0;0,0;0,16754221;38506193,16754221;38506193,0" o:connectangles="0,0,0,0,0" textboxrect="0,0,9586,4124"/>
                  <v:textbox>
                    <w:txbxContent>
                      <w:p w14:paraId="32D070F9" w14:textId="77777777" w:rsidR="00D87EA3" w:rsidRDefault="00D87EA3" w:rsidP="0024725E">
                        <w:pPr>
                          <w:tabs>
                            <w:tab w:val="left" w:pos="2410"/>
                          </w:tabs>
                          <w:spacing w:after="0" w:line="240" w:lineRule="auto"/>
                          <w:rPr>
                            <w:rFonts w:ascii="Arial" w:eastAsia="Arial" w:hAnsi="Arial" w:cs="Arial"/>
                            <w:color w:val="0E3B70"/>
                            <w:sz w:val="20"/>
                            <w:szCs w:val="20"/>
                          </w:rPr>
                        </w:pPr>
                        <w:r>
                          <w:rPr>
                            <w:rFonts w:ascii="Arial" w:eastAsia="Arial" w:hAnsi="Arial" w:cs="Arial"/>
                            <w:color w:val="0E3B70"/>
                            <w:sz w:val="20"/>
                            <w:szCs w:val="20"/>
                          </w:rPr>
                          <w:t xml:space="preserve">Η Ανατομία των Ενδεχόμενων Διαταραχών στην ελληνική οικονομία από την επιδημία </w:t>
                        </w:r>
                        <w:r>
                          <w:rPr>
                            <w:rFonts w:ascii="Arial" w:eastAsia="Arial" w:hAnsi="Arial" w:cs="Arial"/>
                            <w:color w:val="0E3B70"/>
                            <w:sz w:val="20"/>
                            <w:szCs w:val="20"/>
                            <w:lang w:val="en-US"/>
                          </w:rPr>
                          <w:t>Covid</w:t>
                        </w:r>
                        <w:r w:rsidRPr="00752358">
                          <w:rPr>
                            <w:rFonts w:ascii="Arial" w:eastAsia="Arial" w:hAnsi="Arial" w:cs="Arial"/>
                            <w:color w:val="0E3B70"/>
                            <w:sz w:val="20"/>
                            <w:szCs w:val="20"/>
                          </w:rPr>
                          <w:t xml:space="preserve">-19 </w:t>
                        </w:r>
                        <w:r>
                          <w:rPr>
                            <w:rFonts w:ascii="Arial" w:eastAsia="Arial" w:hAnsi="Arial" w:cs="Arial"/>
                            <w:color w:val="0E3B70"/>
                            <w:sz w:val="20"/>
                            <w:szCs w:val="20"/>
                          </w:rPr>
                          <w:t xml:space="preserve">και την κρίση των μεταναστευτικών και προσφυγικών ροών στα σύνορα </w:t>
                        </w:r>
                      </w:p>
                      <w:p w14:paraId="018AC9F7" w14:textId="77777777" w:rsidR="00D87EA3" w:rsidRPr="00752358" w:rsidRDefault="00D87EA3" w:rsidP="0024725E">
                        <w:pPr>
                          <w:tabs>
                            <w:tab w:val="left" w:pos="2410"/>
                          </w:tabs>
                          <w:spacing w:after="0" w:line="240" w:lineRule="auto"/>
                          <w:rPr>
                            <w:rFonts w:ascii="Arial" w:eastAsia="Arial" w:hAnsi="Arial" w:cs="Arial"/>
                            <w:color w:val="0E3B70"/>
                            <w:sz w:val="20"/>
                            <w:szCs w:val="20"/>
                          </w:rPr>
                        </w:pPr>
                        <w:r w:rsidRPr="000C4634">
                          <w:rPr>
                            <w:noProof/>
                            <w:color w:val="000000"/>
                            <w:sz w:val="20"/>
                            <w:szCs w:val="20"/>
                            <w:lang w:val="en-US"/>
                          </w:rPr>
                          <w:drawing>
                            <wp:inline distT="0" distB="0" distL="0" distR="0" wp14:anchorId="66AF8BF4" wp14:editId="77990D71">
                              <wp:extent cx="5897880" cy="368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7880" cy="36830"/>
                                      </a:xfrm>
                                      <a:prstGeom prst="rect">
                                        <a:avLst/>
                                      </a:prstGeom>
                                      <a:noFill/>
                                      <a:ln>
                                        <a:noFill/>
                                      </a:ln>
                                    </pic:spPr>
                                  </pic:pic>
                                </a:graphicData>
                              </a:graphic>
                            </wp:inline>
                          </w:drawing>
                        </w:r>
                      </w:p>
                      <w:p w14:paraId="4472C379" w14:textId="77777777" w:rsidR="00D87EA3" w:rsidRDefault="00D87EA3" w:rsidP="0024725E">
                        <w:pPr>
                          <w:tabs>
                            <w:tab w:val="left" w:pos="2410"/>
                          </w:tabs>
                          <w:spacing w:after="0" w:line="240" w:lineRule="auto"/>
                          <w:rPr>
                            <w:rFonts w:ascii="Arial" w:eastAsia="Arial" w:hAnsi="Arial" w:cs="Arial"/>
                            <w:color w:val="0E3B70"/>
                            <w:sz w:val="20"/>
                            <w:szCs w:val="20"/>
                          </w:rPr>
                        </w:pPr>
                        <w:r w:rsidRPr="00AE4333">
                          <w:rPr>
                            <w:noProof/>
                            <w:lang w:val="en-US"/>
                          </w:rPr>
                          <w:drawing>
                            <wp:inline distT="0" distB="0" distL="0" distR="0" wp14:anchorId="5416D85C" wp14:editId="6FEB0E21">
                              <wp:extent cx="5655365" cy="2654888"/>
                              <wp:effectExtent l="0" t="0" r="254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5373" cy="2659586"/>
                                      </a:xfrm>
                                      <a:prstGeom prst="rect">
                                        <a:avLst/>
                                      </a:prstGeom>
                                      <a:noFill/>
                                      <a:ln>
                                        <a:noFill/>
                                      </a:ln>
                                    </pic:spPr>
                                  </pic:pic>
                                </a:graphicData>
                              </a:graphic>
                            </wp:inline>
                          </w:drawing>
                        </w:r>
                      </w:p>
                      <w:p w14:paraId="01C1E263" w14:textId="77777777" w:rsidR="00D87EA3" w:rsidRDefault="00D87EA3" w:rsidP="0024725E">
                        <w:pPr>
                          <w:tabs>
                            <w:tab w:val="left" w:pos="2410"/>
                          </w:tabs>
                          <w:spacing w:after="0" w:line="240" w:lineRule="auto"/>
                          <w:rPr>
                            <w:rFonts w:ascii="Arial" w:eastAsia="Arial" w:hAnsi="Arial" w:cs="Arial"/>
                            <w:color w:val="0E3B70"/>
                            <w:sz w:val="20"/>
                            <w:szCs w:val="20"/>
                          </w:rPr>
                        </w:pPr>
                      </w:p>
                      <w:p w14:paraId="06169E59" w14:textId="77777777" w:rsidR="00D87EA3" w:rsidRPr="005F4DC6" w:rsidRDefault="00D87EA3" w:rsidP="00403062">
                        <w:pPr>
                          <w:tabs>
                            <w:tab w:val="left" w:pos="2410"/>
                          </w:tabs>
                          <w:spacing w:line="240" w:lineRule="auto"/>
                          <w:jc w:val="center"/>
                          <w:rPr>
                            <w:rFonts w:ascii="Arial" w:hAnsi="Arial" w:cs="Arial"/>
                            <w:sz w:val="20"/>
                          </w:rPr>
                        </w:pPr>
                      </w:p>
                    </w:txbxContent>
                  </v:textbox>
                </v:shape>
                <w10:wrap anchorx="margin"/>
              </v:group>
            </w:pict>
          </mc:Fallback>
        </mc:AlternateContent>
      </w:r>
    </w:p>
    <w:p w14:paraId="2CC58085" w14:textId="77777777" w:rsidR="00155CAD" w:rsidRDefault="00155CAD" w:rsidP="00155CAD">
      <w:pPr>
        <w:pStyle w:val="BodyText"/>
        <w:ind w:left="1758" w:right="227"/>
        <w:jc w:val="both"/>
        <w:rPr>
          <w:sz w:val="20"/>
          <w:lang w:val="el-GR"/>
        </w:rPr>
      </w:pPr>
    </w:p>
    <w:p w14:paraId="2FE04407" w14:textId="77777777" w:rsidR="000A3BF9" w:rsidRDefault="000A3BF9" w:rsidP="00155CAD">
      <w:pPr>
        <w:pStyle w:val="BodyText"/>
        <w:ind w:left="1758" w:right="227"/>
        <w:jc w:val="both"/>
        <w:rPr>
          <w:sz w:val="20"/>
          <w:lang w:val="el-GR"/>
        </w:rPr>
      </w:pPr>
    </w:p>
    <w:p w14:paraId="499E8357" w14:textId="77777777" w:rsidR="000A3BF9" w:rsidRDefault="000A3BF9" w:rsidP="00155CAD">
      <w:pPr>
        <w:pStyle w:val="BodyText"/>
        <w:ind w:left="1758" w:right="227"/>
        <w:jc w:val="both"/>
        <w:rPr>
          <w:sz w:val="20"/>
          <w:lang w:val="el-GR"/>
        </w:rPr>
      </w:pPr>
    </w:p>
    <w:p w14:paraId="61218B0A" w14:textId="77777777" w:rsidR="000A3BF9" w:rsidRDefault="000A3BF9" w:rsidP="00155CAD">
      <w:pPr>
        <w:pStyle w:val="BodyText"/>
        <w:ind w:left="1758" w:right="227"/>
        <w:jc w:val="both"/>
        <w:rPr>
          <w:sz w:val="20"/>
          <w:lang w:val="el-GR"/>
        </w:rPr>
      </w:pPr>
    </w:p>
    <w:p w14:paraId="5EDFEC7A" w14:textId="77777777" w:rsidR="000A3BF9" w:rsidRDefault="000A3BF9" w:rsidP="00155CAD">
      <w:pPr>
        <w:pStyle w:val="BodyText"/>
        <w:ind w:left="1758" w:right="227"/>
        <w:jc w:val="both"/>
        <w:rPr>
          <w:sz w:val="20"/>
          <w:lang w:val="el-GR"/>
        </w:rPr>
      </w:pPr>
    </w:p>
    <w:p w14:paraId="4F7FE919" w14:textId="77777777" w:rsidR="000A3BF9" w:rsidRDefault="000A3BF9" w:rsidP="00155CAD">
      <w:pPr>
        <w:pStyle w:val="BodyText"/>
        <w:ind w:left="1758" w:right="227"/>
        <w:jc w:val="both"/>
        <w:rPr>
          <w:sz w:val="20"/>
          <w:lang w:val="el-GR"/>
        </w:rPr>
      </w:pPr>
    </w:p>
    <w:p w14:paraId="791E49AE" w14:textId="77777777" w:rsidR="000A3BF9" w:rsidRDefault="000A3BF9" w:rsidP="00155CAD">
      <w:pPr>
        <w:pStyle w:val="BodyText"/>
        <w:ind w:left="1758" w:right="227"/>
        <w:jc w:val="both"/>
        <w:rPr>
          <w:sz w:val="20"/>
          <w:lang w:val="el-GR"/>
        </w:rPr>
      </w:pPr>
    </w:p>
    <w:p w14:paraId="19FDA41B" w14:textId="77777777" w:rsidR="000A3BF9" w:rsidRDefault="000A3BF9" w:rsidP="00155CAD">
      <w:pPr>
        <w:pStyle w:val="BodyText"/>
        <w:ind w:left="1758" w:right="227"/>
        <w:jc w:val="both"/>
        <w:rPr>
          <w:sz w:val="20"/>
          <w:lang w:val="el-GR"/>
        </w:rPr>
      </w:pPr>
    </w:p>
    <w:p w14:paraId="328D5815" w14:textId="77777777" w:rsidR="000A3BF9" w:rsidRDefault="000A3BF9" w:rsidP="00155CAD">
      <w:pPr>
        <w:pStyle w:val="BodyText"/>
        <w:ind w:left="1758" w:right="227"/>
        <w:jc w:val="both"/>
        <w:rPr>
          <w:sz w:val="20"/>
          <w:lang w:val="el-GR"/>
        </w:rPr>
      </w:pPr>
    </w:p>
    <w:p w14:paraId="7378E0E9" w14:textId="77777777" w:rsidR="000A3BF9" w:rsidRDefault="000A3BF9" w:rsidP="00155CAD">
      <w:pPr>
        <w:pStyle w:val="BodyText"/>
        <w:ind w:left="1758" w:right="227"/>
        <w:jc w:val="both"/>
        <w:rPr>
          <w:sz w:val="20"/>
          <w:lang w:val="el-GR"/>
        </w:rPr>
      </w:pPr>
    </w:p>
    <w:p w14:paraId="7F594F30" w14:textId="77777777" w:rsidR="000A3BF9" w:rsidRDefault="000A3BF9" w:rsidP="00155CAD">
      <w:pPr>
        <w:pStyle w:val="BodyText"/>
        <w:ind w:left="1758" w:right="227"/>
        <w:jc w:val="both"/>
        <w:rPr>
          <w:sz w:val="20"/>
          <w:lang w:val="el-GR"/>
        </w:rPr>
      </w:pPr>
    </w:p>
    <w:p w14:paraId="203FF115" w14:textId="77777777" w:rsidR="000A3BF9" w:rsidRDefault="000A3BF9" w:rsidP="00155CAD">
      <w:pPr>
        <w:pStyle w:val="BodyText"/>
        <w:ind w:left="1758" w:right="227"/>
        <w:jc w:val="both"/>
        <w:rPr>
          <w:sz w:val="20"/>
          <w:lang w:val="el-GR"/>
        </w:rPr>
      </w:pPr>
    </w:p>
    <w:p w14:paraId="501063DB" w14:textId="77777777" w:rsidR="000A3BF9" w:rsidRDefault="000A3BF9" w:rsidP="00155CAD">
      <w:pPr>
        <w:pStyle w:val="BodyText"/>
        <w:ind w:left="1758" w:right="227"/>
        <w:jc w:val="both"/>
        <w:rPr>
          <w:sz w:val="20"/>
          <w:lang w:val="el-GR"/>
        </w:rPr>
      </w:pPr>
    </w:p>
    <w:p w14:paraId="1FD3AF5D" w14:textId="77777777" w:rsidR="000A3BF9" w:rsidRDefault="000A3BF9" w:rsidP="00155CAD">
      <w:pPr>
        <w:pStyle w:val="BodyText"/>
        <w:ind w:left="1758" w:right="227"/>
        <w:jc w:val="both"/>
        <w:rPr>
          <w:sz w:val="20"/>
          <w:lang w:val="el-GR"/>
        </w:rPr>
      </w:pPr>
    </w:p>
    <w:p w14:paraId="16FB3E5B" w14:textId="77777777" w:rsidR="006C684A" w:rsidRDefault="006C684A" w:rsidP="006C684A">
      <w:pPr>
        <w:pStyle w:val="BodyText"/>
        <w:ind w:left="1758" w:right="227"/>
        <w:jc w:val="both"/>
        <w:rPr>
          <w:sz w:val="20"/>
          <w:lang w:val="el-GR"/>
        </w:rPr>
      </w:pPr>
    </w:p>
    <w:p w14:paraId="3F93EC0B" w14:textId="77777777" w:rsidR="006C684A" w:rsidRDefault="006C684A" w:rsidP="006C684A">
      <w:pPr>
        <w:pStyle w:val="BodyText"/>
        <w:ind w:left="1758" w:right="227"/>
        <w:jc w:val="both"/>
        <w:rPr>
          <w:sz w:val="20"/>
          <w:lang w:val="el-GR"/>
        </w:rPr>
      </w:pPr>
    </w:p>
    <w:p w14:paraId="28D34AAC" w14:textId="77777777" w:rsidR="006C684A" w:rsidRDefault="006C684A" w:rsidP="006C684A">
      <w:pPr>
        <w:pStyle w:val="BodyText"/>
        <w:ind w:left="1758" w:right="227"/>
        <w:jc w:val="both"/>
        <w:rPr>
          <w:sz w:val="20"/>
          <w:lang w:val="el-GR"/>
        </w:rPr>
      </w:pPr>
    </w:p>
    <w:p w14:paraId="4CE478CF" w14:textId="77777777" w:rsidR="006C684A" w:rsidRDefault="006C684A" w:rsidP="006C684A">
      <w:pPr>
        <w:pStyle w:val="BodyText"/>
        <w:ind w:left="1758" w:right="227"/>
        <w:jc w:val="both"/>
        <w:rPr>
          <w:sz w:val="20"/>
          <w:lang w:val="el-GR"/>
        </w:rPr>
      </w:pPr>
    </w:p>
    <w:p w14:paraId="73FB6C3F" w14:textId="77777777" w:rsidR="001225B1" w:rsidRDefault="001225B1" w:rsidP="008A6807">
      <w:pPr>
        <w:pStyle w:val="BodyText"/>
        <w:ind w:left="1758" w:right="227"/>
        <w:jc w:val="both"/>
        <w:rPr>
          <w:sz w:val="20"/>
          <w:lang w:val="el-GR"/>
        </w:rPr>
      </w:pPr>
    </w:p>
    <w:p w14:paraId="2B52367E" w14:textId="77777777" w:rsidR="00E51DA3" w:rsidRDefault="00E51DA3" w:rsidP="00E51DA3">
      <w:pPr>
        <w:pStyle w:val="BodyText"/>
        <w:ind w:left="1758" w:right="227"/>
        <w:jc w:val="both"/>
        <w:rPr>
          <w:sz w:val="20"/>
          <w:lang w:val="el-GR"/>
        </w:rPr>
      </w:pPr>
    </w:p>
    <w:p w14:paraId="0801D5A0" w14:textId="67BAFBA4" w:rsidR="008A6807" w:rsidRDefault="00E51DA3" w:rsidP="008A6807">
      <w:pPr>
        <w:pStyle w:val="BodyText"/>
        <w:ind w:left="1758" w:right="227"/>
        <w:jc w:val="both"/>
        <w:rPr>
          <w:sz w:val="20"/>
          <w:lang w:val="el-GR"/>
        </w:rPr>
      </w:pPr>
      <w:r>
        <w:rPr>
          <w:sz w:val="20"/>
          <w:lang w:val="el-GR"/>
        </w:rPr>
        <w:lastRenderedPageBreak/>
        <w:t xml:space="preserve">επιχειρήσεις να μειώσουν αισθητά την παραγωγή τους. Οι επιχειρήσεις που στηρίζονται μερικώς, ή </w:t>
      </w:r>
      <w:r w:rsidR="00AD4C75">
        <w:rPr>
          <w:sz w:val="20"/>
          <w:lang w:val="el-GR"/>
        </w:rPr>
        <w:t>αποκλειστικά</w:t>
      </w:r>
      <w:r>
        <w:rPr>
          <w:sz w:val="20"/>
          <w:lang w:val="el-GR"/>
        </w:rPr>
        <w:t>,</w:t>
      </w:r>
      <w:r w:rsidR="00AD4C75">
        <w:rPr>
          <w:sz w:val="20"/>
          <w:lang w:val="el-GR"/>
        </w:rPr>
        <w:t xml:space="preserve"> σε εργοστάσια της Κίνας ή ακόμη και της Βόρειας Ιταλίας για την εισαγωγή των εισροών στην </w:t>
      </w:r>
      <w:r w:rsidR="001225B1">
        <w:rPr>
          <w:sz w:val="20"/>
          <w:lang w:val="el-GR"/>
        </w:rPr>
        <w:t>παραγωγή τους είναι προφανώς οι περισσότερο ευάλωτες. Ας σημειωθεί ότι η Κίνα είναι η μεγαλύτερη οικονομία στον κόσμο στον τομέα της μεταποίησης</w:t>
      </w:r>
      <w:r w:rsidR="001225B1" w:rsidRPr="00D33EE8">
        <w:rPr>
          <w:sz w:val="20"/>
          <w:lang w:val="el-GR"/>
        </w:rPr>
        <w:t>,</w:t>
      </w:r>
      <w:r w:rsidR="001225B1">
        <w:rPr>
          <w:sz w:val="20"/>
          <w:lang w:val="el-GR"/>
        </w:rPr>
        <w:t xml:space="preserve"> κατέχοντας το 28,2% της παγκόσμιας παραγωγής.</w:t>
      </w:r>
    </w:p>
    <w:p w14:paraId="496D0157" w14:textId="77777777" w:rsidR="008A6807" w:rsidRDefault="008A6807" w:rsidP="008A6807">
      <w:pPr>
        <w:pStyle w:val="BodyText"/>
        <w:ind w:left="1758" w:right="227"/>
        <w:jc w:val="both"/>
        <w:rPr>
          <w:sz w:val="20"/>
          <w:lang w:val="el-GR"/>
        </w:rPr>
      </w:pPr>
    </w:p>
    <w:p w14:paraId="75D93281" w14:textId="77777777" w:rsidR="006C684A" w:rsidRDefault="008A6807" w:rsidP="006C684A">
      <w:pPr>
        <w:pStyle w:val="BodyText"/>
        <w:ind w:left="1758" w:right="227"/>
        <w:jc w:val="both"/>
        <w:rPr>
          <w:sz w:val="20"/>
          <w:lang w:val="el-GR"/>
        </w:rPr>
      </w:pPr>
      <w:r>
        <w:rPr>
          <w:sz w:val="20"/>
          <w:lang w:val="el-GR"/>
        </w:rPr>
        <w:t>Ένα πρόσθετο στοιχείο που θα μπορούσαμε να εντάξουμε στις διαταραχές από την πλευρά της προσφοράς για την ελληνική οικονομία</w:t>
      </w:r>
      <w:r w:rsidRPr="00D33EE8">
        <w:rPr>
          <w:sz w:val="20"/>
          <w:lang w:val="el-GR"/>
        </w:rPr>
        <w:t>,</w:t>
      </w:r>
      <w:r>
        <w:rPr>
          <w:sz w:val="20"/>
          <w:lang w:val="el-GR"/>
        </w:rPr>
        <w:t xml:space="preserve"> είναι το γεγονός ότι η πτώση της κινεζικής αλλά και της παγκόσμιας παραγωγής λόγω της εξάπλωσης των κρουσμάτων της νόσου συμπιέζει τις τιμές του πετρελαίου</w:t>
      </w:r>
      <w:r w:rsidR="00D86488">
        <w:rPr>
          <w:sz w:val="20"/>
          <w:lang w:val="el-GR"/>
        </w:rPr>
        <w:t xml:space="preserve"> (βλ. τμήμα Παγκόσμιας Οικονομίας παρόντος Δελτίου)</w:t>
      </w:r>
      <w:r>
        <w:rPr>
          <w:sz w:val="20"/>
          <w:lang w:val="el-GR"/>
        </w:rPr>
        <w:t xml:space="preserve">. Το καθαρό αποτέλεσμα </w:t>
      </w:r>
      <w:r w:rsidR="006C684A">
        <w:rPr>
          <w:sz w:val="20"/>
          <w:lang w:val="el-GR"/>
        </w:rPr>
        <w:t>αυτής της διαταραχής εκτιμάται ότι θα είναι ευνοϊκό για την ελληνική οικονομία</w:t>
      </w:r>
      <w:r w:rsidR="006C684A" w:rsidRPr="00D33EE8">
        <w:rPr>
          <w:sz w:val="20"/>
          <w:lang w:val="el-GR"/>
        </w:rPr>
        <w:t>,</w:t>
      </w:r>
      <w:r w:rsidR="006C684A">
        <w:rPr>
          <w:sz w:val="20"/>
          <w:lang w:val="el-GR"/>
        </w:rPr>
        <w:t xml:space="preserve"> αφού μειώνει το κόστος παραγωγής και ως εκ τούτου αναμένεται να συγκρατήσει τον πληθωρισμό</w:t>
      </w:r>
      <w:r w:rsidR="006C684A" w:rsidRPr="00D33EE8">
        <w:rPr>
          <w:sz w:val="20"/>
          <w:lang w:val="el-GR"/>
        </w:rPr>
        <w:t>,</w:t>
      </w:r>
      <w:r w:rsidR="006C684A">
        <w:rPr>
          <w:sz w:val="20"/>
          <w:lang w:val="el-GR"/>
        </w:rPr>
        <w:t xml:space="preserve"> παρά την αύξηση του μοναδιαίου κόστους εργασίας που αναμένεται </w:t>
      </w:r>
      <w:r w:rsidR="006C684A" w:rsidRPr="00D86488">
        <w:rPr>
          <w:sz w:val="20"/>
          <w:lang w:val="el-GR"/>
        </w:rPr>
        <w:t xml:space="preserve">λόγω της </w:t>
      </w:r>
      <w:r w:rsidR="00D86488" w:rsidRPr="00D86488">
        <w:rPr>
          <w:sz w:val="20"/>
          <w:lang w:val="el-GR"/>
        </w:rPr>
        <w:t xml:space="preserve">παρατηρημένης </w:t>
      </w:r>
      <w:r w:rsidR="006C684A" w:rsidRPr="00D86488">
        <w:rPr>
          <w:sz w:val="20"/>
          <w:lang w:val="el-GR"/>
        </w:rPr>
        <w:t>ασθενέστερης αύξησης της παραγωγικότητας έναντι των μισθολογικών αποδοχών.</w:t>
      </w:r>
      <w:r w:rsidR="006C684A">
        <w:rPr>
          <w:sz w:val="20"/>
          <w:lang w:val="el-GR"/>
        </w:rPr>
        <w:t xml:space="preserve"> </w:t>
      </w:r>
    </w:p>
    <w:p w14:paraId="28737F24" w14:textId="77777777" w:rsidR="006C684A" w:rsidRDefault="006C684A" w:rsidP="006C684A">
      <w:pPr>
        <w:pStyle w:val="BodyText"/>
        <w:ind w:left="1758" w:right="227"/>
        <w:jc w:val="both"/>
        <w:rPr>
          <w:sz w:val="20"/>
          <w:lang w:val="el-GR"/>
        </w:rPr>
      </w:pPr>
    </w:p>
    <w:p w14:paraId="71E160B7" w14:textId="77777777" w:rsidR="00E77F38" w:rsidRDefault="006C684A" w:rsidP="00155CAD">
      <w:pPr>
        <w:pStyle w:val="BodyText"/>
        <w:ind w:left="1758" w:right="227"/>
        <w:jc w:val="both"/>
        <w:rPr>
          <w:sz w:val="20"/>
          <w:lang w:val="el-GR"/>
        </w:rPr>
      </w:pPr>
      <w:r>
        <w:rPr>
          <w:sz w:val="20"/>
          <w:lang w:val="el-GR"/>
        </w:rPr>
        <w:t xml:space="preserve">Τέλος, η εξάπλωση </w:t>
      </w:r>
      <w:r w:rsidR="00D86488">
        <w:rPr>
          <w:sz w:val="20"/>
          <w:lang w:val="el-GR"/>
        </w:rPr>
        <w:t>της επιδημίας</w:t>
      </w:r>
      <w:r>
        <w:rPr>
          <w:sz w:val="20"/>
          <w:lang w:val="el-GR"/>
        </w:rPr>
        <w:t xml:space="preserve"> </w:t>
      </w:r>
      <w:r>
        <w:rPr>
          <w:sz w:val="20"/>
        </w:rPr>
        <w:t>Covid</w:t>
      </w:r>
      <w:r w:rsidRPr="00A773D5">
        <w:rPr>
          <w:sz w:val="20"/>
          <w:lang w:val="el-GR"/>
        </w:rPr>
        <w:t xml:space="preserve">-19 </w:t>
      </w:r>
      <w:r w:rsidR="00D86488">
        <w:rPr>
          <w:sz w:val="20"/>
          <w:lang w:val="el-GR"/>
        </w:rPr>
        <w:t xml:space="preserve">δύναται να </w:t>
      </w:r>
      <w:r>
        <w:rPr>
          <w:sz w:val="20"/>
          <w:lang w:val="el-GR"/>
        </w:rPr>
        <w:t>προκαλ</w:t>
      </w:r>
      <w:r w:rsidR="00D86488">
        <w:rPr>
          <w:sz w:val="20"/>
          <w:lang w:val="el-GR"/>
        </w:rPr>
        <w:t>έσει</w:t>
      </w:r>
      <w:r>
        <w:rPr>
          <w:sz w:val="20"/>
          <w:lang w:val="el-GR"/>
        </w:rPr>
        <w:t xml:space="preserve"> μία δημοσιονομική διαταραχή στην ελληνική οικονομία καθώς επιβαρύνει σημαντικά τις δαπάνες νοσοκομειακής περίθαλψης, των διαγνωστικών ελέγχων, εφαρμογής διοικητικών μέτρων και εκτέλεσης των διαδικασιών ιχνηλάτησης των επιβεβαιωμένων κρουσμάτων από τις </w:t>
      </w:r>
      <w:r w:rsidR="00D33EE8">
        <w:rPr>
          <w:sz w:val="20"/>
          <w:lang w:val="el-GR"/>
        </w:rPr>
        <w:t>αρμόδιες υπηρεσίες. Ο κίνδυνος εξάντλησης του δημοσιονομικού χώρου που απαιτείται για την υλοποίηση του κυβερνητικού προγράμματος</w:t>
      </w:r>
      <w:r w:rsidR="00D86488">
        <w:rPr>
          <w:sz w:val="20"/>
          <w:lang w:val="el-GR"/>
        </w:rPr>
        <w:t>, για</w:t>
      </w:r>
      <w:r w:rsidR="00D33EE8">
        <w:rPr>
          <w:sz w:val="20"/>
          <w:lang w:val="el-GR"/>
        </w:rPr>
        <w:t xml:space="preserve"> περαιτέρω φορολογικ</w:t>
      </w:r>
      <w:r w:rsidR="00AD4C75">
        <w:rPr>
          <w:sz w:val="20"/>
          <w:lang w:val="el-GR"/>
        </w:rPr>
        <w:t>ές</w:t>
      </w:r>
      <w:r w:rsidR="00D33EE8">
        <w:rPr>
          <w:sz w:val="20"/>
          <w:lang w:val="el-GR"/>
        </w:rPr>
        <w:t xml:space="preserve"> ελαφρύνσε</w:t>
      </w:r>
      <w:r w:rsidR="00AD4C75">
        <w:rPr>
          <w:sz w:val="20"/>
          <w:lang w:val="el-GR"/>
        </w:rPr>
        <w:t>ις</w:t>
      </w:r>
      <w:r w:rsidR="00D33EE8">
        <w:rPr>
          <w:sz w:val="20"/>
          <w:lang w:val="el-GR"/>
        </w:rPr>
        <w:t xml:space="preserve"> για επιχειρήσεις και νοικοκυριά </w:t>
      </w:r>
      <w:r w:rsidR="00D86488" w:rsidRPr="00AD4C75">
        <w:rPr>
          <w:sz w:val="20"/>
          <w:lang w:val="el-GR"/>
        </w:rPr>
        <w:t>δεν μπορεί να εκτιμηθεί στην παρούσα φάση.</w:t>
      </w:r>
    </w:p>
    <w:p w14:paraId="6E48481C" w14:textId="77777777" w:rsidR="00D86488" w:rsidRDefault="00D86488" w:rsidP="00155CAD">
      <w:pPr>
        <w:pStyle w:val="BodyText"/>
        <w:ind w:left="1758" w:right="227"/>
        <w:jc w:val="both"/>
        <w:rPr>
          <w:sz w:val="20"/>
          <w:lang w:val="el-GR"/>
        </w:rPr>
      </w:pPr>
    </w:p>
    <w:p w14:paraId="66034F48" w14:textId="77777777" w:rsidR="00D86488" w:rsidRDefault="00D86488" w:rsidP="00D86488">
      <w:pPr>
        <w:pStyle w:val="BodyText"/>
        <w:kinsoku w:val="0"/>
        <w:overflowPunct w:val="0"/>
        <w:ind w:left="1780" w:right="227"/>
        <w:jc w:val="both"/>
        <w:rPr>
          <w:sz w:val="20"/>
          <w:lang w:val="el-GR"/>
        </w:rPr>
      </w:pPr>
      <w:r>
        <w:rPr>
          <w:sz w:val="20"/>
          <w:lang w:val="el-GR"/>
        </w:rPr>
        <w:t xml:space="preserve">Συγκεκριμένα, η ελληνική κυβέρνηση με σκοπό </w:t>
      </w:r>
      <w:r w:rsidRPr="00B54D61">
        <w:rPr>
          <w:sz w:val="20"/>
          <w:lang w:val="el-GR"/>
        </w:rPr>
        <w:t>την αντιμετώπιση των αρνητικών συνεπειών της εξάπλωσης του ιού στην πραγματική οικονομία</w:t>
      </w:r>
      <w:r>
        <w:rPr>
          <w:sz w:val="20"/>
          <w:lang w:val="el-GR"/>
        </w:rPr>
        <w:t>, ανακοίνωσε πρόσφατα νέα μέτρα, β</w:t>
      </w:r>
      <w:r w:rsidRPr="00B54D61">
        <w:rPr>
          <w:sz w:val="20"/>
          <w:lang w:val="el-GR"/>
        </w:rPr>
        <w:t>ασικές κατευθύνσεις</w:t>
      </w:r>
      <w:r>
        <w:rPr>
          <w:sz w:val="20"/>
          <w:lang w:val="el-GR"/>
        </w:rPr>
        <w:t xml:space="preserve"> των οποίων</w:t>
      </w:r>
      <w:r w:rsidRPr="00B54D61">
        <w:rPr>
          <w:sz w:val="20"/>
          <w:lang w:val="el-GR"/>
        </w:rPr>
        <w:t xml:space="preserve"> είναι η τόνωση της ρευστότητας </w:t>
      </w:r>
      <w:r>
        <w:rPr>
          <w:sz w:val="20"/>
          <w:lang w:val="el-GR"/>
        </w:rPr>
        <w:t>και η διαφύλαξη της απασχόλησης:</w:t>
      </w:r>
    </w:p>
    <w:p w14:paraId="280579C4" w14:textId="77777777" w:rsidR="00D86488" w:rsidRPr="00B54D61" w:rsidRDefault="00D86488" w:rsidP="00D86488">
      <w:pPr>
        <w:pStyle w:val="BodyText"/>
        <w:kinsoku w:val="0"/>
        <w:overflowPunct w:val="0"/>
        <w:ind w:left="1780" w:right="227"/>
        <w:jc w:val="both"/>
        <w:rPr>
          <w:sz w:val="20"/>
          <w:lang w:val="el-GR"/>
        </w:rPr>
      </w:pPr>
    </w:p>
    <w:p w14:paraId="751D0A4C" w14:textId="14B2F1A0" w:rsidR="00D86488" w:rsidRDefault="00D86488" w:rsidP="00D86488">
      <w:pPr>
        <w:pStyle w:val="BodyText"/>
        <w:numPr>
          <w:ilvl w:val="0"/>
          <w:numId w:val="16"/>
        </w:numPr>
        <w:kinsoku w:val="0"/>
        <w:overflowPunct w:val="0"/>
        <w:ind w:left="2268" w:right="227" w:hanging="357"/>
        <w:jc w:val="both"/>
        <w:rPr>
          <w:sz w:val="20"/>
          <w:lang w:val="el-GR"/>
        </w:rPr>
      </w:pPr>
      <w:r w:rsidRPr="00D86488">
        <w:rPr>
          <w:sz w:val="20"/>
          <w:lang w:val="el-GR"/>
        </w:rPr>
        <w:t>Αναστολή πληρωμής ΦΠΑ για 4 μήνες, σε κλάδους και περιοχές όπου διακόπτεται η οικονομική δραστηριότητα της επιχείρησης, με κρατική εντολή, για περισσότερες από 10 ημέρες.</w:t>
      </w:r>
    </w:p>
    <w:p w14:paraId="76210B5A" w14:textId="2C7A710B" w:rsidR="00D86488" w:rsidRPr="00D86488" w:rsidRDefault="00D86488" w:rsidP="00D86488">
      <w:pPr>
        <w:pStyle w:val="BodyText"/>
        <w:numPr>
          <w:ilvl w:val="0"/>
          <w:numId w:val="16"/>
        </w:numPr>
        <w:kinsoku w:val="0"/>
        <w:overflowPunct w:val="0"/>
        <w:ind w:left="2268" w:right="227" w:hanging="357"/>
        <w:jc w:val="both"/>
        <w:rPr>
          <w:sz w:val="20"/>
          <w:lang w:val="el-GR"/>
        </w:rPr>
      </w:pPr>
      <w:r w:rsidRPr="00D86488">
        <w:rPr>
          <w:sz w:val="20"/>
          <w:lang w:val="el-GR"/>
        </w:rPr>
        <w:t>Αναστολή πληρωμής βεβαιωμένων οφειλών προς τις ΔΟΥ, καθώς επίσης και των δόσεων ρυθμίσεων τμηματικής καταβολής βεβαιωμένων οφειλών για 4 μήνες, αντίστοιχα σε κλάδους και περιοχές όπου διακόπτεται η οικονομική δραστηριότητα της επιχείρησης, με κρατική εντολή, για περισσότερες από 10 ημέρες.</w:t>
      </w:r>
    </w:p>
    <w:p w14:paraId="6CBD84BD" w14:textId="1014C87C" w:rsidR="00D86488" w:rsidRDefault="00D86488" w:rsidP="00D86488">
      <w:pPr>
        <w:pStyle w:val="BodyText"/>
        <w:numPr>
          <w:ilvl w:val="0"/>
          <w:numId w:val="16"/>
        </w:numPr>
        <w:kinsoku w:val="0"/>
        <w:overflowPunct w:val="0"/>
        <w:ind w:left="2268" w:right="227" w:hanging="357"/>
        <w:jc w:val="both"/>
        <w:rPr>
          <w:sz w:val="20"/>
          <w:lang w:val="el-GR"/>
        </w:rPr>
      </w:pPr>
      <w:r w:rsidRPr="00D86488">
        <w:rPr>
          <w:sz w:val="20"/>
          <w:lang w:val="el-GR"/>
        </w:rPr>
        <w:t>Αντίστοιχα μέτρα για τις ασφαλιστικές εισφορές και τις ρυθμίσεις αυτών και ουσιαστικές παρεμβάσεις λαμβάνονται και από το υπουργείο Εργασίας (πχ. αναστολή διοικητικών απαιτήσεων, παροχή διευκόλυνσης για την εξ αποστάσεως εργασία όπου αυτό είναι εφικτό κ.λπ.).</w:t>
      </w:r>
    </w:p>
    <w:p w14:paraId="085BF03A" w14:textId="77777777" w:rsidR="005705D0" w:rsidRPr="005705D0" w:rsidRDefault="005705D0" w:rsidP="005705D0">
      <w:pPr>
        <w:pStyle w:val="BodyText"/>
        <w:kinsoku w:val="0"/>
        <w:overflowPunct w:val="0"/>
        <w:ind w:left="2268" w:right="227"/>
        <w:jc w:val="both"/>
        <w:rPr>
          <w:sz w:val="20"/>
          <w:lang w:val="el-GR"/>
        </w:rPr>
      </w:pPr>
    </w:p>
    <w:p w14:paraId="6368C46F" w14:textId="21CFACA8" w:rsidR="00D87EA3" w:rsidRDefault="00D87EA3" w:rsidP="005705D0">
      <w:pPr>
        <w:pStyle w:val="BodyText"/>
        <w:kinsoku w:val="0"/>
        <w:overflowPunct w:val="0"/>
        <w:ind w:left="1758" w:right="227"/>
        <w:jc w:val="both"/>
        <w:rPr>
          <w:sz w:val="20"/>
          <w:lang w:val="el-GR"/>
        </w:rPr>
      </w:pPr>
      <w:r>
        <w:rPr>
          <w:sz w:val="20"/>
          <w:lang w:val="el-GR"/>
        </w:rPr>
        <w:t>Επιπρόσθετα, η Ευρωπαϊκή Επιτροπή προχώρησε σ</w:t>
      </w:r>
      <w:r w:rsidR="005705D0">
        <w:rPr>
          <w:sz w:val="20"/>
          <w:lang w:val="el-GR"/>
        </w:rPr>
        <w:t>ε αντίστοιχ</w:t>
      </w:r>
      <w:r w:rsidR="00991907">
        <w:rPr>
          <w:sz w:val="20"/>
          <w:lang w:val="el-GR"/>
        </w:rPr>
        <w:t>η</w:t>
      </w:r>
      <w:r w:rsidR="005705D0">
        <w:rPr>
          <w:sz w:val="20"/>
          <w:lang w:val="el-GR"/>
        </w:rPr>
        <w:t xml:space="preserve"> </w:t>
      </w:r>
      <w:r w:rsidR="00991907">
        <w:rPr>
          <w:sz w:val="20"/>
          <w:lang w:val="el-GR"/>
        </w:rPr>
        <w:t>ανακοίνωση</w:t>
      </w:r>
      <w:r w:rsidR="005705D0">
        <w:rPr>
          <w:sz w:val="20"/>
          <w:lang w:val="el-GR"/>
        </w:rPr>
        <w:t xml:space="preserve">, </w:t>
      </w:r>
      <w:r w:rsidR="00991907">
        <w:rPr>
          <w:sz w:val="20"/>
          <w:lang w:val="el-GR"/>
        </w:rPr>
        <w:t xml:space="preserve">αναφορικά με </w:t>
      </w:r>
      <w:r w:rsidR="00CC666F">
        <w:rPr>
          <w:sz w:val="20"/>
          <w:lang w:val="el-GR"/>
        </w:rPr>
        <w:t xml:space="preserve">την εφαρμογή </w:t>
      </w:r>
      <w:r w:rsidR="00991907">
        <w:rPr>
          <w:sz w:val="20"/>
          <w:lang w:val="el-GR"/>
        </w:rPr>
        <w:t>μέτρ</w:t>
      </w:r>
      <w:r w:rsidR="00CC666F">
        <w:rPr>
          <w:sz w:val="20"/>
          <w:lang w:val="el-GR"/>
        </w:rPr>
        <w:t>ων</w:t>
      </w:r>
      <w:r w:rsidRPr="00D87EA3">
        <w:rPr>
          <w:sz w:val="20"/>
          <w:lang w:val="el-GR"/>
        </w:rPr>
        <w:t>,</w:t>
      </w:r>
      <w:r w:rsidR="00CC666F">
        <w:rPr>
          <w:sz w:val="20"/>
          <w:lang w:val="el-GR"/>
        </w:rPr>
        <w:t xml:space="preserve"> με σκοπό </w:t>
      </w:r>
      <w:r w:rsidR="00991907">
        <w:rPr>
          <w:sz w:val="20"/>
          <w:lang w:val="el-GR"/>
        </w:rPr>
        <w:t xml:space="preserve">την αντιμετώπιση των οικονομικών επιπτώσεων της εξάπλωσης του ιού. </w:t>
      </w:r>
      <w:r w:rsidR="00CC666F">
        <w:rPr>
          <w:sz w:val="20"/>
          <w:lang w:val="el-GR"/>
        </w:rPr>
        <w:t>Αυτά</w:t>
      </w:r>
      <w:r w:rsidR="00991907">
        <w:rPr>
          <w:sz w:val="20"/>
          <w:lang w:val="el-GR"/>
        </w:rPr>
        <w:t xml:space="preserve"> περιλαμβάνουν</w:t>
      </w:r>
      <w:r>
        <w:rPr>
          <w:sz w:val="20"/>
          <w:lang w:val="el-GR"/>
        </w:rPr>
        <w:t>:</w:t>
      </w:r>
    </w:p>
    <w:p w14:paraId="5C107849" w14:textId="77777777" w:rsidR="00D87EA3" w:rsidRDefault="00D87EA3" w:rsidP="005705D0">
      <w:pPr>
        <w:pStyle w:val="BodyText"/>
        <w:kinsoku w:val="0"/>
        <w:overflowPunct w:val="0"/>
        <w:ind w:left="1758" w:right="227"/>
        <w:jc w:val="both"/>
        <w:rPr>
          <w:sz w:val="20"/>
          <w:lang w:val="el-GR"/>
        </w:rPr>
      </w:pPr>
    </w:p>
    <w:p w14:paraId="3C5047A5" w14:textId="77777777" w:rsidR="00D87EA3" w:rsidRDefault="00991907" w:rsidP="00D87EA3">
      <w:pPr>
        <w:pStyle w:val="BodyText"/>
        <w:numPr>
          <w:ilvl w:val="0"/>
          <w:numId w:val="19"/>
        </w:numPr>
        <w:kinsoku w:val="0"/>
        <w:overflowPunct w:val="0"/>
        <w:ind w:left="2268" w:right="227" w:hanging="425"/>
        <w:jc w:val="both"/>
        <w:rPr>
          <w:sz w:val="20"/>
          <w:lang w:val="el-GR"/>
        </w:rPr>
      </w:pPr>
      <w:r w:rsidRPr="00991907">
        <w:rPr>
          <w:sz w:val="20"/>
          <w:lang w:val="el-GR"/>
        </w:rPr>
        <w:t xml:space="preserve">κρατικές ενισχύσεις </w:t>
      </w:r>
      <w:r>
        <w:rPr>
          <w:sz w:val="20"/>
          <w:lang w:val="el-GR"/>
        </w:rPr>
        <w:t xml:space="preserve">προς </w:t>
      </w:r>
      <w:r w:rsidRPr="00991907">
        <w:rPr>
          <w:sz w:val="20"/>
          <w:lang w:val="el-GR"/>
        </w:rPr>
        <w:t xml:space="preserve">επιχειρήσεις που θα αντιμετωπίσουν δυσκολίες, </w:t>
      </w:r>
    </w:p>
    <w:p w14:paraId="3030531D" w14:textId="5D2A56C9" w:rsidR="00D87EA3" w:rsidRDefault="00991907" w:rsidP="00D87EA3">
      <w:pPr>
        <w:pStyle w:val="BodyText"/>
        <w:numPr>
          <w:ilvl w:val="0"/>
          <w:numId w:val="19"/>
        </w:numPr>
        <w:kinsoku w:val="0"/>
        <w:overflowPunct w:val="0"/>
        <w:ind w:left="2268" w:right="227" w:hanging="425"/>
        <w:jc w:val="both"/>
        <w:rPr>
          <w:sz w:val="20"/>
          <w:lang w:val="el-GR"/>
        </w:rPr>
      </w:pPr>
      <w:r w:rsidRPr="00991907">
        <w:rPr>
          <w:sz w:val="20"/>
          <w:lang w:val="el-GR"/>
        </w:rPr>
        <w:t>ευελιξία όσον αφορά την εφαρμογή του Συμφώνου Σταθερότητας και Ανάπτυξης</w:t>
      </w:r>
      <w:r>
        <w:rPr>
          <w:sz w:val="20"/>
          <w:lang w:val="el-GR"/>
        </w:rPr>
        <w:t>,</w:t>
      </w:r>
      <w:r w:rsidRPr="00991907">
        <w:rPr>
          <w:sz w:val="20"/>
          <w:lang w:val="el-GR"/>
        </w:rPr>
        <w:t xml:space="preserve"> </w:t>
      </w:r>
    </w:p>
    <w:p w14:paraId="71D733CF" w14:textId="57F169C6" w:rsidR="005705D0" w:rsidRPr="00D86488" w:rsidRDefault="00991907" w:rsidP="00D87EA3">
      <w:pPr>
        <w:pStyle w:val="BodyText"/>
        <w:numPr>
          <w:ilvl w:val="0"/>
          <w:numId w:val="19"/>
        </w:numPr>
        <w:kinsoku w:val="0"/>
        <w:overflowPunct w:val="0"/>
        <w:ind w:left="2268" w:right="227" w:hanging="425"/>
        <w:jc w:val="both"/>
        <w:rPr>
          <w:sz w:val="20"/>
          <w:lang w:val="el-GR"/>
        </w:rPr>
      </w:pPr>
      <w:r>
        <w:rPr>
          <w:sz w:val="20"/>
          <w:lang w:val="el-GR"/>
        </w:rPr>
        <w:t xml:space="preserve">την </w:t>
      </w:r>
      <w:r w:rsidRPr="00991907">
        <w:rPr>
          <w:sz w:val="20"/>
          <w:lang w:val="el-GR"/>
        </w:rPr>
        <w:t xml:space="preserve">ίδρυση ενός ειδικού ταμείου </w:t>
      </w:r>
      <w:r w:rsidR="00CC666F">
        <w:rPr>
          <w:sz w:val="20"/>
          <w:lang w:val="el-GR"/>
        </w:rPr>
        <w:t>(€</w:t>
      </w:r>
      <w:r w:rsidRPr="00991907">
        <w:rPr>
          <w:sz w:val="20"/>
          <w:lang w:val="el-GR"/>
        </w:rPr>
        <w:t>25 δισ.</w:t>
      </w:r>
      <w:r w:rsidR="00CC666F">
        <w:rPr>
          <w:sz w:val="20"/>
          <w:lang w:val="el-GR"/>
        </w:rPr>
        <w:t>)</w:t>
      </w:r>
      <w:r w:rsidRPr="00991907">
        <w:rPr>
          <w:sz w:val="20"/>
          <w:lang w:val="el-GR"/>
        </w:rPr>
        <w:t>, για επενδύσεις αναθέρμανσης της οικονομίας βραχυπρόθεσμα</w:t>
      </w:r>
      <w:r w:rsidR="00CC666F">
        <w:rPr>
          <w:sz w:val="20"/>
          <w:lang w:val="el-GR"/>
        </w:rPr>
        <w:t>, ενώ</w:t>
      </w:r>
      <w:r>
        <w:rPr>
          <w:sz w:val="20"/>
          <w:lang w:val="el-GR"/>
        </w:rPr>
        <w:t xml:space="preserve"> αναμένεται</w:t>
      </w:r>
      <w:r w:rsidR="00CC666F">
        <w:rPr>
          <w:sz w:val="20"/>
          <w:lang w:val="el-GR"/>
        </w:rPr>
        <w:t>,</w:t>
      </w:r>
      <w:r>
        <w:rPr>
          <w:sz w:val="20"/>
          <w:lang w:val="el-GR"/>
        </w:rPr>
        <w:t xml:space="preserve"> </w:t>
      </w:r>
      <w:r w:rsidR="00CC666F">
        <w:rPr>
          <w:sz w:val="20"/>
          <w:lang w:val="el-GR"/>
        </w:rPr>
        <w:t xml:space="preserve">επιπλέον, </w:t>
      </w:r>
      <w:r>
        <w:rPr>
          <w:sz w:val="20"/>
          <w:lang w:val="el-GR"/>
        </w:rPr>
        <w:t>να ζητηθεί από το Ευρωπαϊκό Κοινοβούλιο να διατεθούν €</w:t>
      </w:r>
      <w:r w:rsidRPr="00991907">
        <w:rPr>
          <w:sz w:val="20"/>
          <w:lang w:val="el-GR"/>
        </w:rPr>
        <w:t>7,5 δισ. από τα διαρθρωτικά ταμεία</w:t>
      </w:r>
      <w:r w:rsidR="00CC666F">
        <w:rPr>
          <w:sz w:val="20"/>
          <w:lang w:val="el-GR"/>
        </w:rPr>
        <w:t xml:space="preserve"> για το σκοπό αυτό</w:t>
      </w:r>
      <w:r w:rsidRPr="00991907">
        <w:rPr>
          <w:sz w:val="20"/>
          <w:lang w:val="el-GR"/>
        </w:rPr>
        <w:t xml:space="preserve">. </w:t>
      </w:r>
    </w:p>
    <w:p w14:paraId="3D9A290B" w14:textId="77777777" w:rsidR="00D86488" w:rsidRDefault="00D86488" w:rsidP="005705D0">
      <w:pPr>
        <w:pStyle w:val="BodyText"/>
        <w:ind w:left="3516" w:right="227"/>
        <w:jc w:val="both"/>
        <w:rPr>
          <w:sz w:val="20"/>
          <w:lang w:val="el-GR"/>
        </w:rPr>
      </w:pPr>
    </w:p>
    <w:p w14:paraId="5E255181" w14:textId="77777777" w:rsidR="00C5331E" w:rsidRDefault="00A773D5" w:rsidP="00155CAD">
      <w:pPr>
        <w:pStyle w:val="BodyText"/>
        <w:ind w:left="1758" w:right="227"/>
        <w:jc w:val="both"/>
        <w:rPr>
          <w:sz w:val="20"/>
          <w:lang w:val="el-GR"/>
        </w:rPr>
      </w:pPr>
      <w:r>
        <w:rPr>
          <w:sz w:val="20"/>
          <w:lang w:val="el-GR"/>
        </w:rPr>
        <w:t>Παράλληλα, τ</w:t>
      </w:r>
      <w:r w:rsidR="005B0F24" w:rsidRPr="00A07BA4">
        <w:rPr>
          <w:sz w:val="20"/>
          <w:lang w:val="el-GR"/>
        </w:rPr>
        <w:t xml:space="preserve">ις τελευταίες εβδομάδες η </w:t>
      </w:r>
      <w:r w:rsidR="004C0930">
        <w:rPr>
          <w:sz w:val="20"/>
          <w:lang w:val="el-GR"/>
        </w:rPr>
        <w:t xml:space="preserve">«τεχνητή» </w:t>
      </w:r>
      <w:r w:rsidR="005B0F24" w:rsidRPr="00A07BA4">
        <w:rPr>
          <w:sz w:val="20"/>
          <w:lang w:val="el-GR"/>
        </w:rPr>
        <w:t>μαζική συρροή προσφύγων και μεταναστών από τη Μέση</w:t>
      </w:r>
      <w:r w:rsidR="00E94DAF" w:rsidRPr="00A07BA4">
        <w:rPr>
          <w:sz w:val="20"/>
          <w:lang w:val="el-GR"/>
        </w:rPr>
        <w:t xml:space="preserve"> Ανατολή</w:t>
      </w:r>
      <w:r w:rsidR="004C0930">
        <w:rPr>
          <w:sz w:val="20"/>
          <w:lang w:val="el-GR"/>
        </w:rPr>
        <w:t xml:space="preserve"> και ορισμένες βορειοαφρικανικές χώρες</w:t>
      </w:r>
      <w:r w:rsidR="00025C3D" w:rsidRPr="00A07BA4">
        <w:rPr>
          <w:sz w:val="20"/>
          <w:lang w:val="el-GR"/>
        </w:rPr>
        <w:t xml:space="preserve">, </w:t>
      </w:r>
      <w:r w:rsidR="00E94DAF" w:rsidRPr="00A07BA4">
        <w:rPr>
          <w:sz w:val="20"/>
          <w:lang w:val="el-GR"/>
        </w:rPr>
        <w:t>πλησίον</w:t>
      </w:r>
      <w:r w:rsidR="00025C3D" w:rsidRPr="00A07BA4">
        <w:rPr>
          <w:sz w:val="20"/>
          <w:lang w:val="el-GR"/>
        </w:rPr>
        <w:t xml:space="preserve"> </w:t>
      </w:r>
      <w:r w:rsidR="00E94DAF" w:rsidRPr="00A07BA4">
        <w:rPr>
          <w:sz w:val="20"/>
          <w:lang w:val="el-GR"/>
        </w:rPr>
        <w:t>των ελληνικών χερσαίων και θαλάσσιων συνόρων</w:t>
      </w:r>
      <w:r w:rsidR="00025C3D" w:rsidRPr="00A07BA4">
        <w:rPr>
          <w:sz w:val="20"/>
          <w:lang w:val="el-GR"/>
        </w:rPr>
        <w:t xml:space="preserve">, </w:t>
      </w:r>
      <w:r w:rsidR="00E94DAF" w:rsidRPr="00A07BA4">
        <w:rPr>
          <w:sz w:val="20"/>
          <w:lang w:val="el-GR"/>
        </w:rPr>
        <w:t xml:space="preserve">αυξάνει την </w:t>
      </w:r>
      <w:r w:rsidR="00025C3D" w:rsidRPr="00A07BA4">
        <w:rPr>
          <w:sz w:val="20"/>
          <w:lang w:val="el-GR"/>
        </w:rPr>
        <w:t xml:space="preserve">πιθανότητα </w:t>
      </w:r>
      <w:r w:rsidR="00E94DAF" w:rsidRPr="00A07BA4">
        <w:rPr>
          <w:sz w:val="20"/>
          <w:lang w:val="el-GR"/>
        </w:rPr>
        <w:t>μιας νέας</w:t>
      </w:r>
      <w:r w:rsidR="00025C3D" w:rsidRPr="00A07BA4">
        <w:rPr>
          <w:sz w:val="20"/>
          <w:lang w:val="el-GR"/>
        </w:rPr>
        <w:t xml:space="preserve"> κρίση</w:t>
      </w:r>
      <w:r w:rsidR="00E94DAF" w:rsidRPr="00A07BA4">
        <w:rPr>
          <w:sz w:val="20"/>
          <w:lang w:val="el-GR"/>
        </w:rPr>
        <w:t>ς</w:t>
      </w:r>
      <w:r w:rsidR="004C0930">
        <w:rPr>
          <w:sz w:val="20"/>
          <w:lang w:val="el-GR"/>
        </w:rPr>
        <w:t xml:space="preserve"> σε αυτό το πεδίο</w:t>
      </w:r>
      <w:r w:rsidR="00A07BA4" w:rsidRPr="00A07BA4">
        <w:rPr>
          <w:sz w:val="20"/>
          <w:lang w:val="el-GR"/>
        </w:rPr>
        <w:t xml:space="preserve">, </w:t>
      </w:r>
      <w:r w:rsidR="00E94DAF" w:rsidRPr="00A07BA4">
        <w:rPr>
          <w:sz w:val="20"/>
          <w:lang w:val="el-GR"/>
        </w:rPr>
        <w:t xml:space="preserve">η οποία </w:t>
      </w:r>
      <w:r w:rsidR="00025C3D" w:rsidRPr="00A07BA4">
        <w:rPr>
          <w:sz w:val="20"/>
          <w:lang w:val="el-GR"/>
        </w:rPr>
        <w:t>θα μπορούσε να επηρεάσει την ελληνική οικο</w:t>
      </w:r>
      <w:r w:rsidR="008657FB">
        <w:rPr>
          <w:sz w:val="20"/>
          <w:lang w:val="el-GR"/>
        </w:rPr>
        <w:t>νομία μέσω</w:t>
      </w:r>
      <w:r w:rsidR="00C5331E">
        <w:rPr>
          <w:sz w:val="20"/>
          <w:lang w:val="el-GR"/>
        </w:rPr>
        <w:t xml:space="preserve"> ορισμένων διαύλων. </w:t>
      </w:r>
    </w:p>
    <w:p w14:paraId="58B498C7" w14:textId="77777777" w:rsidR="00155CAD" w:rsidRDefault="00155CAD" w:rsidP="00155CAD">
      <w:pPr>
        <w:pStyle w:val="BodyText"/>
        <w:ind w:left="1758" w:right="227"/>
        <w:jc w:val="both"/>
        <w:rPr>
          <w:sz w:val="20"/>
          <w:lang w:val="el-GR"/>
        </w:rPr>
      </w:pPr>
    </w:p>
    <w:p w14:paraId="2355FF1C" w14:textId="77777777" w:rsidR="008E7E24" w:rsidRPr="00D82A65" w:rsidRDefault="00C5331E" w:rsidP="00155CAD">
      <w:pPr>
        <w:pStyle w:val="BodyText"/>
        <w:ind w:left="1758" w:right="227"/>
        <w:jc w:val="both"/>
        <w:rPr>
          <w:sz w:val="20"/>
          <w:lang w:val="el-GR"/>
        </w:rPr>
      </w:pPr>
      <w:r>
        <w:rPr>
          <w:sz w:val="20"/>
          <w:lang w:val="el-GR"/>
        </w:rPr>
        <w:t>Πρώτον, το δημοσιονομικό κόστος για την κατασκευή</w:t>
      </w:r>
      <w:r w:rsidR="00A07BA4" w:rsidRPr="008657FB">
        <w:rPr>
          <w:sz w:val="20"/>
          <w:lang w:val="el-GR"/>
        </w:rPr>
        <w:t xml:space="preserve"> νέων προσφυγικών εγκαταστ</w:t>
      </w:r>
      <w:r w:rsidR="003F30F9" w:rsidRPr="008657FB">
        <w:rPr>
          <w:sz w:val="20"/>
          <w:lang w:val="el-GR"/>
        </w:rPr>
        <w:t>άσεων</w:t>
      </w:r>
      <w:r>
        <w:rPr>
          <w:sz w:val="20"/>
          <w:lang w:val="el-GR"/>
        </w:rPr>
        <w:t xml:space="preserve"> και</w:t>
      </w:r>
      <w:r w:rsidR="00A07BA4" w:rsidRPr="008657FB">
        <w:rPr>
          <w:sz w:val="20"/>
          <w:lang w:val="el-GR"/>
        </w:rPr>
        <w:t xml:space="preserve"> </w:t>
      </w:r>
      <w:r>
        <w:rPr>
          <w:sz w:val="20"/>
          <w:lang w:val="el-GR"/>
        </w:rPr>
        <w:t xml:space="preserve">την </w:t>
      </w:r>
      <w:r w:rsidR="00A07BA4" w:rsidRPr="008657FB">
        <w:rPr>
          <w:sz w:val="20"/>
          <w:lang w:val="el-GR"/>
        </w:rPr>
        <w:t xml:space="preserve">περαιτέρω </w:t>
      </w:r>
      <w:r>
        <w:rPr>
          <w:sz w:val="20"/>
          <w:lang w:val="el-GR"/>
        </w:rPr>
        <w:t xml:space="preserve">θωράκιση των χερσαίων και θαλασσίων συνόρων </w:t>
      </w:r>
      <w:r w:rsidR="00B90F42" w:rsidRPr="008657FB">
        <w:rPr>
          <w:sz w:val="20"/>
          <w:lang w:val="el-GR"/>
        </w:rPr>
        <w:t>της χώρας. Στην παρούσα φάση κρίνεται απαραίτητο – περισσότερο ενδεχομένως απ’ ό</w:t>
      </w:r>
      <w:r w:rsidR="00025C3D" w:rsidRPr="008657FB">
        <w:rPr>
          <w:sz w:val="20"/>
          <w:lang w:val="el-GR"/>
        </w:rPr>
        <w:t>τι</w:t>
      </w:r>
      <w:r w:rsidR="003F30F9" w:rsidRPr="008657FB">
        <w:rPr>
          <w:sz w:val="20"/>
          <w:lang w:val="el-GR"/>
        </w:rPr>
        <w:t xml:space="preserve"> στο παρελθόν - να δημιουργηθούν</w:t>
      </w:r>
      <w:r w:rsidR="00025C3D" w:rsidRPr="008657FB">
        <w:rPr>
          <w:sz w:val="20"/>
          <w:lang w:val="el-GR"/>
        </w:rPr>
        <w:t xml:space="preserve"> προσωρινές εγκαταστάσεις στέγασης του προσφυγικού πληθυσμού, όχι μόνο στα νησ</w:t>
      </w:r>
      <w:r w:rsidR="003F30F9" w:rsidRPr="008657FB">
        <w:rPr>
          <w:sz w:val="20"/>
          <w:lang w:val="el-GR"/>
        </w:rPr>
        <w:t>ιά αλλά και στην ηπειρωτική Ελλάδα, καθώς οι τελευταίες εξελίξεις πιθανόν να έχουν μεγαλύτερη διάρκεια</w:t>
      </w:r>
      <w:r w:rsidR="00025C3D" w:rsidRPr="008657FB">
        <w:rPr>
          <w:sz w:val="20"/>
          <w:lang w:val="el-GR"/>
        </w:rPr>
        <w:t xml:space="preserve">. </w:t>
      </w:r>
      <w:r>
        <w:rPr>
          <w:sz w:val="20"/>
          <w:lang w:val="el-GR"/>
        </w:rPr>
        <w:t>Δεύτερον, η ενδεχόμενη</w:t>
      </w:r>
      <w:r w:rsidR="00D82A65" w:rsidRPr="00D82A65">
        <w:rPr>
          <w:sz w:val="20"/>
          <w:lang w:val="el-GR"/>
        </w:rPr>
        <w:t xml:space="preserve"> </w:t>
      </w:r>
      <w:r>
        <w:rPr>
          <w:i/>
          <w:sz w:val="20"/>
          <w:lang w:val="el-GR"/>
        </w:rPr>
        <w:t>χαμηλότερη επίδοση</w:t>
      </w:r>
      <w:r w:rsidR="00D82A65" w:rsidRPr="00561DE7">
        <w:rPr>
          <w:i/>
          <w:sz w:val="20"/>
          <w:lang w:val="el-GR"/>
        </w:rPr>
        <w:t xml:space="preserve"> του τουριστικού κλάδου</w:t>
      </w:r>
      <w:r w:rsidR="00025C3D" w:rsidRPr="00D82A65">
        <w:rPr>
          <w:sz w:val="20"/>
          <w:lang w:val="el-GR"/>
        </w:rPr>
        <w:t xml:space="preserve">, </w:t>
      </w:r>
      <w:r w:rsidR="00D82A65" w:rsidRPr="00D82A65">
        <w:rPr>
          <w:sz w:val="20"/>
          <w:lang w:val="el-GR"/>
        </w:rPr>
        <w:t>εξαιτίας του πλήγματος στη φήμη της χώρας μας, ως ελκυστικού και ασφαλού</w:t>
      </w:r>
      <w:r w:rsidR="00525674">
        <w:rPr>
          <w:sz w:val="20"/>
          <w:lang w:val="el-GR"/>
        </w:rPr>
        <w:t xml:space="preserve">ς </w:t>
      </w:r>
      <w:r w:rsidR="00D82A65" w:rsidRPr="00D82A65">
        <w:rPr>
          <w:sz w:val="20"/>
          <w:lang w:val="el-GR"/>
        </w:rPr>
        <w:t xml:space="preserve">προορισμού, </w:t>
      </w:r>
      <w:r w:rsidR="00025C3D" w:rsidRPr="00D82A65">
        <w:rPr>
          <w:sz w:val="20"/>
          <w:lang w:val="el-GR"/>
        </w:rPr>
        <w:t xml:space="preserve">που θα μπορούσε να προκληθεί </w:t>
      </w:r>
      <w:r w:rsidR="00D82A65" w:rsidRPr="00D82A65">
        <w:rPr>
          <w:sz w:val="20"/>
          <w:lang w:val="el-GR"/>
        </w:rPr>
        <w:t>εν μέσω της προσπ</w:t>
      </w:r>
      <w:r w:rsidR="002565A6">
        <w:rPr>
          <w:sz w:val="20"/>
          <w:lang w:val="el-GR"/>
        </w:rPr>
        <w:t>άθειας ανακοπής</w:t>
      </w:r>
      <w:r w:rsidR="00D82A65" w:rsidRPr="00D82A65">
        <w:rPr>
          <w:sz w:val="20"/>
          <w:lang w:val="el-GR"/>
        </w:rPr>
        <w:t xml:space="preserve"> των προσφυγικών ροών</w:t>
      </w:r>
      <w:r w:rsidR="00025C3D" w:rsidRPr="00D82A65">
        <w:rPr>
          <w:sz w:val="20"/>
          <w:lang w:val="el-GR"/>
        </w:rPr>
        <w:t xml:space="preserve">. </w:t>
      </w:r>
      <w:r w:rsidR="004C0930">
        <w:rPr>
          <w:sz w:val="20"/>
          <w:lang w:val="el-GR"/>
        </w:rPr>
        <w:t>Εξετάζοντας, ωστόσο, τη συμπεριφορά της ζήτησης τουριστικών υπηρεσιών στα κύματα προσφυγικών ροών που εκδηλώθηκαν τα προηγούμενα έτη</w:t>
      </w:r>
      <w:r w:rsidR="00D33EE8" w:rsidRPr="00D33EE8">
        <w:rPr>
          <w:sz w:val="20"/>
          <w:lang w:val="el-GR"/>
        </w:rPr>
        <w:t>,</w:t>
      </w:r>
      <w:r w:rsidR="004C0930">
        <w:rPr>
          <w:sz w:val="20"/>
          <w:lang w:val="el-GR"/>
        </w:rPr>
        <w:t xml:space="preserve"> δύσκολα εκτιμάται ότι η τρέχουσα κρίση δύναται να προσθέσει σημαντικά στο ήδη μεγάλο πρόβλημα που προκαλείται από την </w:t>
      </w:r>
      <w:r w:rsidR="00D82A65" w:rsidRPr="00D82A65">
        <w:rPr>
          <w:sz w:val="20"/>
          <w:lang w:val="el-GR"/>
        </w:rPr>
        <w:t xml:space="preserve">εξάπλωση της επιδημίας </w:t>
      </w:r>
      <w:r w:rsidR="004C0930">
        <w:rPr>
          <w:sz w:val="20"/>
          <w:lang w:val="el-GR"/>
        </w:rPr>
        <w:t>Covid-19</w:t>
      </w:r>
      <w:r w:rsidR="00D82A65" w:rsidRPr="00D82A65">
        <w:rPr>
          <w:sz w:val="20"/>
          <w:lang w:val="el-GR"/>
        </w:rPr>
        <w:t xml:space="preserve">. </w:t>
      </w:r>
    </w:p>
    <w:p w14:paraId="77CB579E" w14:textId="4059B7DF" w:rsidR="00CC666F" w:rsidRDefault="00CC666F" w:rsidP="00F40028">
      <w:pPr>
        <w:pStyle w:val="BodyText"/>
        <w:ind w:left="1758" w:right="227"/>
        <w:jc w:val="both"/>
        <w:rPr>
          <w:sz w:val="20"/>
          <w:lang w:val="el-GR"/>
        </w:rPr>
      </w:pPr>
    </w:p>
    <w:p w14:paraId="4CEFBC2E" w14:textId="06C978A6" w:rsidR="00D87EA3" w:rsidRDefault="00D87EA3" w:rsidP="00F40028">
      <w:pPr>
        <w:pStyle w:val="BodyText"/>
        <w:ind w:left="1758" w:right="227"/>
        <w:jc w:val="both"/>
        <w:rPr>
          <w:sz w:val="20"/>
          <w:lang w:val="el-GR"/>
        </w:rPr>
      </w:pPr>
    </w:p>
    <w:p w14:paraId="7A263B36" w14:textId="77777777" w:rsidR="00D87EA3" w:rsidRDefault="00D87EA3" w:rsidP="00F40028">
      <w:pPr>
        <w:pStyle w:val="BodyText"/>
        <w:ind w:left="1758" w:right="227"/>
        <w:jc w:val="both"/>
        <w:rPr>
          <w:sz w:val="20"/>
          <w:lang w:val="el-GR"/>
        </w:rPr>
      </w:pPr>
    </w:p>
    <w:p w14:paraId="7014AE35" w14:textId="05AA570D" w:rsidR="009B1C71" w:rsidRPr="00E94DAF" w:rsidRDefault="009B1C71" w:rsidP="00155CAD">
      <w:pPr>
        <w:pStyle w:val="Heading1"/>
        <w:pBdr>
          <w:top w:val="single" w:sz="8" w:space="1" w:color="00B0F0"/>
          <w:bottom w:val="single" w:sz="8" w:space="1" w:color="00B0F0"/>
        </w:pBdr>
        <w:kinsoku w:val="0"/>
        <w:overflowPunct w:val="0"/>
        <w:ind w:left="1780" w:right="227"/>
        <w:rPr>
          <w:color w:val="63A1AA"/>
        </w:rPr>
      </w:pPr>
      <w:r>
        <w:rPr>
          <w:color w:val="63A1AA"/>
        </w:rPr>
        <w:lastRenderedPageBreak/>
        <w:t xml:space="preserve">Η </w:t>
      </w:r>
      <w:r w:rsidR="00817D07">
        <w:rPr>
          <w:color w:val="63A1AA"/>
        </w:rPr>
        <w:t>κ</w:t>
      </w:r>
      <w:r>
        <w:rPr>
          <w:color w:val="63A1AA"/>
        </w:rPr>
        <w:t xml:space="preserve">λαδική </w:t>
      </w:r>
      <w:r w:rsidR="00817D07">
        <w:rPr>
          <w:color w:val="63A1AA"/>
        </w:rPr>
        <w:t>δ</w:t>
      </w:r>
      <w:r>
        <w:rPr>
          <w:color w:val="63A1AA"/>
        </w:rPr>
        <w:t xml:space="preserve">ιάσταση των </w:t>
      </w:r>
      <w:r w:rsidR="00817D07">
        <w:rPr>
          <w:color w:val="63A1AA"/>
        </w:rPr>
        <w:t>ε</w:t>
      </w:r>
      <w:r>
        <w:rPr>
          <w:color w:val="63A1AA"/>
        </w:rPr>
        <w:t xml:space="preserve">πιδράσεων </w:t>
      </w:r>
      <w:r w:rsidR="00817D07">
        <w:rPr>
          <w:color w:val="63A1AA"/>
        </w:rPr>
        <w:t xml:space="preserve">της επιδημίας του </w:t>
      </w:r>
      <w:r w:rsidR="00817D07">
        <w:rPr>
          <w:color w:val="63A1AA"/>
          <w:lang w:val="en-US"/>
        </w:rPr>
        <w:t>Covid</w:t>
      </w:r>
      <w:r w:rsidR="00817D07" w:rsidRPr="00817D07">
        <w:rPr>
          <w:color w:val="63A1AA"/>
        </w:rPr>
        <w:t xml:space="preserve">-19 </w:t>
      </w:r>
      <w:r>
        <w:rPr>
          <w:color w:val="63A1AA"/>
        </w:rPr>
        <w:t xml:space="preserve">στην </w:t>
      </w:r>
      <w:r w:rsidR="00817D07">
        <w:rPr>
          <w:color w:val="63A1AA"/>
        </w:rPr>
        <w:t>ε</w:t>
      </w:r>
      <w:r>
        <w:rPr>
          <w:color w:val="63A1AA"/>
        </w:rPr>
        <w:t xml:space="preserve">λληνική </w:t>
      </w:r>
      <w:r w:rsidR="00817D07">
        <w:rPr>
          <w:color w:val="63A1AA"/>
        </w:rPr>
        <w:t>ο</w:t>
      </w:r>
      <w:r>
        <w:rPr>
          <w:color w:val="63A1AA"/>
        </w:rPr>
        <w:t>ικονομία</w:t>
      </w:r>
    </w:p>
    <w:p w14:paraId="646C0942" w14:textId="77777777" w:rsidR="00025C3D" w:rsidRDefault="00025C3D" w:rsidP="00155CAD">
      <w:pPr>
        <w:pStyle w:val="BodyText"/>
        <w:ind w:left="1758" w:right="227"/>
        <w:jc w:val="both"/>
        <w:rPr>
          <w:color w:val="7030A0"/>
          <w:sz w:val="20"/>
          <w:lang w:val="el-GR"/>
        </w:rPr>
      </w:pPr>
    </w:p>
    <w:p w14:paraId="1FAC194C" w14:textId="77777777" w:rsidR="002405FC" w:rsidRPr="002405FC" w:rsidRDefault="009B1C71" w:rsidP="00155CAD">
      <w:pPr>
        <w:pStyle w:val="BodyText"/>
        <w:ind w:left="1758" w:right="227"/>
        <w:jc w:val="both"/>
        <w:rPr>
          <w:sz w:val="20"/>
          <w:lang w:val="el-GR"/>
        </w:rPr>
      </w:pPr>
      <w:r w:rsidRPr="002405FC">
        <w:rPr>
          <w:sz w:val="20"/>
          <w:lang w:val="el-GR"/>
        </w:rPr>
        <w:t xml:space="preserve">Με βάση τα στοιχεία που </w:t>
      </w:r>
      <w:r w:rsidR="00D33EE8" w:rsidRPr="00A653A4">
        <w:rPr>
          <w:sz w:val="20"/>
          <w:lang w:val="el-GR"/>
        </w:rPr>
        <w:t>είναι</w:t>
      </w:r>
      <w:r w:rsidRPr="00A653A4">
        <w:rPr>
          <w:sz w:val="20"/>
          <w:lang w:val="el-GR"/>
        </w:rPr>
        <w:t xml:space="preserve"> έως σήμερα</w:t>
      </w:r>
      <w:r w:rsidR="00D33EE8" w:rsidRPr="00A653A4">
        <w:rPr>
          <w:sz w:val="20"/>
          <w:lang w:val="el-GR"/>
        </w:rPr>
        <w:t xml:space="preserve"> διαθέσιμα</w:t>
      </w:r>
      <w:r w:rsidRPr="00A653A4">
        <w:rPr>
          <w:sz w:val="20"/>
          <w:lang w:val="el-GR"/>
        </w:rPr>
        <w:t>,</w:t>
      </w:r>
      <w:r w:rsidR="005528BD" w:rsidRPr="00A653A4">
        <w:rPr>
          <w:sz w:val="20"/>
          <w:lang w:val="el-GR"/>
        </w:rPr>
        <w:t xml:space="preserve"> </w:t>
      </w:r>
      <w:r w:rsidRPr="00A653A4">
        <w:rPr>
          <w:sz w:val="20"/>
          <w:lang w:val="el-GR"/>
        </w:rPr>
        <w:t>επιχειρ</w:t>
      </w:r>
      <w:r w:rsidR="00D12508" w:rsidRPr="00A653A4">
        <w:rPr>
          <w:sz w:val="20"/>
          <w:lang w:val="el-GR"/>
        </w:rPr>
        <w:t>είται</w:t>
      </w:r>
      <w:r w:rsidR="005528BD">
        <w:rPr>
          <w:sz w:val="20"/>
          <w:lang w:val="el-GR"/>
        </w:rPr>
        <w:t xml:space="preserve"> μια αρχική</w:t>
      </w:r>
      <w:r w:rsidRPr="002405FC">
        <w:rPr>
          <w:sz w:val="20"/>
          <w:lang w:val="el-GR"/>
        </w:rPr>
        <w:t xml:space="preserve"> εκτίμηση </w:t>
      </w:r>
      <w:r w:rsidR="002405FC" w:rsidRPr="002405FC">
        <w:rPr>
          <w:sz w:val="20"/>
          <w:lang w:val="el-GR"/>
        </w:rPr>
        <w:t>των επιπτώσεων των δύο εξωτερικών διαταραχών στους κλάδους της οικονομίας, συνεκτιμώντας τον χρονικό ορίζοντα:</w:t>
      </w:r>
    </w:p>
    <w:p w14:paraId="2C53AD41" w14:textId="77777777" w:rsidR="00CC666F" w:rsidRDefault="00CC666F" w:rsidP="00CC666F">
      <w:pPr>
        <w:pStyle w:val="BodyText"/>
        <w:ind w:left="1843" w:right="227"/>
        <w:jc w:val="both"/>
        <w:rPr>
          <w:b/>
          <w:sz w:val="20"/>
          <w:lang w:val="el-GR"/>
        </w:rPr>
      </w:pPr>
    </w:p>
    <w:p w14:paraId="574AD430" w14:textId="6151087B" w:rsidR="00E51DA3" w:rsidRDefault="008D486D" w:rsidP="00E51DA3">
      <w:pPr>
        <w:pStyle w:val="BodyText"/>
        <w:spacing w:after="160"/>
        <w:ind w:left="1843" w:right="227"/>
        <w:jc w:val="both"/>
        <w:rPr>
          <w:b/>
          <w:sz w:val="20"/>
          <w:lang w:val="el-GR"/>
        </w:rPr>
      </w:pPr>
      <w:r>
        <w:rPr>
          <w:b/>
          <w:sz w:val="20"/>
          <w:lang w:val="el-GR"/>
        </w:rPr>
        <w:t>Αρνητική επίδραση</w:t>
      </w:r>
      <w:r w:rsidR="000A5F0B">
        <w:rPr>
          <w:b/>
          <w:sz w:val="20"/>
          <w:lang w:val="el-GR"/>
        </w:rPr>
        <w:t>,</w:t>
      </w:r>
      <w:r>
        <w:rPr>
          <w:b/>
          <w:sz w:val="20"/>
          <w:lang w:val="el-GR"/>
        </w:rPr>
        <w:t xml:space="preserve"> </w:t>
      </w:r>
      <w:r w:rsidR="000A5F0B">
        <w:rPr>
          <w:b/>
          <w:sz w:val="20"/>
          <w:lang w:val="el-GR"/>
        </w:rPr>
        <w:t xml:space="preserve">ακόμα και σε βραχύ χρονικό ορίζοντα, </w:t>
      </w:r>
      <w:r>
        <w:rPr>
          <w:b/>
          <w:sz w:val="20"/>
          <w:lang w:val="el-GR"/>
        </w:rPr>
        <w:t xml:space="preserve">στους </w:t>
      </w:r>
      <w:r w:rsidR="002565A6">
        <w:rPr>
          <w:b/>
          <w:sz w:val="20"/>
          <w:lang w:val="el-GR"/>
        </w:rPr>
        <w:t>κλάδους:</w:t>
      </w:r>
    </w:p>
    <w:p w14:paraId="50011506" w14:textId="1DEAF9DD" w:rsidR="00227662" w:rsidRPr="00540E8E" w:rsidRDefault="002565A6" w:rsidP="00CC666F">
      <w:pPr>
        <w:pStyle w:val="BodyText"/>
        <w:numPr>
          <w:ilvl w:val="0"/>
          <w:numId w:val="11"/>
        </w:numPr>
        <w:ind w:left="2127" w:right="227" w:hanging="284"/>
        <w:jc w:val="both"/>
        <w:rPr>
          <w:sz w:val="20"/>
          <w:lang w:val="el-GR"/>
        </w:rPr>
      </w:pPr>
      <w:r w:rsidRPr="00540E8E">
        <w:rPr>
          <w:b/>
          <w:sz w:val="20"/>
          <w:lang w:val="el-GR"/>
        </w:rPr>
        <w:t>Τουρισμού</w:t>
      </w:r>
      <w:r w:rsidRPr="00540E8E">
        <w:rPr>
          <w:sz w:val="20"/>
          <w:lang w:val="el-GR"/>
        </w:rPr>
        <w:t xml:space="preserve">: </w:t>
      </w:r>
      <w:r w:rsidR="00540E8E" w:rsidRPr="00540E8E">
        <w:rPr>
          <w:sz w:val="20"/>
          <w:lang w:val="el-GR"/>
        </w:rPr>
        <w:t>Ο Παγκόσμιος Οργανισμός Τουρισμού (</w:t>
      </w:r>
      <w:r w:rsidR="00540E8E" w:rsidRPr="00540E8E">
        <w:rPr>
          <w:sz w:val="20"/>
        </w:rPr>
        <w:t>UNWTO</w:t>
      </w:r>
      <w:r w:rsidR="00540E8E" w:rsidRPr="00540E8E">
        <w:rPr>
          <w:sz w:val="20"/>
          <w:lang w:val="el-GR"/>
        </w:rPr>
        <w:t xml:space="preserve">), ανακοίνωσε την περασμένη εβδομάδα μία πρώτη εκτίμηση σχετικά με την επίπτωση της επιδημίας του </w:t>
      </w:r>
      <w:r w:rsidR="00540E8E" w:rsidRPr="00540E8E">
        <w:rPr>
          <w:sz w:val="20"/>
        </w:rPr>
        <w:t>Covid</w:t>
      </w:r>
      <w:r w:rsidR="00540E8E" w:rsidRPr="00540E8E">
        <w:rPr>
          <w:sz w:val="20"/>
          <w:lang w:val="el-GR"/>
        </w:rPr>
        <w:t>-19 στον τουρισμό σε παγκόσμιο επίπεδο, σύμφωνα με την οποία οι τουριστικές αφίξεις θα μειωθούν το 2020 κατά περίπου 1%-3%, ενώ η αρχική πρόβλεψη ήταν αύξηση κατά 3%-4%. Οι εισπράξεις αντίστοιχα προβλέπεται ότι θα μειωθούν κατά $ 30-50 δισ. Εφαρμόζοντας μία μείωση της τάξης του 3% επί των τουριστικών αφίξεων του 2019, η αναμενόμενη μείωση της εισερχόμενης</w:t>
      </w:r>
      <w:r w:rsidR="00A010C6">
        <w:rPr>
          <w:sz w:val="20"/>
          <w:lang w:val="el-GR"/>
        </w:rPr>
        <w:t xml:space="preserve"> ταξιδιωτικής</w:t>
      </w:r>
      <w:r w:rsidR="00540E8E" w:rsidRPr="00540E8E">
        <w:rPr>
          <w:sz w:val="20"/>
          <w:lang w:val="el-GR"/>
        </w:rPr>
        <w:t xml:space="preserve"> κίνησης στη χώρα μας</w:t>
      </w:r>
      <w:r w:rsidR="00540E8E">
        <w:rPr>
          <w:sz w:val="20"/>
          <w:lang w:val="el-GR"/>
        </w:rPr>
        <w:t xml:space="preserve"> για το 2020, θα </w:t>
      </w:r>
      <w:r w:rsidR="00540E8E" w:rsidRPr="00540E8E">
        <w:rPr>
          <w:sz w:val="20"/>
          <w:lang w:val="el-GR"/>
        </w:rPr>
        <w:t>είναι 940 χιλ</w:t>
      </w:r>
      <w:r w:rsidR="00540E8E">
        <w:rPr>
          <w:sz w:val="20"/>
          <w:lang w:val="el-GR"/>
        </w:rPr>
        <w:t>.</w:t>
      </w:r>
      <w:r w:rsidR="00540E8E" w:rsidRPr="00540E8E">
        <w:rPr>
          <w:sz w:val="20"/>
          <w:lang w:val="el-GR"/>
        </w:rPr>
        <w:t xml:space="preserve"> ταξιδιώτες. </w:t>
      </w:r>
      <w:r w:rsidRPr="00540E8E">
        <w:rPr>
          <w:sz w:val="20"/>
          <w:lang w:val="el-GR"/>
        </w:rPr>
        <w:t>Η αρνητική επίπτωση εκτιμάται ότι θα είναι περιορισμένη</w:t>
      </w:r>
      <w:r w:rsidR="00540E8E">
        <w:rPr>
          <w:sz w:val="20"/>
          <w:lang w:val="el-GR"/>
        </w:rPr>
        <w:t>, μεταξύ άλλων,</w:t>
      </w:r>
      <w:r w:rsidRPr="00540E8E">
        <w:rPr>
          <w:sz w:val="20"/>
          <w:lang w:val="el-GR"/>
        </w:rPr>
        <w:t xml:space="preserve"> </w:t>
      </w:r>
      <w:r w:rsidR="00F87CEB" w:rsidRPr="00540E8E">
        <w:rPr>
          <w:sz w:val="20"/>
          <w:lang w:val="el-GR"/>
        </w:rPr>
        <w:t xml:space="preserve">λόγω </w:t>
      </w:r>
      <w:r w:rsidRPr="00540E8E">
        <w:rPr>
          <w:sz w:val="20"/>
          <w:lang w:val="el-GR"/>
        </w:rPr>
        <w:t>του «εποχικού προτύπου»</w:t>
      </w:r>
      <w:r w:rsidR="00F87CEB" w:rsidRPr="00540E8E">
        <w:rPr>
          <w:sz w:val="20"/>
          <w:lang w:val="el-GR"/>
        </w:rPr>
        <w:t xml:space="preserve"> </w:t>
      </w:r>
      <w:r w:rsidRPr="00540E8E">
        <w:rPr>
          <w:sz w:val="20"/>
          <w:lang w:val="el-GR"/>
        </w:rPr>
        <w:t xml:space="preserve">του ελληνικού τουριστικού κλάδου, αφού το </w:t>
      </w:r>
      <w:r w:rsidR="00F87CEB" w:rsidRPr="00540E8E">
        <w:rPr>
          <w:sz w:val="20"/>
          <w:lang w:val="el-GR"/>
        </w:rPr>
        <w:t xml:space="preserve">85% των συνολικών τουριστικών </w:t>
      </w:r>
      <w:r w:rsidR="00227662" w:rsidRPr="00540E8E">
        <w:rPr>
          <w:sz w:val="20"/>
          <w:lang w:val="el-GR"/>
        </w:rPr>
        <w:t xml:space="preserve">αφίξεων λαμβάνει χώρα μεταξύ </w:t>
      </w:r>
      <w:r w:rsidR="00F87CEB" w:rsidRPr="00540E8E">
        <w:rPr>
          <w:sz w:val="20"/>
          <w:lang w:val="el-GR"/>
        </w:rPr>
        <w:t>Μαΐου-Οκτωβρίου κάθε έτους</w:t>
      </w:r>
      <w:r w:rsidR="00AF0FC3" w:rsidRPr="00540E8E">
        <w:rPr>
          <w:sz w:val="20"/>
          <w:lang w:val="el-GR"/>
        </w:rPr>
        <w:t xml:space="preserve"> (βλ. </w:t>
      </w:r>
      <w:hyperlink r:id="rId19" w:history="1">
        <w:r w:rsidR="00AF0FC3" w:rsidRPr="00540E8E">
          <w:rPr>
            <w:rStyle w:val="Hyperlink"/>
            <w:sz w:val="20"/>
            <w:lang w:val="el-GR"/>
          </w:rPr>
          <w:t>Εβδομαδιαίο Δελτίο Οικονομικών Εξελίξεων της 27.2.2020</w:t>
        </w:r>
      </w:hyperlink>
      <w:r w:rsidR="00AF0FC3" w:rsidRPr="00540E8E">
        <w:rPr>
          <w:sz w:val="20"/>
          <w:lang w:val="el-GR"/>
        </w:rPr>
        <w:t xml:space="preserve">), </w:t>
      </w:r>
      <w:r w:rsidR="00C13D7A">
        <w:rPr>
          <w:sz w:val="20"/>
          <w:lang w:val="el-GR"/>
        </w:rPr>
        <w:t xml:space="preserve">δεδομένου </w:t>
      </w:r>
      <w:r w:rsidR="00C13D7A" w:rsidRPr="00A653A4">
        <w:rPr>
          <w:sz w:val="20"/>
          <w:lang w:val="el-GR"/>
        </w:rPr>
        <w:t xml:space="preserve">ότι </w:t>
      </w:r>
      <w:r w:rsidR="00AF0FC3" w:rsidRPr="00A653A4">
        <w:rPr>
          <w:sz w:val="20"/>
          <w:lang w:val="el-GR"/>
        </w:rPr>
        <w:t xml:space="preserve"> επικρατεί η άποψη</w:t>
      </w:r>
      <w:r w:rsidR="00AA6636" w:rsidRPr="00A653A4">
        <w:rPr>
          <w:sz w:val="20"/>
          <w:lang w:val="el-GR"/>
        </w:rPr>
        <w:t xml:space="preserve"> </w:t>
      </w:r>
      <w:r w:rsidR="00C13D7A" w:rsidRPr="00A653A4">
        <w:rPr>
          <w:sz w:val="20"/>
          <w:lang w:val="el-GR"/>
        </w:rPr>
        <w:t xml:space="preserve">– χωρίς να δύναται να επιβεβαιωθεί εν προκειμένω - </w:t>
      </w:r>
      <w:r w:rsidR="00AF0FC3" w:rsidRPr="00A653A4">
        <w:rPr>
          <w:sz w:val="20"/>
          <w:lang w:val="el-GR"/>
        </w:rPr>
        <w:t xml:space="preserve">ότι η </w:t>
      </w:r>
      <w:r w:rsidR="00227662" w:rsidRPr="00A653A4">
        <w:rPr>
          <w:sz w:val="20"/>
          <w:lang w:val="el-GR"/>
        </w:rPr>
        <w:t xml:space="preserve">επικράτηση </w:t>
      </w:r>
      <w:r w:rsidR="00AA6636" w:rsidRPr="00A653A4">
        <w:rPr>
          <w:sz w:val="20"/>
          <w:lang w:val="el-GR"/>
        </w:rPr>
        <w:t>υψηλ</w:t>
      </w:r>
      <w:r w:rsidR="00227662" w:rsidRPr="00A653A4">
        <w:rPr>
          <w:sz w:val="20"/>
          <w:lang w:val="el-GR"/>
        </w:rPr>
        <w:t>ότερων</w:t>
      </w:r>
      <w:r w:rsidR="00AA6636" w:rsidRPr="00A653A4">
        <w:rPr>
          <w:sz w:val="20"/>
          <w:lang w:val="el-GR"/>
        </w:rPr>
        <w:t xml:space="preserve"> θερμοκρασ</w:t>
      </w:r>
      <w:r w:rsidR="00227662" w:rsidRPr="00A653A4">
        <w:rPr>
          <w:sz w:val="20"/>
          <w:lang w:val="el-GR"/>
        </w:rPr>
        <w:t>ιών</w:t>
      </w:r>
      <w:r w:rsidR="00AA6636" w:rsidRPr="00A653A4">
        <w:rPr>
          <w:sz w:val="20"/>
          <w:lang w:val="el-GR"/>
        </w:rPr>
        <w:t xml:space="preserve"> αποδυναμώνουν</w:t>
      </w:r>
      <w:r w:rsidR="00AA6636" w:rsidRPr="00540E8E">
        <w:rPr>
          <w:sz w:val="20"/>
          <w:lang w:val="el-GR"/>
        </w:rPr>
        <w:t xml:space="preserve"> τη μεταδοτικότητα του ιού</w:t>
      </w:r>
      <w:r w:rsidR="00F87CEB" w:rsidRPr="00540E8E">
        <w:rPr>
          <w:sz w:val="20"/>
          <w:lang w:val="el-GR"/>
        </w:rPr>
        <w:t xml:space="preserve">. </w:t>
      </w:r>
      <w:r w:rsidR="007E1A47" w:rsidRPr="00540E8E">
        <w:rPr>
          <w:sz w:val="20"/>
          <w:lang w:val="el-GR"/>
        </w:rPr>
        <w:t>Ωστόσο, θα πρέπει να συνεκτιμηθεί η σημαντική παράμετρος πιθανής υποχώρησης των τουριστικών αφίξεων</w:t>
      </w:r>
      <w:r w:rsidR="00D86488">
        <w:rPr>
          <w:sz w:val="20"/>
          <w:lang w:val="el-GR"/>
        </w:rPr>
        <w:t>,</w:t>
      </w:r>
      <w:r w:rsidR="007E1A47" w:rsidRPr="00540E8E">
        <w:rPr>
          <w:sz w:val="20"/>
          <w:lang w:val="el-GR"/>
        </w:rPr>
        <w:t xml:space="preserve"> </w:t>
      </w:r>
      <w:r w:rsidR="00D86488" w:rsidRPr="00540E8E">
        <w:rPr>
          <w:sz w:val="20"/>
          <w:lang w:val="el-GR"/>
        </w:rPr>
        <w:t>κυρίως από πιο μακριν</w:t>
      </w:r>
      <w:r w:rsidR="00D86488">
        <w:rPr>
          <w:sz w:val="20"/>
          <w:lang w:val="el-GR"/>
        </w:rPr>
        <w:t>ές χώρες προέλευσης,</w:t>
      </w:r>
      <w:r w:rsidR="00D86488" w:rsidRPr="00540E8E">
        <w:rPr>
          <w:sz w:val="20"/>
          <w:lang w:val="el-GR"/>
        </w:rPr>
        <w:t xml:space="preserve"> </w:t>
      </w:r>
      <w:r w:rsidR="001D24FB" w:rsidRPr="00540E8E">
        <w:rPr>
          <w:sz w:val="20"/>
          <w:lang w:val="el-GR"/>
        </w:rPr>
        <w:t xml:space="preserve">λόγω της γεωγραφικής γειτνίασης με την </w:t>
      </w:r>
      <w:r w:rsidR="007E1A47" w:rsidRPr="00540E8E">
        <w:rPr>
          <w:sz w:val="20"/>
          <w:lang w:val="el-GR"/>
        </w:rPr>
        <w:t>Ιταλία,</w:t>
      </w:r>
      <w:r w:rsidR="001D24FB" w:rsidRPr="00540E8E">
        <w:rPr>
          <w:sz w:val="20"/>
          <w:lang w:val="el-GR"/>
        </w:rPr>
        <w:t xml:space="preserve"> όπου η εξάπλωση του ιού είναι ραγδαία</w:t>
      </w:r>
      <w:r w:rsidR="00540E8E">
        <w:rPr>
          <w:sz w:val="20"/>
          <w:lang w:val="el-GR"/>
        </w:rPr>
        <w:t xml:space="preserve"> τις τελευταίες εβδομάδες</w:t>
      </w:r>
      <w:r w:rsidR="007E1A47" w:rsidRPr="00540E8E">
        <w:rPr>
          <w:sz w:val="20"/>
          <w:lang w:val="el-GR"/>
        </w:rPr>
        <w:t xml:space="preserve">. Ο Σύνδεσμος Ελληνικών Τουριστικών Επιχειρήσεων (ΣΕΤΕ), </w:t>
      </w:r>
      <w:r w:rsidR="00F87CEB" w:rsidRPr="00540E8E">
        <w:rPr>
          <w:sz w:val="20"/>
          <w:lang w:val="el-GR"/>
        </w:rPr>
        <w:t>προτείνει</w:t>
      </w:r>
      <w:r w:rsidR="007E1A47" w:rsidRPr="00540E8E">
        <w:rPr>
          <w:sz w:val="20"/>
          <w:lang w:val="el-GR"/>
        </w:rPr>
        <w:t xml:space="preserve"> μια ευέλικτη πολιτική ακύρωσης, ώστε να περιορισθ</w:t>
      </w:r>
      <w:r w:rsidR="00F87CEB" w:rsidRPr="00540E8E">
        <w:rPr>
          <w:sz w:val="20"/>
          <w:lang w:val="el-GR"/>
        </w:rPr>
        <w:t xml:space="preserve">ούν οι </w:t>
      </w:r>
      <w:r w:rsidR="007E1A47" w:rsidRPr="00540E8E">
        <w:rPr>
          <w:sz w:val="20"/>
          <w:lang w:val="el-GR"/>
        </w:rPr>
        <w:t xml:space="preserve">αρνητικές </w:t>
      </w:r>
      <w:r w:rsidR="00F87CEB" w:rsidRPr="00540E8E">
        <w:rPr>
          <w:sz w:val="20"/>
          <w:lang w:val="el-GR"/>
        </w:rPr>
        <w:t xml:space="preserve">επιπτώσεις και να διατηρηθεί </w:t>
      </w:r>
      <w:r w:rsidR="00227662" w:rsidRPr="00540E8E">
        <w:rPr>
          <w:sz w:val="20"/>
          <w:lang w:val="el-GR"/>
        </w:rPr>
        <w:t>ο δείκτης προσδοκιών στον τουριστικό κλάδο σε ικανοποιητικό επίπεδο</w:t>
      </w:r>
      <w:r w:rsidR="00F87CEB" w:rsidRPr="00540E8E">
        <w:rPr>
          <w:sz w:val="20"/>
          <w:lang w:val="el-GR"/>
        </w:rPr>
        <w:t>.</w:t>
      </w:r>
      <w:r w:rsidR="00F87CEB" w:rsidRPr="00540E8E">
        <w:rPr>
          <w:lang w:val="el-GR"/>
        </w:rPr>
        <w:t xml:space="preserve"> </w:t>
      </w:r>
    </w:p>
    <w:p w14:paraId="5490746D" w14:textId="77777777" w:rsidR="000615BD" w:rsidRPr="00227662" w:rsidRDefault="000615BD" w:rsidP="00CC666F">
      <w:pPr>
        <w:pStyle w:val="BodyText"/>
        <w:ind w:left="2127" w:right="227" w:hanging="284"/>
        <w:jc w:val="both"/>
        <w:rPr>
          <w:sz w:val="20"/>
          <w:lang w:val="el-GR"/>
        </w:rPr>
      </w:pPr>
    </w:p>
    <w:p w14:paraId="44CF4CFE" w14:textId="77777777" w:rsidR="000615BD" w:rsidRDefault="00F87CEB" w:rsidP="00CC666F">
      <w:pPr>
        <w:pStyle w:val="BodyText"/>
        <w:numPr>
          <w:ilvl w:val="0"/>
          <w:numId w:val="11"/>
        </w:numPr>
        <w:ind w:left="2127" w:right="227" w:hanging="284"/>
        <w:jc w:val="both"/>
        <w:rPr>
          <w:sz w:val="20"/>
          <w:lang w:val="el-GR"/>
        </w:rPr>
      </w:pPr>
      <w:r w:rsidRPr="003E2AA8">
        <w:rPr>
          <w:b/>
          <w:sz w:val="20"/>
          <w:lang w:val="el-GR"/>
        </w:rPr>
        <w:t>Ναυτιλίας</w:t>
      </w:r>
      <w:r w:rsidR="000615BD">
        <w:rPr>
          <w:sz w:val="20"/>
          <w:lang w:val="el-GR"/>
        </w:rPr>
        <w:t xml:space="preserve">: Μετά την εξάπλωση του </w:t>
      </w:r>
      <w:r w:rsidR="000615BD">
        <w:rPr>
          <w:sz w:val="20"/>
        </w:rPr>
        <w:t>Covid</w:t>
      </w:r>
      <w:r w:rsidR="000615BD" w:rsidRPr="000615BD">
        <w:rPr>
          <w:sz w:val="20"/>
          <w:lang w:val="el-GR"/>
        </w:rPr>
        <w:t>-</w:t>
      </w:r>
      <w:r w:rsidR="000615BD">
        <w:rPr>
          <w:sz w:val="20"/>
          <w:lang w:val="el-GR"/>
        </w:rPr>
        <w:t>19, σημειώθηκε κατακόρυφη πτώση των ναύλων κατά 50% σ</w:t>
      </w:r>
      <w:r w:rsidRPr="00F87CEB">
        <w:rPr>
          <w:sz w:val="20"/>
          <w:lang w:val="el-GR"/>
        </w:rPr>
        <w:t>τ</w:t>
      </w:r>
      <w:r w:rsidR="000615BD">
        <w:rPr>
          <w:sz w:val="20"/>
          <w:lang w:val="el-GR"/>
        </w:rPr>
        <w:t>α πλοία μεταφοράς χύδην φορτίου</w:t>
      </w:r>
      <w:r w:rsidR="00D12508">
        <w:rPr>
          <w:sz w:val="20"/>
          <w:lang w:val="el-GR"/>
        </w:rPr>
        <w:t xml:space="preserve"> </w:t>
      </w:r>
      <w:r w:rsidR="00D12508" w:rsidRPr="003C0A88">
        <w:rPr>
          <w:sz w:val="20"/>
          <w:lang w:val="el-GR"/>
        </w:rPr>
        <w:t>(bulk carriers)</w:t>
      </w:r>
      <w:r w:rsidR="000615BD" w:rsidRPr="003C0A88">
        <w:rPr>
          <w:sz w:val="20"/>
          <w:lang w:val="el-GR"/>
        </w:rPr>
        <w:t>.</w:t>
      </w:r>
      <w:r w:rsidR="000615BD">
        <w:rPr>
          <w:sz w:val="20"/>
          <w:lang w:val="el-GR"/>
        </w:rPr>
        <w:t xml:space="preserve"> Αυτή η εξέλιξη είναι πολύ σημαντικ</w:t>
      </w:r>
      <w:r w:rsidR="00731752">
        <w:rPr>
          <w:sz w:val="20"/>
          <w:lang w:val="el-GR"/>
        </w:rPr>
        <w:t>ή</w:t>
      </w:r>
      <w:r w:rsidR="000615BD">
        <w:rPr>
          <w:sz w:val="20"/>
          <w:lang w:val="el-GR"/>
        </w:rPr>
        <w:t xml:space="preserve">, αν ληφθεί υπόψη ότι το </w:t>
      </w:r>
      <w:r w:rsidRPr="00F87CEB">
        <w:rPr>
          <w:sz w:val="20"/>
          <w:lang w:val="el-GR"/>
        </w:rPr>
        <w:t>80% του παγκ</w:t>
      </w:r>
      <w:r w:rsidR="000615BD">
        <w:rPr>
          <w:sz w:val="20"/>
          <w:lang w:val="el-GR"/>
        </w:rPr>
        <w:t>όσμιου εμπορίου αγαθών βάσει όγκου,</w:t>
      </w:r>
      <w:r w:rsidRPr="00F87CEB">
        <w:rPr>
          <w:sz w:val="20"/>
          <w:lang w:val="el-GR"/>
        </w:rPr>
        <w:t xml:space="preserve"> μεταφέρεται δια θαλάσσης, ενώ 7 από τα 9 πιο πολυσύχναστα λιμάνια βρίσκονται στην Κίνα. </w:t>
      </w:r>
    </w:p>
    <w:p w14:paraId="5FC98C7B" w14:textId="77777777" w:rsidR="001D3ED3" w:rsidRDefault="001D3ED3" w:rsidP="00CC666F">
      <w:pPr>
        <w:pStyle w:val="BodyText"/>
        <w:ind w:right="227" w:hanging="284"/>
        <w:jc w:val="both"/>
        <w:rPr>
          <w:sz w:val="20"/>
          <w:lang w:val="el-GR"/>
        </w:rPr>
      </w:pPr>
    </w:p>
    <w:p w14:paraId="521F2D37" w14:textId="77777777" w:rsidR="007247AB" w:rsidRDefault="00731752" w:rsidP="00CC666F">
      <w:pPr>
        <w:pStyle w:val="BodyText"/>
        <w:numPr>
          <w:ilvl w:val="0"/>
          <w:numId w:val="11"/>
        </w:numPr>
        <w:ind w:left="2127" w:right="227" w:hanging="284"/>
        <w:jc w:val="both"/>
        <w:rPr>
          <w:sz w:val="20"/>
          <w:lang w:val="el-GR"/>
        </w:rPr>
      </w:pPr>
      <w:r w:rsidRPr="003E2AA8">
        <w:rPr>
          <w:b/>
          <w:sz w:val="20"/>
          <w:lang w:val="el-GR"/>
        </w:rPr>
        <w:t>Αερομεταφορών</w:t>
      </w:r>
      <w:r w:rsidRPr="005528BD">
        <w:rPr>
          <w:sz w:val="20"/>
          <w:lang w:val="el-GR"/>
        </w:rPr>
        <w:t>:</w:t>
      </w:r>
      <w:r w:rsidR="007247AB" w:rsidRPr="005528BD">
        <w:rPr>
          <w:sz w:val="20"/>
          <w:lang w:val="el-GR"/>
        </w:rPr>
        <w:t xml:space="preserve"> Η Διεθνής Ένωση Αερομεταφορών (</w:t>
      </w:r>
      <w:r w:rsidR="00F87CEB" w:rsidRPr="005528BD">
        <w:rPr>
          <w:sz w:val="20"/>
          <w:lang w:val="el-GR"/>
        </w:rPr>
        <w:t>ΙΑΤΑ</w:t>
      </w:r>
      <w:r w:rsidR="007247AB" w:rsidRPr="005528BD">
        <w:rPr>
          <w:sz w:val="20"/>
          <w:lang w:val="el-GR"/>
        </w:rPr>
        <w:t>) εκτιμά απώλεια εσόδων $29,3 δισ.</w:t>
      </w:r>
      <w:r w:rsidR="00F87CEB" w:rsidRPr="005528BD">
        <w:rPr>
          <w:sz w:val="20"/>
          <w:lang w:val="el-GR"/>
        </w:rPr>
        <w:t xml:space="preserve"> </w:t>
      </w:r>
      <w:r w:rsidR="007247AB" w:rsidRPr="005528BD">
        <w:rPr>
          <w:sz w:val="20"/>
          <w:lang w:val="el-GR"/>
        </w:rPr>
        <w:t xml:space="preserve">σε παγκόσμιο επίπεδο, </w:t>
      </w:r>
      <w:r w:rsidR="00D86488">
        <w:rPr>
          <w:sz w:val="20"/>
          <w:lang w:val="el-GR"/>
        </w:rPr>
        <w:t>ως αποτέλεσμα των</w:t>
      </w:r>
      <w:r w:rsidR="007247AB" w:rsidRPr="005528BD">
        <w:rPr>
          <w:sz w:val="20"/>
          <w:lang w:val="el-GR"/>
        </w:rPr>
        <w:t xml:space="preserve"> τ</w:t>
      </w:r>
      <w:r w:rsidR="00F87CEB" w:rsidRPr="005528BD">
        <w:rPr>
          <w:sz w:val="20"/>
          <w:lang w:val="el-GR"/>
        </w:rPr>
        <w:t>αξιδιωτικ</w:t>
      </w:r>
      <w:r w:rsidR="00D86488">
        <w:rPr>
          <w:sz w:val="20"/>
          <w:lang w:val="el-GR"/>
        </w:rPr>
        <w:t>ών</w:t>
      </w:r>
      <w:r w:rsidR="00F87CEB" w:rsidRPr="005528BD">
        <w:rPr>
          <w:sz w:val="20"/>
          <w:lang w:val="el-GR"/>
        </w:rPr>
        <w:t xml:space="preserve"> περιορισμ</w:t>
      </w:r>
      <w:r w:rsidR="00D86488">
        <w:rPr>
          <w:sz w:val="20"/>
          <w:lang w:val="el-GR"/>
        </w:rPr>
        <w:t>ών</w:t>
      </w:r>
      <w:r w:rsidR="00F87CEB" w:rsidRPr="005528BD">
        <w:rPr>
          <w:sz w:val="20"/>
          <w:lang w:val="el-GR"/>
        </w:rPr>
        <w:t xml:space="preserve">, </w:t>
      </w:r>
      <w:r w:rsidR="005528BD" w:rsidRPr="005528BD">
        <w:rPr>
          <w:sz w:val="20"/>
          <w:lang w:val="el-GR"/>
        </w:rPr>
        <w:t>την επιδείνωση του Δείκτη Εμπιστοσύνης των Καταναλωτών και την επιβολή προληπτικών μέτρων από τις εταιρείες</w:t>
      </w:r>
      <w:r w:rsidR="00F87CEB" w:rsidRPr="005528BD">
        <w:rPr>
          <w:sz w:val="20"/>
          <w:lang w:val="el-GR"/>
        </w:rPr>
        <w:t xml:space="preserve"> </w:t>
      </w:r>
      <w:r w:rsidR="005528BD" w:rsidRPr="005528BD">
        <w:rPr>
          <w:sz w:val="20"/>
          <w:lang w:val="el-GR"/>
        </w:rPr>
        <w:t>για τον περιορισμό των μαζικών συγκεντρώσεων και πραγματοποίησης μη απαραίτητων ταξιδιών</w:t>
      </w:r>
      <w:r w:rsidR="005528BD">
        <w:rPr>
          <w:sz w:val="20"/>
          <w:lang w:val="el-GR"/>
        </w:rPr>
        <w:t>.</w:t>
      </w:r>
    </w:p>
    <w:p w14:paraId="11166B5A" w14:textId="77777777" w:rsidR="005528BD" w:rsidRPr="005528BD" w:rsidRDefault="005528BD" w:rsidP="00CC666F">
      <w:pPr>
        <w:pStyle w:val="BodyText"/>
        <w:ind w:right="227" w:hanging="284"/>
        <w:jc w:val="both"/>
        <w:rPr>
          <w:sz w:val="20"/>
          <w:lang w:val="el-GR"/>
        </w:rPr>
      </w:pPr>
    </w:p>
    <w:p w14:paraId="24212367" w14:textId="77777777" w:rsidR="007247AB" w:rsidRDefault="003E2AA8" w:rsidP="00CC666F">
      <w:pPr>
        <w:pStyle w:val="BodyText"/>
        <w:numPr>
          <w:ilvl w:val="0"/>
          <w:numId w:val="11"/>
        </w:numPr>
        <w:ind w:left="2127" w:right="227" w:hanging="284"/>
        <w:jc w:val="both"/>
        <w:rPr>
          <w:sz w:val="20"/>
          <w:lang w:val="el-GR"/>
        </w:rPr>
      </w:pPr>
      <w:r>
        <w:rPr>
          <w:b/>
          <w:sz w:val="20"/>
          <w:lang w:val="el-GR"/>
        </w:rPr>
        <w:t>Εξαγωγικού εμπορίου</w:t>
      </w:r>
      <w:r w:rsidR="005528BD" w:rsidRPr="003E2AA8">
        <w:rPr>
          <w:b/>
          <w:sz w:val="20"/>
          <w:lang w:val="el-GR"/>
        </w:rPr>
        <w:t xml:space="preserve"> μέσω οδικών μεταφορών</w:t>
      </w:r>
      <w:r w:rsidR="00F46FB6">
        <w:rPr>
          <w:sz w:val="20"/>
          <w:lang w:val="el-GR"/>
        </w:rPr>
        <w:t>: Έ</w:t>
      </w:r>
      <w:r w:rsidR="005528BD">
        <w:rPr>
          <w:sz w:val="20"/>
          <w:lang w:val="el-GR"/>
        </w:rPr>
        <w:t>να μεγάλο μέρος των εξαγωγών</w:t>
      </w:r>
      <w:r w:rsidR="00F46FB6">
        <w:rPr>
          <w:sz w:val="20"/>
          <w:lang w:val="el-GR"/>
        </w:rPr>
        <w:t xml:space="preserve"> μας διεξάγεται</w:t>
      </w:r>
      <w:r w:rsidR="005528BD">
        <w:rPr>
          <w:sz w:val="20"/>
          <w:lang w:val="el-GR"/>
        </w:rPr>
        <w:t xml:space="preserve"> μέσω</w:t>
      </w:r>
      <w:r w:rsidR="00F46FB6">
        <w:rPr>
          <w:sz w:val="20"/>
          <w:lang w:val="el-GR"/>
        </w:rPr>
        <w:t xml:space="preserve"> πληγέντων χωρών από τον </w:t>
      </w:r>
      <w:r w:rsidR="00F46FB6">
        <w:rPr>
          <w:sz w:val="20"/>
        </w:rPr>
        <w:t>Covid</w:t>
      </w:r>
      <w:r w:rsidR="00F46FB6" w:rsidRPr="00F46FB6">
        <w:rPr>
          <w:sz w:val="20"/>
          <w:lang w:val="el-GR"/>
        </w:rPr>
        <w:t xml:space="preserve">-19, </w:t>
      </w:r>
      <w:r w:rsidR="00F46FB6">
        <w:rPr>
          <w:sz w:val="20"/>
          <w:lang w:val="el-GR"/>
        </w:rPr>
        <w:t>όπως η Ιταλία</w:t>
      </w:r>
      <w:r w:rsidR="00F87CEB" w:rsidRPr="00F87CEB">
        <w:rPr>
          <w:sz w:val="20"/>
          <w:lang w:val="el-GR"/>
        </w:rPr>
        <w:t xml:space="preserve">. </w:t>
      </w:r>
    </w:p>
    <w:p w14:paraId="2657F9BD" w14:textId="77777777" w:rsidR="003C6EB1" w:rsidRPr="003C6EB1" w:rsidRDefault="003C6EB1" w:rsidP="00CC666F">
      <w:pPr>
        <w:pStyle w:val="BodyText"/>
        <w:ind w:right="227" w:hanging="284"/>
        <w:jc w:val="both"/>
        <w:rPr>
          <w:sz w:val="20"/>
          <w:lang w:val="el-GR"/>
        </w:rPr>
      </w:pPr>
    </w:p>
    <w:p w14:paraId="1814A0E7" w14:textId="77777777" w:rsidR="00025C3D" w:rsidRPr="002405FC" w:rsidRDefault="005528BD" w:rsidP="00CC666F">
      <w:pPr>
        <w:pStyle w:val="BodyText"/>
        <w:numPr>
          <w:ilvl w:val="0"/>
          <w:numId w:val="11"/>
        </w:numPr>
        <w:ind w:left="2127" w:right="227" w:hanging="284"/>
        <w:jc w:val="both"/>
        <w:rPr>
          <w:sz w:val="20"/>
          <w:lang w:val="el-GR"/>
        </w:rPr>
      </w:pPr>
      <w:r w:rsidRPr="003E2AA8">
        <w:rPr>
          <w:b/>
          <w:sz w:val="20"/>
          <w:lang w:val="el-GR"/>
        </w:rPr>
        <w:t>Λ</w:t>
      </w:r>
      <w:r w:rsidR="00FB6B65">
        <w:rPr>
          <w:b/>
          <w:sz w:val="20"/>
          <w:lang w:val="el-GR"/>
        </w:rPr>
        <w:t>ιανικού εμπορίου</w:t>
      </w:r>
      <w:r w:rsidRPr="003E2AA8">
        <w:rPr>
          <w:b/>
          <w:sz w:val="20"/>
          <w:lang w:val="el-GR"/>
        </w:rPr>
        <w:t xml:space="preserve"> αγαθών </w:t>
      </w:r>
      <w:r w:rsidR="00D86488">
        <w:rPr>
          <w:b/>
          <w:sz w:val="20"/>
          <w:lang w:val="el-GR"/>
        </w:rPr>
        <w:t>και</w:t>
      </w:r>
      <w:r w:rsidRPr="003E2AA8">
        <w:rPr>
          <w:b/>
          <w:sz w:val="20"/>
          <w:lang w:val="el-GR"/>
        </w:rPr>
        <w:t xml:space="preserve"> </w:t>
      </w:r>
      <w:r w:rsidR="00F87CEB" w:rsidRPr="003E2AA8">
        <w:rPr>
          <w:b/>
          <w:sz w:val="20"/>
          <w:lang w:val="el-GR"/>
        </w:rPr>
        <w:t>υπηρεσιών</w:t>
      </w:r>
      <w:r w:rsidR="00F87CEB" w:rsidRPr="00F87CEB">
        <w:rPr>
          <w:sz w:val="20"/>
          <w:lang w:val="el-GR"/>
        </w:rPr>
        <w:t xml:space="preserve"> (</w:t>
      </w:r>
      <w:r>
        <w:rPr>
          <w:sz w:val="20"/>
          <w:lang w:val="el-GR"/>
        </w:rPr>
        <w:t>κατασκευαστές προϊόντων, προμηθευτές</w:t>
      </w:r>
      <w:r w:rsidR="00F87CEB" w:rsidRPr="00F87CEB">
        <w:rPr>
          <w:sz w:val="20"/>
          <w:lang w:val="el-GR"/>
        </w:rPr>
        <w:t xml:space="preserve"> και έμ</w:t>
      </w:r>
      <w:r w:rsidR="00F46FB6">
        <w:rPr>
          <w:sz w:val="20"/>
          <w:lang w:val="el-GR"/>
        </w:rPr>
        <w:t xml:space="preserve">ποροι λιανικών πωλήσεων): Προβλέπεται υποχώρηση της καταναλωτικής δαπάνης, παράλληλα με τη χειροτέρευση της καταναλωτικής εμπιστοσύνης, πλήττοντας </w:t>
      </w:r>
      <w:r w:rsidR="008D486D">
        <w:rPr>
          <w:sz w:val="20"/>
          <w:lang w:val="el-GR"/>
        </w:rPr>
        <w:t xml:space="preserve">ενδεχομένως </w:t>
      </w:r>
      <w:r w:rsidR="00F46FB6">
        <w:rPr>
          <w:sz w:val="20"/>
          <w:lang w:val="el-GR"/>
        </w:rPr>
        <w:t>περισσότερο τους μικρούς πωλητές και λιγότερο τις μεγάλες αλυσίδες</w:t>
      </w:r>
      <w:r w:rsidR="006C61D2">
        <w:rPr>
          <w:sz w:val="20"/>
          <w:lang w:val="el-GR"/>
        </w:rPr>
        <w:t xml:space="preserve"> καταστημάτων</w:t>
      </w:r>
      <w:r w:rsidR="00F87CEB" w:rsidRPr="00F87CEB">
        <w:rPr>
          <w:sz w:val="20"/>
          <w:lang w:val="el-GR"/>
        </w:rPr>
        <w:t xml:space="preserve">. </w:t>
      </w:r>
      <w:r w:rsidR="002405FC" w:rsidRPr="002405FC">
        <w:rPr>
          <w:sz w:val="20"/>
          <w:lang w:val="el-GR"/>
        </w:rPr>
        <w:t xml:space="preserve"> </w:t>
      </w:r>
    </w:p>
    <w:p w14:paraId="6A6D7E34" w14:textId="77777777" w:rsidR="00025C3D" w:rsidRDefault="00025C3D" w:rsidP="00155CAD">
      <w:pPr>
        <w:pStyle w:val="BodyText"/>
        <w:ind w:left="1758" w:right="227"/>
        <w:jc w:val="both"/>
        <w:rPr>
          <w:color w:val="7030A0"/>
          <w:sz w:val="20"/>
          <w:lang w:val="el-GR"/>
        </w:rPr>
      </w:pPr>
    </w:p>
    <w:p w14:paraId="6EDDE17A" w14:textId="24546CB5" w:rsidR="008D486D" w:rsidRPr="00A653A4" w:rsidRDefault="008D486D" w:rsidP="00E51DA3">
      <w:pPr>
        <w:pStyle w:val="BodyText"/>
        <w:spacing w:after="160"/>
        <w:ind w:left="1843" w:right="227"/>
        <w:jc w:val="both"/>
        <w:rPr>
          <w:b/>
          <w:sz w:val="20"/>
          <w:lang w:val="el-GR"/>
        </w:rPr>
      </w:pPr>
      <w:r w:rsidRPr="00A653A4">
        <w:rPr>
          <w:b/>
          <w:sz w:val="20"/>
          <w:lang w:val="el-GR"/>
        </w:rPr>
        <w:t>Αρνητική επίδραση</w:t>
      </w:r>
      <w:r w:rsidR="003C0A88" w:rsidRPr="00A653A4">
        <w:rPr>
          <w:b/>
          <w:sz w:val="20"/>
          <w:lang w:val="el-GR"/>
        </w:rPr>
        <w:t>,</w:t>
      </w:r>
      <w:r w:rsidR="00C13D7A" w:rsidRPr="00A653A4">
        <w:rPr>
          <w:b/>
          <w:sz w:val="20"/>
          <w:lang w:val="el-GR"/>
        </w:rPr>
        <w:t xml:space="preserve"> σε περίπτωση</w:t>
      </w:r>
      <w:r w:rsidR="003C0A88" w:rsidRPr="00A653A4">
        <w:rPr>
          <w:b/>
          <w:sz w:val="20"/>
          <w:lang w:val="el-GR"/>
        </w:rPr>
        <w:t xml:space="preserve"> </w:t>
      </w:r>
      <w:r w:rsidR="00D12508" w:rsidRPr="00A653A4">
        <w:rPr>
          <w:b/>
          <w:sz w:val="20"/>
          <w:lang w:val="el-GR"/>
        </w:rPr>
        <w:t>παρατεταμένη</w:t>
      </w:r>
      <w:r w:rsidR="003C0A88" w:rsidRPr="00A653A4">
        <w:rPr>
          <w:b/>
          <w:sz w:val="20"/>
          <w:lang w:val="el-GR"/>
        </w:rPr>
        <w:t xml:space="preserve">ς </w:t>
      </w:r>
      <w:r w:rsidR="00C13D7A" w:rsidRPr="00A653A4">
        <w:rPr>
          <w:b/>
          <w:sz w:val="20"/>
          <w:lang w:val="el-GR"/>
        </w:rPr>
        <w:t>διαταραχής</w:t>
      </w:r>
      <w:r w:rsidR="000A5F0B">
        <w:rPr>
          <w:b/>
          <w:sz w:val="20"/>
          <w:lang w:val="el-GR"/>
        </w:rPr>
        <w:t xml:space="preserve">, </w:t>
      </w:r>
      <w:r w:rsidR="000A5F0B" w:rsidRPr="00A653A4">
        <w:rPr>
          <w:b/>
          <w:sz w:val="20"/>
          <w:lang w:val="el-GR"/>
        </w:rPr>
        <w:t>στους κλάδους</w:t>
      </w:r>
      <w:r w:rsidRPr="00A653A4">
        <w:rPr>
          <w:b/>
          <w:sz w:val="20"/>
          <w:lang w:val="el-GR"/>
        </w:rPr>
        <w:t>:</w:t>
      </w:r>
    </w:p>
    <w:p w14:paraId="511FED3F" w14:textId="77777777" w:rsidR="008D486D" w:rsidRPr="00A653A4" w:rsidRDefault="009F0122" w:rsidP="00CC666F">
      <w:pPr>
        <w:pStyle w:val="BodyText"/>
        <w:numPr>
          <w:ilvl w:val="0"/>
          <w:numId w:val="12"/>
        </w:numPr>
        <w:ind w:left="2127" w:right="227" w:hanging="284"/>
        <w:jc w:val="both"/>
        <w:rPr>
          <w:sz w:val="20"/>
          <w:lang w:val="el-GR"/>
        </w:rPr>
      </w:pPr>
      <w:r w:rsidRPr="00A653A4">
        <w:rPr>
          <w:b/>
          <w:sz w:val="20"/>
          <w:lang w:val="el-GR"/>
        </w:rPr>
        <w:t>Αγορά</w:t>
      </w:r>
      <w:r w:rsidR="00043CE9" w:rsidRPr="00A653A4">
        <w:rPr>
          <w:b/>
          <w:sz w:val="20"/>
          <w:lang w:val="el-GR"/>
        </w:rPr>
        <w:t>ς</w:t>
      </w:r>
      <w:r w:rsidRPr="00A653A4">
        <w:rPr>
          <w:b/>
          <w:sz w:val="20"/>
          <w:lang w:val="el-GR"/>
        </w:rPr>
        <w:t xml:space="preserve"> Ακινήτων και </w:t>
      </w:r>
      <w:r w:rsidR="008D486D" w:rsidRPr="00A653A4">
        <w:rPr>
          <w:b/>
          <w:sz w:val="20"/>
          <w:lang w:val="el-GR"/>
        </w:rPr>
        <w:t>Κατασκευών</w:t>
      </w:r>
      <w:r w:rsidR="00D263A4" w:rsidRPr="00A653A4">
        <w:rPr>
          <w:sz w:val="20"/>
          <w:lang w:val="el-GR"/>
        </w:rPr>
        <w:t xml:space="preserve">: Μείωση </w:t>
      </w:r>
      <w:r w:rsidR="000A5F0B">
        <w:rPr>
          <w:sz w:val="20"/>
          <w:lang w:val="el-GR"/>
        </w:rPr>
        <w:t>αγορα</w:t>
      </w:r>
      <w:r w:rsidR="00D263A4" w:rsidRPr="00A653A4">
        <w:rPr>
          <w:sz w:val="20"/>
          <w:lang w:val="el-GR"/>
        </w:rPr>
        <w:t>πωλ</w:t>
      </w:r>
      <w:r w:rsidR="000A5F0B">
        <w:rPr>
          <w:sz w:val="20"/>
          <w:lang w:val="el-GR"/>
        </w:rPr>
        <w:t>ησιών</w:t>
      </w:r>
      <w:r w:rsidR="008D486D" w:rsidRPr="00A653A4">
        <w:rPr>
          <w:sz w:val="20"/>
          <w:lang w:val="el-GR"/>
        </w:rPr>
        <w:t xml:space="preserve"> και </w:t>
      </w:r>
      <w:r w:rsidR="00D263A4" w:rsidRPr="00A653A4">
        <w:rPr>
          <w:sz w:val="20"/>
          <w:lang w:val="el-GR"/>
        </w:rPr>
        <w:t xml:space="preserve">καθυστέρηση στα </w:t>
      </w:r>
      <w:r w:rsidR="008D486D" w:rsidRPr="00A653A4">
        <w:rPr>
          <w:sz w:val="20"/>
          <w:lang w:val="el-GR"/>
        </w:rPr>
        <w:t>χρονοδιαγρά</w:t>
      </w:r>
      <w:r w:rsidR="00D263A4" w:rsidRPr="00A653A4">
        <w:rPr>
          <w:sz w:val="20"/>
          <w:lang w:val="el-GR"/>
        </w:rPr>
        <w:t>μματα κατασκευής</w:t>
      </w:r>
      <w:r w:rsidR="0071738F" w:rsidRPr="00A653A4">
        <w:rPr>
          <w:sz w:val="20"/>
          <w:lang w:val="el-GR"/>
        </w:rPr>
        <w:t xml:space="preserve"> έργων</w:t>
      </w:r>
      <w:r w:rsidR="00D263A4" w:rsidRPr="00A653A4">
        <w:rPr>
          <w:sz w:val="20"/>
          <w:lang w:val="el-GR"/>
        </w:rPr>
        <w:t xml:space="preserve"> λόγω προληπτικών μέτρων.</w:t>
      </w:r>
    </w:p>
    <w:p w14:paraId="50DD6154" w14:textId="77777777" w:rsidR="009F0122" w:rsidRPr="00A653A4" w:rsidRDefault="009F0122" w:rsidP="00CC666F">
      <w:pPr>
        <w:pStyle w:val="BodyText"/>
        <w:ind w:left="1701" w:right="227" w:hanging="284"/>
        <w:jc w:val="both"/>
        <w:rPr>
          <w:sz w:val="20"/>
          <w:lang w:val="el-GR"/>
        </w:rPr>
      </w:pPr>
    </w:p>
    <w:p w14:paraId="57EBAC61" w14:textId="77777777" w:rsidR="00561DE7" w:rsidRPr="00A653A4" w:rsidRDefault="00043CE9" w:rsidP="00CC666F">
      <w:pPr>
        <w:pStyle w:val="BodyText"/>
        <w:numPr>
          <w:ilvl w:val="0"/>
          <w:numId w:val="12"/>
        </w:numPr>
        <w:ind w:left="2127" w:right="227" w:hanging="284"/>
        <w:jc w:val="both"/>
        <w:rPr>
          <w:sz w:val="20"/>
          <w:lang w:val="el-GR"/>
        </w:rPr>
      </w:pPr>
      <w:r w:rsidRPr="00A653A4">
        <w:rPr>
          <w:b/>
          <w:sz w:val="20"/>
          <w:lang w:val="el-GR"/>
        </w:rPr>
        <w:t>Εστίασης</w:t>
      </w:r>
      <w:r w:rsidR="000362E3" w:rsidRPr="00A653A4">
        <w:rPr>
          <w:sz w:val="20"/>
          <w:lang w:val="el-GR"/>
        </w:rPr>
        <w:t>: Χ</w:t>
      </w:r>
      <w:r w:rsidR="00561DE7" w:rsidRPr="00A653A4">
        <w:rPr>
          <w:sz w:val="20"/>
          <w:lang w:val="el-GR"/>
        </w:rPr>
        <w:t>αμηλή ζήτηση λόγω της μείωσης των αφίξεων τουριστώ</w:t>
      </w:r>
      <w:r w:rsidR="005E1D4D" w:rsidRPr="00A653A4">
        <w:rPr>
          <w:sz w:val="20"/>
          <w:lang w:val="el-GR"/>
        </w:rPr>
        <w:t>ν ή ακόμα και της</w:t>
      </w:r>
      <w:r w:rsidR="00561DE7" w:rsidRPr="00A653A4">
        <w:rPr>
          <w:sz w:val="20"/>
          <w:lang w:val="el-GR"/>
        </w:rPr>
        <w:t xml:space="preserve"> εγχώρια</w:t>
      </w:r>
      <w:r w:rsidR="005E1D4D" w:rsidRPr="00A653A4">
        <w:rPr>
          <w:sz w:val="20"/>
          <w:lang w:val="el-GR"/>
        </w:rPr>
        <w:t>ς</w:t>
      </w:r>
      <w:r w:rsidR="00561DE7" w:rsidRPr="00A653A4">
        <w:rPr>
          <w:sz w:val="20"/>
          <w:lang w:val="el-GR"/>
        </w:rPr>
        <w:t xml:space="preserve"> ζήτηση</w:t>
      </w:r>
      <w:r w:rsidR="005E1D4D" w:rsidRPr="00A653A4">
        <w:rPr>
          <w:sz w:val="20"/>
          <w:lang w:val="el-GR"/>
        </w:rPr>
        <w:t>ς</w:t>
      </w:r>
      <w:r w:rsidR="0071738F" w:rsidRPr="00A653A4">
        <w:rPr>
          <w:sz w:val="20"/>
          <w:lang w:val="el-GR"/>
        </w:rPr>
        <w:t>,</w:t>
      </w:r>
      <w:r w:rsidR="005E1D4D" w:rsidRPr="00A653A4">
        <w:rPr>
          <w:sz w:val="20"/>
          <w:lang w:val="el-GR"/>
        </w:rPr>
        <w:t xml:space="preserve"> σε </w:t>
      </w:r>
      <w:r w:rsidR="00561DE7" w:rsidRPr="00A653A4">
        <w:rPr>
          <w:sz w:val="20"/>
          <w:lang w:val="el-GR"/>
        </w:rPr>
        <w:t xml:space="preserve">περίπτωση </w:t>
      </w:r>
      <w:r w:rsidR="005E1D4D" w:rsidRPr="00A653A4">
        <w:rPr>
          <w:sz w:val="20"/>
          <w:lang w:val="el-GR"/>
        </w:rPr>
        <w:t>περιορισμού κατ’ οίκον</w:t>
      </w:r>
      <w:r w:rsidR="00A87DCE" w:rsidRPr="00A653A4">
        <w:rPr>
          <w:sz w:val="20"/>
          <w:lang w:val="el-GR"/>
        </w:rPr>
        <w:t xml:space="preserve">, </w:t>
      </w:r>
      <w:r w:rsidR="005E1D4D" w:rsidRPr="00A653A4">
        <w:rPr>
          <w:sz w:val="20"/>
          <w:lang w:val="el-GR"/>
        </w:rPr>
        <w:t xml:space="preserve">ένεκα </w:t>
      </w:r>
      <w:r w:rsidR="00561DE7" w:rsidRPr="00A653A4">
        <w:rPr>
          <w:sz w:val="20"/>
          <w:lang w:val="el-GR"/>
        </w:rPr>
        <w:t>μιας τοπικής και παρατεταμένη</w:t>
      </w:r>
      <w:r w:rsidR="008B6804" w:rsidRPr="00A653A4">
        <w:rPr>
          <w:sz w:val="20"/>
          <w:lang w:val="el-GR"/>
        </w:rPr>
        <w:t xml:space="preserve">ς επιδημίας. </w:t>
      </w:r>
    </w:p>
    <w:p w14:paraId="0740EF6A" w14:textId="77777777" w:rsidR="009F0122" w:rsidRPr="00A653A4" w:rsidRDefault="009F0122" w:rsidP="00CC666F">
      <w:pPr>
        <w:pStyle w:val="BodyText"/>
        <w:ind w:left="2127" w:right="227" w:hanging="284"/>
        <w:jc w:val="both"/>
        <w:rPr>
          <w:sz w:val="20"/>
          <w:lang w:val="el-GR"/>
        </w:rPr>
      </w:pPr>
    </w:p>
    <w:p w14:paraId="612D77BE" w14:textId="77777777" w:rsidR="00561DE7" w:rsidRPr="00A653A4" w:rsidRDefault="004A60E9" w:rsidP="00CC666F">
      <w:pPr>
        <w:pStyle w:val="BodyText"/>
        <w:numPr>
          <w:ilvl w:val="0"/>
          <w:numId w:val="12"/>
        </w:numPr>
        <w:ind w:left="2127" w:right="227" w:hanging="284"/>
        <w:jc w:val="both"/>
        <w:rPr>
          <w:sz w:val="20"/>
          <w:lang w:val="el-GR"/>
        </w:rPr>
      </w:pPr>
      <w:r w:rsidRPr="00A653A4">
        <w:rPr>
          <w:b/>
          <w:sz w:val="20"/>
          <w:lang w:val="el-GR"/>
        </w:rPr>
        <w:t>Χρηματοπιστωτικών Υπηρεσιών</w:t>
      </w:r>
      <w:r w:rsidR="00561DE7" w:rsidRPr="00A653A4">
        <w:rPr>
          <w:sz w:val="20"/>
          <w:lang w:val="el-GR"/>
        </w:rPr>
        <w:t>:</w:t>
      </w:r>
      <w:r w:rsidR="000362E3" w:rsidRPr="00A653A4">
        <w:rPr>
          <w:sz w:val="20"/>
          <w:lang w:val="el-GR"/>
        </w:rPr>
        <w:t xml:space="preserve"> Μ</w:t>
      </w:r>
      <w:r w:rsidRPr="00A653A4">
        <w:rPr>
          <w:sz w:val="20"/>
          <w:lang w:val="el-GR"/>
        </w:rPr>
        <w:t xml:space="preserve">είωση του όγκου των </w:t>
      </w:r>
      <w:r w:rsidR="00993687">
        <w:rPr>
          <w:sz w:val="20"/>
          <w:lang w:val="el-GR"/>
        </w:rPr>
        <w:t xml:space="preserve">εμπορικών </w:t>
      </w:r>
      <w:r w:rsidRPr="00A653A4">
        <w:rPr>
          <w:sz w:val="20"/>
          <w:lang w:val="el-GR"/>
        </w:rPr>
        <w:t xml:space="preserve">συναλλαγών, </w:t>
      </w:r>
      <w:r w:rsidR="00993687">
        <w:rPr>
          <w:sz w:val="20"/>
          <w:lang w:val="el-GR"/>
        </w:rPr>
        <w:t xml:space="preserve">των πράξεων </w:t>
      </w:r>
      <w:r w:rsidRPr="00A653A4">
        <w:rPr>
          <w:sz w:val="20"/>
          <w:lang w:val="el-GR"/>
        </w:rPr>
        <w:t>συναλλάγματος</w:t>
      </w:r>
      <w:r w:rsidR="00993687">
        <w:rPr>
          <w:sz w:val="20"/>
          <w:lang w:val="el-GR"/>
        </w:rPr>
        <w:t xml:space="preserve"> και των</w:t>
      </w:r>
      <w:r w:rsidR="000362E3" w:rsidRPr="00A653A4">
        <w:rPr>
          <w:sz w:val="20"/>
          <w:lang w:val="el-GR"/>
        </w:rPr>
        <w:t xml:space="preserve"> πιστώσεων προς τον τουριστικό κλάδο</w:t>
      </w:r>
      <w:r w:rsidR="00561DE7" w:rsidRPr="00A653A4">
        <w:rPr>
          <w:sz w:val="20"/>
          <w:lang w:val="el-GR"/>
        </w:rPr>
        <w:t>,</w:t>
      </w:r>
      <w:r w:rsidR="0071738F" w:rsidRPr="00A653A4">
        <w:rPr>
          <w:sz w:val="20"/>
          <w:lang w:val="el-GR"/>
        </w:rPr>
        <w:t xml:space="preserve"> τις υπηρεσίες εστίασης </w:t>
      </w:r>
      <w:r w:rsidR="000362E3" w:rsidRPr="00A653A4">
        <w:rPr>
          <w:sz w:val="20"/>
          <w:lang w:val="el-GR"/>
        </w:rPr>
        <w:t xml:space="preserve">και </w:t>
      </w:r>
      <w:r w:rsidR="0071738F" w:rsidRPr="00A653A4">
        <w:rPr>
          <w:sz w:val="20"/>
          <w:lang w:val="el-GR"/>
        </w:rPr>
        <w:t xml:space="preserve">το </w:t>
      </w:r>
      <w:r w:rsidR="000362E3" w:rsidRPr="00A653A4">
        <w:rPr>
          <w:sz w:val="20"/>
          <w:lang w:val="el-GR"/>
        </w:rPr>
        <w:t>λιανικ</w:t>
      </w:r>
      <w:r w:rsidR="0071738F" w:rsidRPr="00A653A4">
        <w:rPr>
          <w:sz w:val="20"/>
          <w:lang w:val="el-GR"/>
        </w:rPr>
        <w:t>ό</w:t>
      </w:r>
      <w:r w:rsidR="000362E3" w:rsidRPr="00A653A4">
        <w:rPr>
          <w:sz w:val="20"/>
          <w:lang w:val="el-GR"/>
        </w:rPr>
        <w:t xml:space="preserve"> εμπ</w:t>
      </w:r>
      <w:r w:rsidR="0071738F" w:rsidRPr="00A653A4">
        <w:rPr>
          <w:sz w:val="20"/>
          <w:lang w:val="el-GR"/>
        </w:rPr>
        <w:t>ό</w:t>
      </w:r>
      <w:r w:rsidR="000362E3" w:rsidRPr="00A653A4">
        <w:rPr>
          <w:sz w:val="20"/>
          <w:lang w:val="el-GR"/>
        </w:rPr>
        <w:t>ρ</w:t>
      </w:r>
      <w:r w:rsidR="0071738F" w:rsidRPr="00A653A4">
        <w:rPr>
          <w:sz w:val="20"/>
          <w:lang w:val="el-GR"/>
        </w:rPr>
        <w:t>ιο</w:t>
      </w:r>
      <w:r w:rsidR="00561DE7" w:rsidRPr="00A653A4">
        <w:rPr>
          <w:sz w:val="20"/>
          <w:lang w:val="el-GR"/>
        </w:rPr>
        <w:t xml:space="preserve">. </w:t>
      </w:r>
      <w:r w:rsidR="000362E3" w:rsidRPr="00A653A4">
        <w:rPr>
          <w:sz w:val="20"/>
          <w:lang w:val="el-GR"/>
        </w:rPr>
        <w:t>Επίσης, όξυνση του</w:t>
      </w:r>
      <w:r w:rsidR="00561DE7" w:rsidRPr="00A653A4">
        <w:rPr>
          <w:sz w:val="20"/>
          <w:lang w:val="el-GR"/>
        </w:rPr>
        <w:t xml:space="preserve"> αν</w:t>
      </w:r>
      <w:r w:rsidR="000362E3" w:rsidRPr="00A653A4">
        <w:rPr>
          <w:sz w:val="20"/>
          <w:lang w:val="el-GR"/>
        </w:rPr>
        <w:t xml:space="preserve">ταγωνισμού από </w:t>
      </w:r>
      <w:r w:rsidR="00561DE7" w:rsidRPr="00A653A4">
        <w:rPr>
          <w:sz w:val="20"/>
          <w:lang w:val="el-GR"/>
        </w:rPr>
        <w:t>εταιρείες</w:t>
      </w:r>
      <w:r w:rsidR="000362E3" w:rsidRPr="00A653A4">
        <w:rPr>
          <w:sz w:val="20"/>
          <w:lang w:val="el-GR"/>
        </w:rPr>
        <w:t xml:space="preserve"> </w:t>
      </w:r>
      <w:r w:rsidR="000362E3" w:rsidRPr="00A653A4">
        <w:rPr>
          <w:sz w:val="20"/>
        </w:rPr>
        <w:t>Fintech</w:t>
      </w:r>
      <w:r w:rsidR="00561DE7" w:rsidRPr="00A653A4">
        <w:rPr>
          <w:sz w:val="20"/>
          <w:lang w:val="el-GR"/>
        </w:rPr>
        <w:t>.</w:t>
      </w:r>
    </w:p>
    <w:p w14:paraId="2857A3BE" w14:textId="77777777" w:rsidR="00025C3D" w:rsidRPr="00A653A4" w:rsidRDefault="00025C3D" w:rsidP="00155CAD">
      <w:pPr>
        <w:pStyle w:val="BodyText"/>
        <w:ind w:left="1758" w:right="227"/>
        <w:jc w:val="both"/>
        <w:rPr>
          <w:color w:val="7030A0"/>
          <w:sz w:val="20"/>
          <w:lang w:val="el-GR"/>
        </w:rPr>
      </w:pPr>
    </w:p>
    <w:p w14:paraId="1782E078" w14:textId="052CADFA" w:rsidR="00025C3D" w:rsidRPr="00A653A4" w:rsidRDefault="00CB79B7" w:rsidP="00E51DA3">
      <w:pPr>
        <w:pStyle w:val="BodyText"/>
        <w:spacing w:after="160"/>
        <w:ind w:left="1843" w:right="227"/>
        <w:jc w:val="both"/>
        <w:rPr>
          <w:color w:val="7030A0"/>
          <w:sz w:val="20"/>
          <w:lang w:val="el-GR"/>
        </w:rPr>
      </w:pPr>
      <w:r w:rsidRPr="00A653A4">
        <w:rPr>
          <w:b/>
          <w:sz w:val="20"/>
          <w:lang w:val="el-GR"/>
        </w:rPr>
        <w:t>Θετική επίδραση</w:t>
      </w:r>
      <w:r w:rsidR="000A5F0B">
        <w:rPr>
          <w:b/>
          <w:sz w:val="20"/>
          <w:lang w:val="el-GR"/>
        </w:rPr>
        <w:t>,</w:t>
      </w:r>
      <w:r w:rsidRPr="00A653A4">
        <w:rPr>
          <w:b/>
          <w:sz w:val="20"/>
          <w:lang w:val="el-GR"/>
        </w:rPr>
        <w:t xml:space="preserve"> </w:t>
      </w:r>
      <w:r w:rsidR="00C13D7A" w:rsidRPr="00A653A4">
        <w:rPr>
          <w:b/>
          <w:sz w:val="20"/>
          <w:lang w:val="el-GR"/>
        </w:rPr>
        <w:t xml:space="preserve">σε περίπτωση </w:t>
      </w:r>
      <w:r w:rsidR="003C0A88" w:rsidRPr="00A653A4">
        <w:rPr>
          <w:b/>
          <w:sz w:val="20"/>
          <w:lang w:val="el-GR"/>
        </w:rPr>
        <w:t>παρατεταμένης</w:t>
      </w:r>
      <w:r w:rsidR="00C13D7A" w:rsidRPr="00A653A4">
        <w:rPr>
          <w:b/>
          <w:sz w:val="20"/>
          <w:lang w:val="el-GR"/>
        </w:rPr>
        <w:t xml:space="preserve"> διαταραχής</w:t>
      </w:r>
      <w:r w:rsidR="000A5F0B">
        <w:rPr>
          <w:b/>
          <w:sz w:val="20"/>
          <w:lang w:val="el-GR"/>
        </w:rPr>
        <w:t xml:space="preserve">, </w:t>
      </w:r>
      <w:r w:rsidR="000A5F0B" w:rsidRPr="00A653A4">
        <w:rPr>
          <w:b/>
          <w:sz w:val="20"/>
          <w:lang w:val="el-GR"/>
        </w:rPr>
        <w:t>στους κλάδους</w:t>
      </w:r>
      <w:r w:rsidR="003C0A88" w:rsidRPr="00A653A4">
        <w:rPr>
          <w:b/>
          <w:sz w:val="20"/>
          <w:lang w:val="el-GR"/>
        </w:rPr>
        <w:t>:</w:t>
      </w:r>
    </w:p>
    <w:p w14:paraId="12EA2421" w14:textId="77777777" w:rsidR="00166EB7" w:rsidRPr="00A653A4" w:rsidRDefault="00166EB7" w:rsidP="00CC666F">
      <w:pPr>
        <w:pStyle w:val="BodyText"/>
        <w:numPr>
          <w:ilvl w:val="0"/>
          <w:numId w:val="13"/>
        </w:numPr>
        <w:ind w:left="2127" w:right="227" w:hanging="284"/>
        <w:jc w:val="both"/>
        <w:rPr>
          <w:sz w:val="20"/>
          <w:lang w:val="el-GR"/>
        </w:rPr>
      </w:pPr>
      <w:r w:rsidRPr="00A653A4">
        <w:rPr>
          <w:b/>
          <w:sz w:val="20"/>
          <w:lang w:val="el-GR"/>
        </w:rPr>
        <w:t>Φαρμακοβιομηχανίας και Υγείας</w:t>
      </w:r>
      <w:r w:rsidRPr="00A653A4">
        <w:rPr>
          <w:i/>
          <w:sz w:val="20"/>
          <w:lang w:val="el-GR"/>
        </w:rPr>
        <w:t xml:space="preserve">: </w:t>
      </w:r>
      <w:r w:rsidRPr="00A653A4">
        <w:rPr>
          <w:sz w:val="20"/>
          <w:lang w:val="el-GR"/>
        </w:rPr>
        <w:t>Αύξηση των πωλήσεων, λόγω υψηλότερης ζήτησης για αντιβιοτικά, ιατρικές υπηρεσίες και ιατρικά εφόδια</w:t>
      </w:r>
      <w:r w:rsidR="005775B1" w:rsidRPr="00A653A4">
        <w:rPr>
          <w:sz w:val="20"/>
          <w:lang w:val="el-GR"/>
        </w:rPr>
        <w:t>/ εξοπλισμό</w:t>
      </w:r>
      <w:r w:rsidRPr="00A653A4">
        <w:rPr>
          <w:sz w:val="20"/>
          <w:lang w:val="el-GR"/>
        </w:rPr>
        <w:t>.</w:t>
      </w:r>
    </w:p>
    <w:p w14:paraId="3B78B2DF" w14:textId="77777777" w:rsidR="00166EB7" w:rsidRPr="00A653A4" w:rsidRDefault="00166EB7" w:rsidP="00CC666F">
      <w:pPr>
        <w:pStyle w:val="BodyText"/>
        <w:ind w:left="2421" w:right="227" w:hanging="284"/>
        <w:jc w:val="both"/>
        <w:rPr>
          <w:i/>
          <w:sz w:val="20"/>
          <w:lang w:val="el-GR"/>
        </w:rPr>
      </w:pPr>
    </w:p>
    <w:p w14:paraId="2072E749" w14:textId="77777777" w:rsidR="00166EB7" w:rsidRPr="00A653A4" w:rsidRDefault="00166EB7" w:rsidP="00CC666F">
      <w:pPr>
        <w:pStyle w:val="ListParagraph"/>
        <w:numPr>
          <w:ilvl w:val="0"/>
          <w:numId w:val="12"/>
        </w:numPr>
        <w:spacing w:after="360"/>
        <w:ind w:left="2126" w:right="227" w:hanging="284"/>
        <w:rPr>
          <w:rFonts w:eastAsia="Arial" w:cs="Arial"/>
          <w:sz w:val="20"/>
          <w:szCs w:val="19"/>
        </w:rPr>
      </w:pPr>
      <w:r w:rsidRPr="00A653A4">
        <w:rPr>
          <w:b/>
          <w:sz w:val="20"/>
        </w:rPr>
        <w:t>Ηλεκτρονικού Εμπορίου</w:t>
      </w:r>
      <w:r w:rsidRPr="00A653A4">
        <w:rPr>
          <w:i/>
          <w:sz w:val="20"/>
        </w:rPr>
        <w:t xml:space="preserve">: </w:t>
      </w:r>
      <w:r w:rsidRPr="00A653A4">
        <w:rPr>
          <w:rFonts w:eastAsia="Arial" w:cs="Arial"/>
          <w:sz w:val="20"/>
          <w:szCs w:val="19"/>
        </w:rPr>
        <w:t xml:space="preserve">Αύξηση των </w:t>
      </w:r>
      <w:r w:rsidR="00303729" w:rsidRPr="00A653A4">
        <w:rPr>
          <w:rFonts w:eastAsia="Arial" w:cs="Arial"/>
          <w:sz w:val="20"/>
          <w:szCs w:val="19"/>
        </w:rPr>
        <w:t xml:space="preserve">ηλεκτρονικών </w:t>
      </w:r>
      <w:r w:rsidR="005A74D3" w:rsidRPr="00A653A4">
        <w:rPr>
          <w:rFonts w:eastAsia="Arial" w:cs="Arial"/>
          <w:sz w:val="20"/>
          <w:szCs w:val="19"/>
        </w:rPr>
        <w:t>πωλήσεων,</w:t>
      </w:r>
      <w:r w:rsidRPr="00A653A4">
        <w:rPr>
          <w:rFonts w:eastAsia="Arial" w:cs="Arial"/>
          <w:sz w:val="20"/>
          <w:szCs w:val="19"/>
        </w:rPr>
        <w:t xml:space="preserve"> </w:t>
      </w:r>
      <w:r w:rsidR="005A74D3" w:rsidRPr="00A653A4">
        <w:rPr>
          <w:rFonts w:eastAsia="Arial" w:cs="Arial"/>
          <w:sz w:val="20"/>
          <w:szCs w:val="19"/>
        </w:rPr>
        <w:t xml:space="preserve">αποφυγή επίσκεψης φυσικών καταστημάτων, </w:t>
      </w:r>
      <w:r w:rsidRPr="00A653A4">
        <w:rPr>
          <w:rFonts w:eastAsia="Arial" w:cs="Arial"/>
          <w:sz w:val="20"/>
          <w:szCs w:val="19"/>
        </w:rPr>
        <w:t xml:space="preserve">λόγω </w:t>
      </w:r>
      <w:r w:rsidR="00303729" w:rsidRPr="00A653A4">
        <w:rPr>
          <w:rFonts w:eastAsia="Arial" w:cs="Arial"/>
          <w:sz w:val="20"/>
          <w:szCs w:val="19"/>
        </w:rPr>
        <w:t xml:space="preserve">μεγαλύτερης ανησυχίας </w:t>
      </w:r>
      <w:r w:rsidR="000A5F0B">
        <w:rPr>
          <w:sz w:val="20"/>
        </w:rPr>
        <w:t>μετάδοσης του ιού</w:t>
      </w:r>
      <w:r w:rsidR="00303729" w:rsidRPr="00A653A4">
        <w:rPr>
          <w:sz w:val="20"/>
        </w:rPr>
        <w:t>.</w:t>
      </w:r>
    </w:p>
    <w:p w14:paraId="1F474115" w14:textId="55B843BB" w:rsidR="00366DB9" w:rsidRPr="00AB6D03" w:rsidRDefault="00993687" w:rsidP="00155CAD">
      <w:pPr>
        <w:pStyle w:val="Heading1"/>
        <w:pBdr>
          <w:top w:val="single" w:sz="8" w:space="1" w:color="00B0F0"/>
          <w:bottom w:val="single" w:sz="8" w:space="1" w:color="00B0F0"/>
        </w:pBdr>
        <w:kinsoku w:val="0"/>
        <w:overflowPunct w:val="0"/>
        <w:ind w:left="1780" w:right="227"/>
        <w:rPr>
          <w:color w:val="63A1AA"/>
        </w:rPr>
      </w:pPr>
      <w:r>
        <w:rPr>
          <w:color w:val="63A1AA"/>
        </w:rPr>
        <w:lastRenderedPageBreak/>
        <w:t>Οι</w:t>
      </w:r>
      <w:r w:rsidR="00D53A5F">
        <w:rPr>
          <w:color w:val="63A1AA"/>
        </w:rPr>
        <w:t xml:space="preserve"> επιδόσεις του 2019 και το </w:t>
      </w:r>
      <w:r w:rsidR="003809F4">
        <w:rPr>
          <w:color w:val="63A1AA"/>
        </w:rPr>
        <w:t>σ</w:t>
      </w:r>
      <w:r w:rsidR="00D53A5F">
        <w:rPr>
          <w:color w:val="63A1AA"/>
        </w:rPr>
        <w:t xml:space="preserve">χήμα </w:t>
      </w:r>
      <w:r w:rsidR="00D53A5F">
        <w:rPr>
          <w:color w:val="63A1AA"/>
          <w:lang w:val="en-US"/>
        </w:rPr>
        <w:t>V</w:t>
      </w:r>
      <w:r w:rsidR="00D53A5F" w:rsidRPr="00A653A4">
        <w:rPr>
          <w:color w:val="63A1AA"/>
        </w:rPr>
        <w:t xml:space="preserve"> </w:t>
      </w:r>
      <w:r w:rsidR="00D53A5F">
        <w:rPr>
          <w:color w:val="63A1AA"/>
        </w:rPr>
        <w:t xml:space="preserve">της </w:t>
      </w:r>
      <w:r w:rsidR="003809F4">
        <w:rPr>
          <w:color w:val="63A1AA"/>
        </w:rPr>
        <w:t>π</w:t>
      </w:r>
      <w:r>
        <w:rPr>
          <w:color w:val="63A1AA"/>
        </w:rPr>
        <w:t xml:space="preserve">ροσομοίωσης της </w:t>
      </w:r>
      <w:r w:rsidR="003809F4">
        <w:rPr>
          <w:color w:val="63A1AA"/>
        </w:rPr>
        <w:t>δ</w:t>
      </w:r>
      <w:r w:rsidR="00D53A5F">
        <w:rPr>
          <w:color w:val="63A1AA"/>
        </w:rPr>
        <w:t xml:space="preserve">ιαταραχής του </w:t>
      </w:r>
      <w:r w:rsidR="00D53A5F">
        <w:rPr>
          <w:color w:val="63A1AA"/>
          <w:lang w:val="en-US"/>
        </w:rPr>
        <w:t>Covid</w:t>
      </w:r>
      <w:r w:rsidR="00D53A5F" w:rsidRPr="00A653A4">
        <w:rPr>
          <w:color w:val="63A1AA"/>
        </w:rPr>
        <w:t>-19</w:t>
      </w:r>
      <w:r w:rsidR="00D53A5F">
        <w:rPr>
          <w:color w:val="63A1AA"/>
        </w:rPr>
        <w:t xml:space="preserve"> </w:t>
      </w:r>
    </w:p>
    <w:p w14:paraId="0B989162" w14:textId="77777777" w:rsidR="00366DB9" w:rsidRPr="00071360" w:rsidRDefault="00366DB9" w:rsidP="00155CAD">
      <w:pPr>
        <w:pStyle w:val="BodyText"/>
        <w:ind w:left="1758" w:right="227"/>
        <w:jc w:val="both"/>
        <w:rPr>
          <w:sz w:val="20"/>
          <w:lang w:val="el-GR"/>
        </w:rPr>
      </w:pPr>
    </w:p>
    <w:p w14:paraId="770E0C67" w14:textId="77777777" w:rsidR="00540E8E" w:rsidRDefault="00366DB9" w:rsidP="00D30AAF">
      <w:pPr>
        <w:pStyle w:val="BodyText"/>
        <w:ind w:left="1758" w:right="227"/>
        <w:jc w:val="both"/>
        <w:rPr>
          <w:sz w:val="20"/>
          <w:lang w:val="el-GR"/>
        </w:rPr>
      </w:pPr>
      <w:r>
        <w:rPr>
          <w:sz w:val="20"/>
          <w:lang w:val="el-GR"/>
        </w:rPr>
        <w:t>Ο</w:t>
      </w:r>
      <w:r w:rsidRPr="00071360">
        <w:rPr>
          <w:sz w:val="20"/>
          <w:lang w:val="el-GR"/>
        </w:rPr>
        <w:t>ι καθαρές εξαγωγές αγαθών και υπηρεσιών αποτέλεσαν</w:t>
      </w:r>
      <w:r w:rsidR="00D53A5F" w:rsidRPr="00A653A4">
        <w:rPr>
          <w:sz w:val="20"/>
          <w:lang w:val="el-GR"/>
        </w:rPr>
        <w:t xml:space="preserve"> </w:t>
      </w:r>
      <w:r w:rsidR="00D53A5F">
        <w:rPr>
          <w:sz w:val="20"/>
          <w:lang w:val="el-GR"/>
        </w:rPr>
        <w:t>το 2019</w:t>
      </w:r>
      <w:r w:rsidRPr="00071360">
        <w:rPr>
          <w:sz w:val="20"/>
          <w:lang w:val="el-GR"/>
        </w:rPr>
        <w:t xml:space="preserve">, όπως και το 2018, το βασικό πυλώνα της οικονομικής μεγέθυνσης της χώρας. Η βελτίωση των εξαγωγικών επιδόσεων της ελληνικής οικονομίας συνιστά σημαντική επιτυχία, καθώς έλαβε χώρα εν μέσω ενός διαρκώς επιδεινούμενου διεθνούς </w:t>
      </w:r>
      <w:r w:rsidR="00A653A4" w:rsidRPr="00071360">
        <w:rPr>
          <w:sz w:val="20"/>
          <w:lang w:val="el-GR"/>
        </w:rPr>
        <w:t xml:space="preserve">περιβάλλοντος, όπου κυριάρχησαν οι εμπορικές εντάσεις, η αβεβαιότητα σχετικά με το </w:t>
      </w:r>
      <w:r w:rsidR="00A653A4" w:rsidRPr="00071360">
        <w:rPr>
          <w:sz w:val="20"/>
        </w:rPr>
        <w:t>Brexit</w:t>
      </w:r>
      <w:r w:rsidR="00A653A4" w:rsidRPr="00071360">
        <w:rPr>
          <w:sz w:val="20"/>
          <w:lang w:val="el-GR"/>
        </w:rPr>
        <w:t>, οι γεωπολιτικοί</w:t>
      </w:r>
      <w:r w:rsidR="00A653A4" w:rsidRPr="00A653A4">
        <w:rPr>
          <w:sz w:val="20"/>
          <w:lang w:val="el-GR"/>
        </w:rPr>
        <w:t xml:space="preserve"> </w:t>
      </w:r>
      <w:r w:rsidR="00A653A4" w:rsidRPr="00071360">
        <w:rPr>
          <w:sz w:val="20"/>
          <w:lang w:val="el-GR"/>
        </w:rPr>
        <w:t>κίνδυνοι και η επιβράδ</w:t>
      </w:r>
      <w:r w:rsidR="00A653A4">
        <w:rPr>
          <w:sz w:val="20"/>
          <w:lang w:val="el-GR"/>
        </w:rPr>
        <w:t>υνσ</w:t>
      </w:r>
      <w:r w:rsidR="00A653A4" w:rsidRPr="00071360">
        <w:rPr>
          <w:sz w:val="20"/>
          <w:lang w:val="el-GR"/>
        </w:rPr>
        <w:t xml:space="preserve">η της ευρωπαϊκής οικονομίας, που είναι ο κυριότερος εμπορικός εταίρος </w:t>
      </w:r>
      <w:r w:rsidR="001225B1">
        <w:rPr>
          <w:sz w:val="20"/>
          <w:lang w:val="el-GR"/>
        </w:rPr>
        <w:t xml:space="preserve">της </w:t>
      </w:r>
      <w:r w:rsidR="00A653A4" w:rsidRPr="00071360">
        <w:rPr>
          <w:sz w:val="20"/>
          <w:lang w:val="el-GR"/>
        </w:rPr>
        <w:t>Ελλάδας. Η θετική συμβολή των καθαρών εξαγωγών στην αύξηση του ΑΕΠ ανήλθε σε 0,8 ποσοστιαίες</w:t>
      </w:r>
      <w:r w:rsidR="00A653A4" w:rsidRPr="00A653A4">
        <w:rPr>
          <w:sz w:val="20"/>
          <w:lang w:val="el-GR"/>
        </w:rPr>
        <w:t xml:space="preserve"> </w:t>
      </w:r>
      <w:r w:rsidR="00540E8E" w:rsidRPr="00071360">
        <w:rPr>
          <w:sz w:val="20"/>
          <w:lang w:val="el-GR"/>
        </w:rPr>
        <w:t>μονάδες (Γράφημ</w:t>
      </w:r>
      <w:r w:rsidR="00540E8E">
        <w:rPr>
          <w:sz w:val="20"/>
          <w:lang w:val="el-GR"/>
        </w:rPr>
        <w:t>α 3)</w:t>
      </w:r>
      <w:r w:rsidR="00540E8E" w:rsidRPr="00071360">
        <w:rPr>
          <w:sz w:val="20"/>
          <w:lang w:val="el-GR"/>
        </w:rPr>
        <w:t>. Συγκεκριμένα, οι εξαγωγές αγαθών και υπηρεσιών αυξήθηκαν κατά 4,8%, σε ετήσια βάση, ενώ οι αντίστοιχες εισαγωγές αυξήθηκαν με μικρότερο ρυθμό, κατά 2,5%. Η αύξηση των εξαγωγών στηρίχθηκε, κυρίως, στην πολύ καλή επίδοση του τουρισμού, με τις εξαγωγές υπηρεσιών να αυξάνονται κατά 8,0%, ενώ οι εξαγωγές αγαθών αυξήθηκαν ηπιότερα, κατά 2,2%.</w:t>
      </w:r>
    </w:p>
    <w:p w14:paraId="70FEC746" w14:textId="77777777" w:rsidR="008A6B4C" w:rsidRDefault="008A6B4C" w:rsidP="00D30AAF">
      <w:pPr>
        <w:pStyle w:val="BodyText"/>
        <w:ind w:left="1758" w:right="227"/>
        <w:jc w:val="both"/>
        <w:rPr>
          <w:sz w:val="20"/>
          <w:lang w:val="el-GR"/>
        </w:rPr>
      </w:pPr>
    </w:p>
    <w:p w14:paraId="792FAC02" w14:textId="77777777" w:rsidR="006C684A" w:rsidRDefault="001D24FB" w:rsidP="00D30AAF">
      <w:pPr>
        <w:pStyle w:val="BodyText"/>
        <w:kinsoku w:val="0"/>
        <w:overflowPunct w:val="0"/>
        <w:ind w:left="1780" w:right="227"/>
        <w:jc w:val="both"/>
        <w:rPr>
          <w:sz w:val="20"/>
          <w:lang w:val="el-GR"/>
        </w:rPr>
      </w:pPr>
      <w:r w:rsidRPr="00977CDE">
        <w:rPr>
          <w:sz w:val="20"/>
          <w:lang w:val="el-GR"/>
        </w:rPr>
        <w:t xml:space="preserve">Η ιδιωτική κατανάλωση αυξήθηκε κατά </w:t>
      </w:r>
      <w:r>
        <w:rPr>
          <w:sz w:val="20"/>
          <w:lang w:val="el-GR"/>
        </w:rPr>
        <w:t>0,8</w:t>
      </w:r>
      <w:r w:rsidRPr="00977CDE">
        <w:rPr>
          <w:sz w:val="20"/>
          <w:lang w:val="el-GR"/>
        </w:rPr>
        <w:t>% το 2019, συνεισφέροντας θετικά στη μεταβολή του ΑΕΠ κατά 0,</w:t>
      </w:r>
      <w:r>
        <w:rPr>
          <w:sz w:val="20"/>
          <w:lang w:val="el-GR"/>
        </w:rPr>
        <w:t>5</w:t>
      </w:r>
      <w:r w:rsidRPr="00977CDE">
        <w:rPr>
          <w:sz w:val="20"/>
          <w:lang w:val="el-GR"/>
        </w:rPr>
        <w:t xml:space="preserve"> εκατοστιαίες μονάδες. Η συνεχιζόμενη μείωση του ποσοστού ανεργίας, η αύξηση της απασχόλησης και του διαθέσιμου εισοδήματος, σε συνδυασμό με τα επεκτατικά δημοσιονομικά μέτρα που τέθηκαν σε</w:t>
      </w:r>
      <w:r>
        <w:rPr>
          <w:sz w:val="20"/>
          <w:lang w:val="el-GR"/>
        </w:rPr>
        <w:t xml:space="preserve"> </w:t>
      </w:r>
      <w:r w:rsidR="008A6807" w:rsidRPr="00977CDE">
        <w:rPr>
          <w:sz w:val="20"/>
          <w:lang w:val="el-GR"/>
        </w:rPr>
        <w:t>εφαρμογή</w:t>
      </w:r>
      <w:r w:rsidR="008A6807">
        <w:rPr>
          <w:sz w:val="20"/>
          <w:lang w:val="el-GR"/>
        </w:rPr>
        <w:t>,</w:t>
      </w:r>
      <w:r w:rsidR="008A6807" w:rsidRPr="00977CDE">
        <w:rPr>
          <w:sz w:val="20"/>
          <w:lang w:val="el-GR"/>
        </w:rPr>
        <w:t xml:space="preserve"> τόσο πριν</w:t>
      </w:r>
      <w:r w:rsidR="008A6807">
        <w:rPr>
          <w:sz w:val="20"/>
          <w:lang w:val="el-GR"/>
        </w:rPr>
        <w:t>,</w:t>
      </w:r>
      <w:r w:rsidR="008A6807" w:rsidRPr="00977CDE">
        <w:rPr>
          <w:sz w:val="20"/>
          <w:lang w:val="el-GR"/>
        </w:rPr>
        <w:t xml:space="preserve"> όσο και μετά τις εθνικές εκλογές του Ιουλίου</w:t>
      </w:r>
      <w:r w:rsidR="008A6807">
        <w:rPr>
          <w:sz w:val="20"/>
          <w:lang w:val="el-GR"/>
        </w:rPr>
        <w:t>,</w:t>
      </w:r>
      <w:r w:rsidR="008A6807" w:rsidRPr="00977CDE">
        <w:rPr>
          <w:sz w:val="20"/>
          <w:lang w:val="el-GR"/>
        </w:rPr>
        <w:t xml:space="preserve"> συνετέλεσαν στην άνοδο της ιδιωτικής</w:t>
      </w:r>
      <w:r w:rsidR="008A6807">
        <w:rPr>
          <w:sz w:val="20"/>
          <w:lang w:val="el-GR"/>
        </w:rPr>
        <w:t xml:space="preserve"> </w:t>
      </w:r>
      <w:r w:rsidR="008A6807" w:rsidRPr="00977CDE">
        <w:rPr>
          <w:sz w:val="20"/>
          <w:lang w:val="el-GR"/>
        </w:rPr>
        <w:t xml:space="preserve">κατανάλωσης. </w:t>
      </w:r>
      <w:r w:rsidR="008A6807">
        <w:rPr>
          <w:sz w:val="20"/>
          <w:lang w:val="el-GR"/>
        </w:rPr>
        <w:t>Η</w:t>
      </w:r>
      <w:r w:rsidR="008A6807" w:rsidRPr="00AB6D03">
        <w:rPr>
          <w:sz w:val="20"/>
          <w:lang w:val="el-GR"/>
        </w:rPr>
        <w:t xml:space="preserve"> δημόσια καταναλωτική δαπάνη </w:t>
      </w:r>
      <w:r w:rsidR="008A6807">
        <w:rPr>
          <w:sz w:val="20"/>
          <w:lang w:val="el-GR"/>
        </w:rPr>
        <w:t>αυξήθηκε</w:t>
      </w:r>
      <w:r w:rsidR="008A6807" w:rsidRPr="00AB6D03">
        <w:rPr>
          <w:sz w:val="20"/>
          <w:lang w:val="el-GR"/>
        </w:rPr>
        <w:t xml:space="preserve"> κατά </w:t>
      </w:r>
      <w:r w:rsidR="008A6807" w:rsidRPr="009F2610">
        <w:rPr>
          <w:sz w:val="20"/>
          <w:lang w:val="el-GR"/>
        </w:rPr>
        <w:t>2</w:t>
      </w:r>
      <w:r w:rsidR="008A6807" w:rsidRPr="00AB6D03">
        <w:rPr>
          <w:sz w:val="20"/>
          <w:lang w:val="el-GR"/>
        </w:rPr>
        <w:t>,</w:t>
      </w:r>
      <w:r w:rsidR="008A6807">
        <w:rPr>
          <w:sz w:val="20"/>
          <w:lang w:val="el-GR"/>
        </w:rPr>
        <w:t>1</w:t>
      </w:r>
      <w:r w:rsidR="008A6807" w:rsidRPr="002D23A8">
        <w:rPr>
          <w:sz w:val="20"/>
          <w:lang w:val="el-GR"/>
        </w:rPr>
        <w:t xml:space="preserve">% το 2019, μετά από τρία συνεχόμενα έτη μειώσεων, συνεισφέροντας στο ΑΕΠ 0,4 ποσοστιαίες μονάδες, </w:t>
      </w:r>
      <w:r w:rsidR="008A6807" w:rsidRPr="00A653A4">
        <w:rPr>
          <w:sz w:val="20"/>
          <w:lang w:val="el-GR"/>
        </w:rPr>
        <w:t xml:space="preserve">κυρίως </w:t>
      </w:r>
      <w:r w:rsidR="002D23A8">
        <w:rPr>
          <w:sz w:val="20"/>
          <w:lang w:val="el-GR"/>
        </w:rPr>
        <w:t xml:space="preserve">λόγω της </w:t>
      </w:r>
      <w:r w:rsidR="006C684A">
        <w:rPr>
          <w:sz w:val="20"/>
          <w:lang w:val="el-GR"/>
        </w:rPr>
        <w:t>αύξηση</w:t>
      </w:r>
      <w:r w:rsidR="002D23A8">
        <w:rPr>
          <w:sz w:val="20"/>
          <w:lang w:val="el-GR"/>
        </w:rPr>
        <w:t>ς</w:t>
      </w:r>
      <w:r w:rsidR="006C684A">
        <w:rPr>
          <w:sz w:val="20"/>
          <w:lang w:val="el-GR"/>
        </w:rPr>
        <w:t xml:space="preserve"> των δημοσίων δαπανών</w:t>
      </w:r>
      <w:r w:rsidR="002D23A8">
        <w:rPr>
          <w:sz w:val="20"/>
          <w:lang w:val="el-GR"/>
        </w:rPr>
        <w:t xml:space="preserve"> στο πλαίσιο του εκλογικού κύκλου</w:t>
      </w:r>
      <w:r w:rsidR="006C684A">
        <w:rPr>
          <w:sz w:val="20"/>
          <w:lang w:val="el-GR"/>
        </w:rPr>
        <w:t>.</w:t>
      </w:r>
      <w:r w:rsidR="006C684A" w:rsidRPr="00AB6D03">
        <w:rPr>
          <w:sz w:val="20"/>
          <w:lang w:val="el-GR"/>
        </w:rPr>
        <w:t xml:space="preserve"> </w:t>
      </w:r>
    </w:p>
    <w:p w14:paraId="34E6B200" w14:textId="77777777" w:rsidR="006C684A" w:rsidRDefault="006C684A" w:rsidP="00D30AAF">
      <w:pPr>
        <w:pStyle w:val="BodyText"/>
        <w:kinsoku w:val="0"/>
        <w:overflowPunct w:val="0"/>
        <w:ind w:left="1780" w:right="227"/>
        <w:jc w:val="both"/>
        <w:rPr>
          <w:sz w:val="20"/>
          <w:lang w:val="el-GR"/>
        </w:rPr>
      </w:pPr>
    </w:p>
    <w:p w14:paraId="11478BC9" w14:textId="77777777" w:rsidR="000A3BF9" w:rsidRDefault="000A3BF9" w:rsidP="00D30AAF">
      <w:pPr>
        <w:pStyle w:val="BodyText"/>
        <w:kinsoku w:val="0"/>
        <w:overflowPunct w:val="0"/>
        <w:ind w:left="1780" w:right="227"/>
        <w:jc w:val="both"/>
        <w:rPr>
          <w:sz w:val="20"/>
          <w:lang w:val="el-GR"/>
        </w:rPr>
      </w:pPr>
      <w:r w:rsidRPr="00AB6D03">
        <w:rPr>
          <w:sz w:val="20"/>
          <w:lang w:val="el-GR"/>
        </w:rPr>
        <w:t>Το 201</w:t>
      </w:r>
      <w:r>
        <w:rPr>
          <w:sz w:val="20"/>
          <w:lang w:val="el-GR"/>
        </w:rPr>
        <w:t>9,</w:t>
      </w:r>
      <w:r w:rsidRPr="00AB6D03">
        <w:rPr>
          <w:sz w:val="20"/>
          <w:lang w:val="el-GR"/>
        </w:rPr>
        <w:t xml:space="preserve"> </w:t>
      </w:r>
      <w:r>
        <w:rPr>
          <w:sz w:val="20"/>
          <w:lang w:val="el-GR"/>
        </w:rPr>
        <w:t>ο ακαθάριστος σχηματισμός παγίου κεφαλαίου αυξήθηκε</w:t>
      </w:r>
      <w:r w:rsidRPr="00AB6D03">
        <w:rPr>
          <w:sz w:val="20"/>
          <w:lang w:val="el-GR"/>
        </w:rPr>
        <w:t xml:space="preserve"> κατά </w:t>
      </w:r>
      <w:r>
        <w:rPr>
          <w:sz w:val="20"/>
          <w:lang w:val="el-GR"/>
        </w:rPr>
        <w:t>4,7%</w:t>
      </w:r>
      <w:r w:rsidRPr="00AB6D03">
        <w:rPr>
          <w:sz w:val="20"/>
          <w:lang w:val="el-GR"/>
        </w:rPr>
        <w:t xml:space="preserve"> </w:t>
      </w:r>
      <w:r>
        <w:rPr>
          <w:sz w:val="20"/>
          <w:lang w:val="el-GR"/>
        </w:rPr>
        <w:t>συνεισφέροντας 0,5 ποσοστιαίες μονάδες στον ρυθμό μεγέθυνσης του ΑΕΠ</w:t>
      </w:r>
      <w:r w:rsidRPr="00AB6D03">
        <w:rPr>
          <w:sz w:val="20"/>
          <w:lang w:val="el-GR"/>
        </w:rPr>
        <w:t xml:space="preserve">. </w:t>
      </w:r>
      <w:r>
        <w:rPr>
          <w:sz w:val="20"/>
          <w:lang w:val="el-GR"/>
        </w:rPr>
        <w:t>Η αύξηση των επενδύσεων στηρίχθηκε στην αύξηση των επενδύσεων σε μεταφορικό εξοπλισμό κατά 37,1%, ενώ οι επενδύσεις σε κατοικίες αυξήθηκαν για δεύτερο συνεχόμενο έτος (12,1%).</w:t>
      </w:r>
    </w:p>
    <w:p w14:paraId="00CA5313" w14:textId="77777777" w:rsidR="000A3BF9" w:rsidRDefault="000A3BF9" w:rsidP="00D30AAF">
      <w:pPr>
        <w:pStyle w:val="BodyText"/>
        <w:kinsoku w:val="0"/>
        <w:overflowPunct w:val="0"/>
        <w:ind w:left="1780" w:right="227"/>
        <w:jc w:val="both"/>
        <w:rPr>
          <w:sz w:val="20"/>
          <w:lang w:val="el-GR"/>
        </w:rPr>
      </w:pPr>
    </w:p>
    <w:p w14:paraId="6CE1A417" w14:textId="77777777" w:rsidR="00D30AAF" w:rsidRDefault="00540E8E" w:rsidP="00D30AAF">
      <w:pPr>
        <w:pStyle w:val="BodyText"/>
        <w:kinsoku w:val="0"/>
        <w:overflowPunct w:val="0"/>
        <w:ind w:left="1780" w:right="227"/>
        <w:jc w:val="both"/>
        <w:rPr>
          <w:sz w:val="20"/>
          <w:lang w:val="el-GR"/>
        </w:rPr>
      </w:pPr>
      <w:r>
        <w:rPr>
          <w:sz w:val="20"/>
          <w:lang w:val="el-GR"/>
        </w:rPr>
        <w:t xml:space="preserve">Όπως αναφέρθηκε ήδη στην αρχή του </w:t>
      </w:r>
      <w:r w:rsidR="00D30AAF">
        <w:rPr>
          <w:sz w:val="20"/>
          <w:lang w:val="el-GR"/>
        </w:rPr>
        <w:t>παρόντος Δ</w:t>
      </w:r>
      <w:r>
        <w:rPr>
          <w:sz w:val="20"/>
          <w:lang w:val="el-GR"/>
        </w:rPr>
        <w:t>ελτίου, η</w:t>
      </w:r>
      <w:r w:rsidR="000A3BF9" w:rsidRPr="00366DB9">
        <w:rPr>
          <w:sz w:val="20"/>
          <w:lang w:val="el-GR"/>
        </w:rPr>
        <w:t xml:space="preserve"> επίπτωση του Covid-19 στην εξέλιξη του ρυθμού αύξησης του πραγματικού ΑΕΠ</w:t>
      </w:r>
      <w:r w:rsidR="00D30AAF">
        <w:rPr>
          <w:sz w:val="20"/>
          <w:lang w:val="el-GR"/>
        </w:rPr>
        <w:t>, η οποία θα εξαρτηθεί</w:t>
      </w:r>
      <w:r w:rsidR="00D30AAF" w:rsidRPr="00D30AAF">
        <w:rPr>
          <w:sz w:val="20"/>
          <w:lang w:val="el-GR"/>
        </w:rPr>
        <w:t xml:space="preserve"> σε κάθε περίπτωση από την ένταση και τη διάρκεια του φαινομένου</w:t>
      </w:r>
      <w:r>
        <w:rPr>
          <w:sz w:val="20"/>
          <w:lang w:val="el-GR"/>
        </w:rPr>
        <w:t xml:space="preserve">, </w:t>
      </w:r>
      <w:r w:rsidR="000A3BF9" w:rsidRPr="00366DB9">
        <w:rPr>
          <w:sz w:val="20"/>
          <w:lang w:val="el-GR"/>
        </w:rPr>
        <w:t>εκτιμάται ότι θα λάβει τη μορφή ενός σχήματος V (V-shaped effect)</w:t>
      </w:r>
      <w:r w:rsidR="002D23A8">
        <w:rPr>
          <w:sz w:val="20"/>
          <w:lang w:val="el-GR"/>
        </w:rPr>
        <w:t xml:space="preserve">. Με άλλα λόγια η διαταραχή </w:t>
      </w:r>
      <w:r w:rsidR="000A3BF9" w:rsidRPr="00366DB9">
        <w:rPr>
          <w:sz w:val="20"/>
          <w:lang w:val="el-GR"/>
        </w:rPr>
        <w:t xml:space="preserve">που θα επιφέρει στην οικονομία θα είναι </w:t>
      </w:r>
      <w:r w:rsidR="007633BC">
        <w:rPr>
          <w:sz w:val="20"/>
          <w:lang w:val="el-GR"/>
        </w:rPr>
        <w:t xml:space="preserve">πιθανότατα </w:t>
      </w:r>
      <w:r w:rsidR="00AD4C75">
        <w:rPr>
          <w:sz w:val="20"/>
          <w:lang w:val="el-GR"/>
        </w:rPr>
        <w:t>περιορισμένης χρονικής διάρκειας,</w:t>
      </w:r>
      <w:r w:rsidR="000A3BF9" w:rsidRPr="00366DB9">
        <w:rPr>
          <w:sz w:val="20"/>
          <w:lang w:val="el-GR"/>
        </w:rPr>
        <w:t xml:space="preserve"> </w:t>
      </w:r>
      <w:r w:rsidR="00124CBB">
        <w:rPr>
          <w:sz w:val="20"/>
          <w:lang w:val="el-GR"/>
        </w:rPr>
        <w:t>επηρεάζοντας κυρίως το δεύτερο τρίμηνο και εν μέρει μόνο το πρώτο και το τρίτο τρίμηνο. Κατά συνέπεια,</w:t>
      </w:r>
      <w:r w:rsidR="000A5F0B">
        <w:rPr>
          <w:sz w:val="20"/>
          <w:lang w:val="el-GR"/>
        </w:rPr>
        <w:t xml:space="preserve"> εκτιμάται ότι</w:t>
      </w:r>
      <w:r w:rsidR="00124CBB">
        <w:rPr>
          <w:sz w:val="20"/>
          <w:lang w:val="el-GR"/>
        </w:rPr>
        <w:t xml:space="preserve"> </w:t>
      </w:r>
      <w:r w:rsidR="000A3BF9" w:rsidRPr="00366DB9">
        <w:rPr>
          <w:sz w:val="20"/>
          <w:lang w:val="el-GR"/>
        </w:rPr>
        <w:t xml:space="preserve"> ο ρυθμός αύξησης του πραγματικού ΑΕΠ θα επηρεαστεί μόνο </w:t>
      </w:r>
      <w:r w:rsidR="00D30AAF">
        <w:rPr>
          <w:sz w:val="20"/>
          <w:lang w:val="el-GR"/>
        </w:rPr>
        <w:t>εντός του</w:t>
      </w:r>
      <w:r w:rsidR="000A3BF9" w:rsidRPr="00366DB9">
        <w:rPr>
          <w:sz w:val="20"/>
          <w:lang w:val="el-GR"/>
        </w:rPr>
        <w:t xml:space="preserve"> 2020</w:t>
      </w:r>
      <w:r w:rsidR="00D30AAF">
        <w:rPr>
          <w:sz w:val="20"/>
          <w:lang w:val="el-GR"/>
        </w:rPr>
        <w:t>,</w:t>
      </w:r>
      <w:r w:rsidR="000A3BF9" w:rsidRPr="00366DB9">
        <w:rPr>
          <w:sz w:val="20"/>
          <w:lang w:val="el-GR"/>
        </w:rPr>
        <w:t xml:space="preserve"> χωρίς περ</w:t>
      </w:r>
      <w:r w:rsidR="00124CBB">
        <w:rPr>
          <w:sz w:val="20"/>
          <w:lang w:val="el-GR"/>
        </w:rPr>
        <w:t>αι</w:t>
      </w:r>
      <w:r w:rsidR="000A3BF9" w:rsidRPr="00366DB9">
        <w:rPr>
          <w:sz w:val="20"/>
          <w:lang w:val="el-GR"/>
        </w:rPr>
        <w:t>τ</w:t>
      </w:r>
      <w:r w:rsidR="00124CBB">
        <w:rPr>
          <w:sz w:val="20"/>
          <w:lang w:val="el-GR"/>
        </w:rPr>
        <w:t>έ</w:t>
      </w:r>
      <w:r w:rsidR="000A3BF9" w:rsidRPr="00366DB9">
        <w:rPr>
          <w:sz w:val="20"/>
          <w:lang w:val="el-GR"/>
        </w:rPr>
        <w:t>ρω αρνητική επίπτωση στην μακροχρόνια πορεία του.</w:t>
      </w:r>
      <w:r w:rsidR="00D30AAF" w:rsidRPr="00366DB9">
        <w:rPr>
          <w:sz w:val="20"/>
          <w:lang w:val="el-GR"/>
        </w:rPr>
        <w:t xml:space="preserve"> </w:t>
      </w:r>
    </w:p>
    <w:p w14:paraId="2760FC4C" w14:textId="77777777" w:rsidR="000A5F0B" w:rsidRDefault="000A5F0B" w:rsidP="00D30AAF">
      <w:pPr>
        <w:pStyle w:val="BodyText"/>
        <w:kinsoku w:val="0"/>
        <w:overflowPunct w:val="0"/>
        <w:ind w:left="1780" w:right="227"/>
        <w:jc w:val="both"/>
        <w:rPr>
          <w:sz w:val="20"/>
          <w:lang w:val="el-GR"/>
        </w:rPr>
      </w:pPr>
    </w:p>
    <w:p w14:paraId="4EBBAAE1" w14:textId="77777777" w:rsidR="000A3BF9" w:rsidRDefault="00D30AAF" w:rsidP="00D30AAF">
      <w:pPr>
        <w:pStyle w:val="BodyText"/>
        <w:kinsoku w:val="0"/>
        <w:overflowPunct w:val="0"/>
        <w:ind w:left="1780" w:right="227"/>
        <w:jc w:val="both"/>
        <w:rPr>
          <w:sz w:val="20"/>
          <w:lang w:val="el-GR"/>
        </w:rPr>
      </w:pPr>
      <w:r>
        <w:rPr>
          <w:sz w:val="20"/>
          <w:lang w:val="el-GR"/>
        </w:rPr>
        <w:t>Στο Γράφημα 3 απεικονίζεται, επιπρόσθετα, ο ρυθμός αύξησης του ΑΕΠ για τη διετία 2020-2021, σύμφωνα με τα ακόλουθα τρία σενάρια:</w:t>
      </w:r>
    </w:p>
    <w:p w14:paraId="10974738" w14:textId="77777777" w:rsidR="00155CAD" w:rsidRPr="00366DB9" w:rsidRDefault="00155CAD" w:rsidP="00D30AAF">
      <w:pPr>
        <w:pStyle w:val="BodyText"/>
        <w:kinsoku w:val="0"/>
        <w:overflowPunct w:val="0"/>
        <w:ind w:left="1780"/>
        <w:jc w:val="both"/>
        <w:rPr>
          <w:sz w:val="20"/>
          <w:lang w:val="el-GR"/>
        </w:rPr>
      </w:pPr>
    </w:p>
    <w:p w14:paraId="1693DBC7" w14:textId="77777777" w:rsidR="00155CAD" w:rsidRPr="00A653A4" w:rsidRDefault="00155CAD" w:rsidP="00D30AAF">
      <w:pPr>
        <w:pStyle w:val="BodyText"/>
        <w:numPr>
          <w:ilvl w:val="0"/>
          <w:numId w:val="14"/>
        </w:numPr>
        <w:kinsoku w:val="0"/>
        <w:overflowPunct w:val="0"/>
        <w:ind w:right="227"/>
        <w:rPr>
          <w:sz w:val="20"/>
          <w:lang w:val="el-GR"/>
        </w:rPr>
      </w:pPr>
      <w:r w:rsidRPr="00A653A4">
        <w:rPr>
          <w:b/>
          <w:sz w:val="20"/>
          <w:lang w:val="el-GR"/>
        </w:rPr>
        <w:t>Σενάριο 1</w:t>
      </w:r>
      <w:r w:rsidR="00124CBB" w:rsidRPr="00A653A4">
        <w:rPr>
          <w:b/>
          <w:sz w:val="20"/>
          <w:lang w:val="el-GR"/>
        </w:rPr>
        <w:t xml:space="preserve"> </w:t>
      </w:r>
      <w:r w:rsidR="00840F60" w:rsidRPr="00A653A4">
        <w:rPr>
          <w:b/>
          <w:sz w:val="20"/>
          <w:lang w:val="el-GR"/>
        </w:rPr>
        <w:t>-</w:t>
      </w:r>
      <w:r w:rsidR="00124CBB" w:rsidRPr="00A653A4">
        <w:rPr>
          <w:b/>
          <w:sz w:val="20"/>
          <w:lang w:val="el-GR"/>
        </w:rPr>
        <w:t xml:space="preserve"> </w:t>
      </w:r>
      <w:r w:rsidRPr="00A653A4">
        <w:rPr>
          <w:b/>
          <w:sz w:val="20"/>
          <w:lang w:val="el-GR"/>
        </w:rPr>
        <w:t>Συγκρ</w:t>
      </w:r>
      <w:r w:rsidR="00124CBB" w:rsidRPr="00A653A4">
        <w:rPr>
          <w:b/>
          <w:sz w:val="20"/>
          <w:lang w:val="el-GR"/>
        </w:rPr>
        <w:t>α</w:t>
      </w:r>
      <w:r w:rsidRPr="00A653A4">
        <w:rPr>
          <w:b/>
          <w:sz w:val="20"/>
          <w:lang w:val="el-GR"/>
        </w:rPr>
        <w:t>τημένη Εξάπλωση</w:t>
      </w:r>
      <w:r w:rsidR="00840F60" w:rsidRPr="00A653A4">
        <w:rPr>
          <w:b/>
          <w:sz w:val="20"/>
          <w:lang w:val="el-GR"/>
        </w:rPr>
        <w:t>:</w:t>
      </w:r>
      <w:r w:rsidR="00840F60" w:rsidRPr="00A653A4">
        <w:rPr>
          <w:sz w:val="20"/>
          <w:lang w:val="el-GR"/>
        </w:rPr>
        <w:t xml:space="preserve"> </w:t>
      </w:r>
      <w:r w:rsidRPr="00A653A4">
        <w:rPr>
          <w:sz w:val="20"/>
          <w:lang w:val="el-GR"/>
        </w:rPr>
        <w:t xml:space="preserve">Ήπιο και βραχυπρόθεσμο </w:t>
      </w:r>
      <w:r w:rsidR="00124CBB" w:rsidRPr="00A653A4">
        <w:rPr>
          <w:sz w:val="20"/>
        </w:rPr>
        <w:t>shock</w:t>
      </w:r>
      <w:r w:rsidRPr="00A653A4">
        <w:rPr>
          <w:sz w:val="20"/>
          <w:lang w:val="el-GR"/>
        </w:rPr>
        <w:t xml:space="preserve"> τόσο στην εξωτερική ζήτηση</w:t>
      </w:r>
      <w:r w:rsidR="00510E3D" w:rsidRPr="00A653A4">
        <w:rPr>
          <w:sz w:val="20"/>
          <w:lang w:val="el-GR"/>
        </w:rPr>
        <w:t>,</w:t>
      </w:r>
      <w:r w:rsidRPr="00A653A4">
        <w:rPr>
          <w:sz w:val="20"/>
          <w:lang w:val="el-GR"/>
        </w:rPr>
        <w:t xml:space="preserve"> όσο και στην εγχώρια αβεβαιότητα</w:t>
      </w:r>
      <w:r w:rsidR="006F3715" w:rsidRPr="00A653A4">
        <w:rPr>
          <w:sz w:val="20"/>
          <w:lang w:val="el-GR"/>
        </w:rPr>
        <w:t>, το οποίο αναμένεται να διαρκέσει μέχρι του τέλος του δεύτερου τριμήνου του 2020.</w:t>
      </w:r>
    </w:p>
    <w:p w14:paraId="4163301E" w14:textId="45A47B30" w:rsidR="00155CAD" w:rsidRPr="00A653A4" w:rsidRDefault="00155CAD" w:rsidP="00D30AAF">
      <w:pPr>
        <w:pStyle w:val="BodyText"/>
        <w:numPr>
          <w:ilvl w:val="0"/>
          <w:numId w:val="14"/>
        </w:numPr>
        <w:kinsoku w:val="0"/>
        <w:overflowPunct w:val="0"/>
        <w:ind w:right="227"/>
        <w:rPr>
          <w:sz w:val="20"/>
          <w:lang w:val="el-GR"/>
        </w:rPr>
      </w:pPr>
      <w:r w:rsidRPr="00A653A4">
        <w:rPr>
          <w:b/>
          <w:sz w:val="20"/>
          <w:lang w:val="el-GR"/>
        </w:rPr>
        <w:t>Σενάριο 2</w:t>
      </w:r>
      <w:r w:rsidR="00124CBB" w:rsidRPr="00A653A4">
        <w:rPr>
          <w:b/>
          <w:sz w:val="20"/>
          <w:lang w:val="el-GR"/>
        </w:rPr>
        <w:t xml:space="preserve"> </w:t>
      </w:r>
      <w:r w:rsidR="00840F60" w:rsidRPr="00A653A4">
        <w:rPr>
          <w:b/>
          <w:sz w:val="20"/>
          <w:lang w:val="el-GR"/>
        </w:rPr>
        <w:t>-</w:t>
      </w:r>
      <w:r w:rsidR="00124CBB" w:rsidRPr="00A653A4">
        <w:rPr>
          <w:b/>
          <w:sz w:val="20"/>
          <w:lang w:val="el-GR"/>
        </w:rPr>
        <w:t xml:space="preserve"> </w:t>
      </w:r>
      <w:r w:rsidRPr="00A653A4">
        <w:rPr>
          <w:b/>
          <w:sz w:val="20"/>
          <w:lang w:val="el-GR"/>
        </w:rPr>
        <w:t>Ντόμινο στην Ευρωζώνη</w:t>
      </w:r>
      <w:r w:rsidR="00840F60" w:rsidRPr="00A653A4">
        <w:rPr>
          <w:b/>
          <w:sz w:val="20"/>
          <w:lang w:val="el-GR"/>
        </w:rPr>
        <w:t>:</w:t>
      </w:r>
      <w:r w:rsidR="00840F60" w:rsidRPr="00A653A4">
        <w:rPr>
          <w:sz w:val="20"/>
          <w:lang w:val="el-GR"/>
        </w:rPr>
        <w:t xml:space="preserve"> </w:t>
      </w:r>
      <w:r w:rsidRPr="00A653A4">
        <w:rPr>
          <w:sz w:val="20"/>
          <w:lang w:val="el-GR"/>
        </w:rPr>
        <w:t xml:space="preserve">Σοβαρό αλλά βραχυπρόθεσμο </w:t>
      </w:r>
      <w:r w:rsidR="00124CBB" w:rsidRPr="00A653A4">
        <w:rPr>
          <w:sz w:val="20"/>
        </w:rPr>
        <w:t>shock</w:t>
      </w:r>
      <w:r w:rsidRPr="00A653A4">
        <w:rPr>
          <w:sz w:val="20"/>
          <w:lang w:val="el-GR"/>
        </w:rPr>
        <w:t xml:space="preserve"> στην εξωτερική ζήτηση</w:t>
      </w:r>
      <w:r w:rsidR="006F3715" w:rsidRPr="00A653A4">
        <w:rPr>
          <w:sz w:val="20"/>
          <w:lang w:val="el-GR"/>
        </w:rPr>
        <w:t xml:space="preserve"> </w:t>
      </w:r>
      <w:r w:rsidRPr="00A653A4">
        <w:rPr>
          <w:sz w:val="20"/>
          <w:lang w:val="el-GR"/>
        </w:rPr>
        <w:t xml:space="preserve">και ήπιο </w:t>
      </w:r>
      <w:r w:rsidR="00124CBB" w:rsidRPr="00A653A4">
        <w:rPr>
          <w:sz w:val="20"/>
        </w:rPr>
        <w:t>shock</w:t>
      </w:r>
      <w:r w:rsidRPr="00A653A4">
        <w:rPr>
          <w:sz w:val="20"/>
          <w:lang w:val="el-GR"/>
        </w:rPr>
        <w:t xml:space="preserve"> στην εγχώρια αβεβαιότητα</w:t>
      </w:r>
      <w:r w:rsidR="00D87EA3">
        <w:rPr>
          <w:sz w:val="20"/>
          <w:lang w:val="el-GR"/>
        </w:rPr>
        <w:t>.</w:t>
      </w:r>
    </w:p>
    <w:p w14:paraId="1241EC70" w14:textId="12D1CCC8" w:rsidR="00CC666F" w:rsidRPr="000A5F0B" w:rsidRDefault="00E51DA3" w:rsidP="00D30AAF">
      <w:pPr>
        <w:pStyle w:val="BodyText"/>
        <w:kinsoku w:val="0"/>
        <w:overflowPunct w:val="0"/>
        <w:ind w:left="1780" w:right="227"/>
        <w:jc w:val="both"/>
        <w:rPr>
          <w:sz w:val="20"/>
          <w:lang w:val="el-GR"/>
        </w:rPr>
      </w:pPr>
      <w:r>
        <w:rPr>
          <w:noProof/>
          <w:lang w:val="el-GR" w:eastAsia="el-GR"/>
        </w:rPr>
        <mc:AlternateContent>
          <mc:Choice Requires="wpg">
            <w:drawing>
              <wp:anchor distT="0" distB="0" distL="114300" distR="114300" simplePos="0" relativeHeight="251681792" behindDoc="1" locked="0" layoutInCell="1" allowOverlap="1" wp14:anchorId="3F01FD65" wp14:editId="1821747E">
                <wp:simplePos x="0" y="0"/>
                <wp:positionH relativeFrom="margin">
                  <wp:posOffset>0</wp:posOffset>
                </wp:positionH>
                <wp:positionV relativeFrom="paragraph">
                  <wp:posOffset>53711</wp:posOffset>
                </wp:positionV>
                <wp:extent cx="7224395" cy="3011170"/>
                <wp:effectExtent l="0" t="0" r="0" b="0"/>
                <wp:wrapNone/>
                <wp:docPr id="33"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4395" cy="3011170"/>
                          <a:chOff x="0" y="0"/>
                          <a:chExt cx="72247" cy="26289"/>
                        </a:xfrm>
                      </wpg:grpSpPr>
                      <wps:wsp>
                        <wps:cNvPr id="35" name="Rectangle 357"/>
                        <wps:cNvSpPr>
                          <a:spLocks noChangeArrowheads="1"/>
                        </wps:cNvSpPr>
                        <wps:spPr bwMode="auto">
                          <a:xfrm>
                            <a:off x="0" y="0"/>
                            <a:ext cx="10090"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F47186" w14:textId="77777777" w:rsidR="00D87EA3" w:rsidRPr="000A3BF9" w:rsidRDefault="00D87EA3" w:rsidP="001225B1">
                              <w:pPr>
                                <w:jc w:val="center"/>
                                <w:rPr>
                                  <w:rFonts w:ascii="Arial" w:hAnsi="Arial" w:cs="Arial"/>
                                  <w:color w:val="E24C37"/>
                                  <w:spacing w:val="-4"/>
                                  <w:sz w:val="18"/>
                                </w:rPr>
                              </w:pPr>
                              <w:r w:rsidRPr="000C4634">
                                <w:rPr>
                                  <w:rFonts w:ascii="Arial" w:hAnsi="Arial" w:cs="Arial"/>
                                  <w:color w:val="E24C37"/>
                                  <w:spacing w:val="-4"/>
                                  <w:sz w:val="18"/>
                                  <w:lang w:val="en-US"/>
                                </w:rPr>
                                <w:br/>
                              </w:r>
                              <w:r w:rsidRPr="000753F7">
                                <w:rPr>
                                  <w:rFonts w:ascii="Arial" w:hAnsi="Arial" w:cs="Arial"/>
                                  <w:color w:val="E24C37"/>
                                  <w:spacing w:val="-4"/>
                                  <w:sz w:val="18"/>
                                </w:rPr>
                                <w:t>ΓΡΑΦΗΜΑ</w:t>
                              </w:r>
                              <w:r w:rsidRPr="000C4634">
                                <w:rPr>
                                  <w:rFonts w:ascii="Arial" w:hAnsi="Arial" w:cs="Arial"/>
                                  <w:color w:val="E24C37"/>
                                  <w:spacing w:val="-4"/>
                                  <w:sz w:val="18"/>
                                  <w:lang w:val="en-US"/>
                                </w:rPr>
                                <w:t xml:space="preserve"> </w:t>
                              </w:r>
                              <w:r>
                                <w:rPr>
                                  <w:rFonts w:ascii="Arial" w:hAnsi="Arial" w:cs="Arial"/>
                                  <w:color w:val="E24C37"/>
                                  <w:spacing w:val="-4"/>
                                  <w:sz w:val="18"/>
                                </w:rPr>
                                <w:t>3</w:t>
                              </w:r>
                            </w:p>
                            <w:p w14:paraId="53B3C1D3" w14:textId="77777777" w:rsidR="00D87EA3" w:rsidRPr="000C4634" w:rsidRDefault="00D87EA3" w:rsidP="001225B1">
                              <w:pPr>
                                <w:jc w:val="center"/>
                                <w:rPr>
                                  <w:rFonts w:ascii="Arial" w:hAnsi="Arial" w:cs="Arial"/>
                                  <w:color w:val="E24C37"/>
                                  <w:spacing w:val="-4"/>
                                  <w:sz w:val="18"/>
                                  <w:lang w:val="en-US"/>
                                </w:rPr>
                              </w:pPr>
                            </w:p>
                            <w:p w14:paraId="321F9292" w14:textId="77777777" w:rsidR="00D87EA3" w:rsidRPr="000C4634" w:rsidRDefault="00D87EA3" w:rsidP="001225B1">
                              <w:pPr>
                                <w:jc w:val="center"/>
                                <w:rPr>
                                  <w:rFonts w:ascii="Arial" w:hAnsi="Arial" w:cs="Arial"/>
                                  <w:color w:val="E24C37"/>
                                  <w:spacing w:val="-4"/>
                                  <w:sz w:val="18"/>
                                  <w:lang w:val="en-US"/>
                                </w:rPr>
                              </w:pPr>
                            </w:p>
                            <w:p w14:paraId="0046B97E" w14:textId="77777777" w:rsidR="00D87EA3" w:rsidRPr="000C4634" w:rsidRDefault="00D87EA3" w:rsidP="001225B1">
                              <w:pPr>
                                <w:jc w:val="center"/>
                                <w:rPr>
                                  <w:rFonts w:ascii="Arial" w:hAnsi="Arial" w:cs="Arial"/>
                                  <w:color w:val="E24C37"/>
                                  <w:spacing w:val="-4"/>
                                  <w:sz w:val="18"/>
                                  <w:lang w:val="en-US"/>
                                </w:rPr>
                              </w:pPr>
                            </w:p>
                            <w:p w14:paraId="3446D112" w14:textId="77777777" w:rsidR="00D87EA3" w:rsidRPr="000C4634" w:rsidRDefault="00D87EA3" w:rsidP="001225B1">
                              <w:pPr>
                                <w:jc w:val="center"/>
                                <w:rPr>
                                  <w:rFonts w:ascii="Arial" w:hAnsi="Arial" w:cs="Arial"/>
                                  <w:color w:val="E24C37"/>
                                  <w:spacing w:val="-4"/>
                                  <w:sz w:val="18"/>
                                  <w:lang w:val="en-US"/>
                                </w:rPr>
                              </w:pPr>
                            </w:p>
                            <w:p w14:paraId="1BCF5F28" w14:textId="77777777" w:rsidR="00D87EA3" w:rsidRPr="000C4634" w:rsidRDefault="00D87EA3" w:rsidP="001225B1">
                              <w:pPr>
                                <w:jc w:val="center"/>
                                <w:rPr>
                                  <w:rFonts w:ascii="Arial" w:hAnsi="Arial" w:cs="Arial"/>
                                  <w:color w:val="E24C37"/>
                                  <w:spacing w:val="-4"/>
                                  <w:sz w:val="18"/>
                                  <w:lang w:val="en-US"/>
                                </w:rPr>
                              </w:pPr>
                            </w:p>
                            <w:p w14:paraId="7D824B8F" w14:textId="77777777" w:rsidR="00D87EA3" w:rsidRPr="000C4634" w:rsidRDefault="00D87EA3" w:rsidP="001225B1">
                              <w:pPr>
                                <w:jc w:val="center"/>
                                <w:rPr>
                                  <w:rFonts w:ascii="Arial" w:hAnsi="Arial" w:cs="Arial"/>
                                  <w:color w:val="E24C37"/>
                                  <w:spacing w:val="-4"/>
                                  <w:sz w:val="18"/>
                                  <w:lang w:val="en-US"/>
                                </w:rPr>
                              </w:pPr>
                            </w:p>
                            <w:p w14:paraId="0A99987A" w14:textId="77777777" w:rsidR="00D87EA3" w:rsidRDefault="00D87EA3" w:rsidP="001225B1">
                              <w:pPr>
                                <w:jc w:val="center"/>
                                <w:rPr>
                                  <w:rFonts w:ascii="Arial" w:hAnsi="Arial" w:cs="Arial"/>
                                  <w:color w:val="000000"/>
                                  <w:spacing w:val="-4"/>
                                  <w:sz w:val="18"/>
                                  <w:lang w:val="en-US"/>
                                </w:rPr>
                              </w:pPr>
                            </w:p>
                            <w:p w14:paraId="417B269C" w14:textId="77777777" w:rsidR="00D87EA3" w:rsidRDefault="00D87EA3" w:rsidP="001225B1">
                              <w:pPr>
                                <w:jc w:val="center"/>
                                <w:rPr>
                                  <w:rFonts w:ascii="Arial" w:hAnsi="Arial" w:cs="Arial"/>
                                  <w:color w:val="000000"/>
                                  <w:spacing w:val="-4"/>
                                  <w:sz w:val="18"/>
                                  <w:lang w:val="en-US"/>
                                </w:rPr>
                              </w:pPr>
                            </w:p>
                            <w:p w14:paraId="2C85018B" w14:textId="77777777" w:rsidR="00D87EA3" w:rsidRPr="00A65F78" w:rsidRDefault="00D87EA3" w:rsidP="001225B1">
                              <w:pPr>
                                <w:jc w:val="center"/>
                                <w:rPr>
                                  <w:rFonts w:ascii="Arial" w:hAnsi="Arial" w:cs="Arial"/>
                                  <w:color w:val="C00000"/>
                                  <w:sz w:val="18"/>
                                  <w:lang w:val="en-US"/>
                                </w:rPr>
                              </w:pPr>
                              <w:r w:rsidRPr="00826E7B">
                                <w:rPr>
                                  <w:rFonts w:ascii="Arial" w:hAnsi="Arial" w:cs="Arial"/>
                                  <w:color w:val="000000"/>
                                  <w:spacing w:val="-4"/>
                                  <w:sz w:val="18"/>
                                </w:rPr>
                                <w:t>Πηγή</w:t>
                              </w:r>
                              <w:r w:rsidRPr="000C4634">
                                <w:rPr>
                                  <w:rFonts w:ascii="Arial" w:hAnsi="Arial" w:cs="Arial"/>
                                  <w:color w:val="000000"/>
                                  <w:spacing w:val="-4"/>
                                  <w:sz w:val="18"/>
                                  <w:lang w:val="en-US"/>
                                </w:rPr>
                                <w:t xml:space="preserve">: </w:t>
                              </w:r>
                              <w:r>
                                <w:rPr>
                                  <w:rFonts w:ascii="Arial" w:hAnsi="Arial" w:cs="Arial"/>
                                  <w:color w:val="000000"/>
                                  <w:spacing w:val="-4"/>
                                  <w:sz w:val="18"/>
                                </w:rPr>
                                <w:t>ΕΛΣΤΑΤ</w:t>
                              </w:r>
                              <w:r w:rsidRPr="00A65F78">
                                <w:rPr>
                                  <w:rFonts w:ascii="Arial" w:hAnsi="Arial" w:cs="Arial"/>
                                  <w:color w:val="000000"/>
                                  <w:spacing w:val="-4"/>
                                  <w:sz w:val="18"/>
                                  <w:lang w:val="en-US"/>
                                </w:rPr>
                                <w:t xml:space="preserve">, </w:t>
                              </w:r>
                              <w:r>
                                <w:rPr>
                                  <w:rFonts w:ascii="Arial" w:hAnsi="Arial" w:cs="Arial"/>
                                  <w:color w:val="000000"/>
                                  <w:spacing w:val="-4"/>
                                  <w:sz w:val="18"/>
                                </w:rPr>
                                <w:t>Υπολογισμοί</w:t>
                              </w:r>
                              <w:r w:rsidRPr="00A65F78">
                                <w:rPr>
                                  <w:rFonts w:ascii="Arial" w:hAnsi="Arial" w:cs="Arial"/>
                                  <w:color w:val="000000"/>
                                  <w:spacing w:val="-4"/>
                                  <w:sz w:val="18"/>
                                  <w:lang w:val="en-US"/>
                                </w:rPr>
                                <w:t xml:space="preserve"> </w:t>
                              </w:r>
                              <w:r>
                                <w:rPr>
                                  <w:rFonts w:ascii="Arial" w:hAnsi="Arial" w:cs="Arial"/>
                                  <w:color w:val="000000"/>
                                  <w:spacing w:val="-4"/>
                                  <w:sz w:val="18"/>
                                  <w:lang w:val="en-US"/>
                                </w:rPr>
                                <w:t>Alpha Bank Research</w:t>
                              </w:r>
                            </w:p>
                          </w:txbxContent>
                        </wps:txbx>
                        <wps:bodyPr rot="0" vert="horz" wrap="square" lIns="91440" tIns="45720" rIns="91440" bIns="45720" anchor="t" anchorCtr="0" upright="1">
                          <a:noAutofit/>
                        </wps:bodyPr>
                      </wps:wsp>
                      <wps:wsp>
                        <wps:cNvPr id="36" name="Freeform 358"/>
                        <wps:cNvSpPr>
                          <a:spLocks/>
                        </wps:cNvSpPr>
                        <wps:spPr bwMode="auto">
                          <a:xfrm>
                            <a:off x="11376" y="0"/>
                            <a:ext cx="60871"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AC9B4E" w14:textId="77777777" w:rsidR="00D87EA3" w:rsidRPr="003212BA" w:rsidRDefault="00D87EA3" w:rsidP="001225B1">
                              <w:pPr>
                                <w:pStyle w:val="BodyText"/>
                                <w:kinsoku w:val="0"/>
                                <w:overflowPunct w:val="0"/>
                                <w:spacing w:line="200" w:lineRule="exact"/>
                                <w:rPr>
                                  <w:color w:val="000000"/>
                                  <w:sz w:val="20"/>
                                  <w:szCs w:val="20"/>
                                  <w:lang w:val="el-GR"/>
                                </w:rPr>
                              </w:pPr>
                              <w:r w:rsidRPr="00ED534C">
                                <w:rPr>
                                  <w:bCs/>
                                  <w:color w:val="0E3B70"/>
                                  <w:sz w:val="20"/>
                                  <w:szCs w:val="20"/>
                                  <w:lang w:val="el-GR"/>
                                </w:rPr>
                                <w:t xml:space="preserve">Συμβολές των Συνιστωσών του ΑΕΠ (ετήσια % μεταβολή) </w:t>
                              </w:r>
                              <w:r>
                                <w:rPr>
                                  <w:bCs/>
                                  <w:color w:val="0E3B70"/>
                                  <w:sz w:val="20"/>
                                  <w:szCs w:val="20"/>
                                  <w:lang w:val="el-GR"/>
                                </w:rPr>
                                <w:t xml:space="preserve"> και οι προβλέψεις για τη διετία 2020-2021</w:t>
                              </w:r>
                              <w:r w:rsidRPr="000C4634">
                                <w:rPr>
                                  <w:noProof/>
                                  <w:color w:val="000000"/>
                                  <w:sz w:val="20"/>
                                  <w:szCs w:val="20"/>
                                  <w:lang w:val="el-GR" w:eastAsia="el-GR"/>
                                </w:rPr>
                                <w:drawing>
                                  <wp:inline distT="0" distB="0" distL="0" distR="0" wp14:anchorId="43FBCC49" wp14:editId="2DD8DD85">
                                    <wp:extent cx="5904230" cy="3809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4230" cy="38092"/>
                                            </a:xfrm>
                                            <a:prstGeom prst="rect">
                                              <a:avLst/>
                                            </a:prstGeom>
                                            <a:noFill/>
                                            <a:ln>
                                              <a:noFill/>
                                            </a:ln>
                                          </pic:spPr>
                                        </pic:pic>
                                      </a:graphicData>
                                    </a:graphic>
                                  </wp:inline>
                                </w:drawing>
                              </w:r>
                            </w:p>
                            <w:p w14:paraId="30CEB955" w14:textId="77777777" w:rsidR="00D87EA3" w:rsidRPr="005F4DC6" w:rsidRDefault="00D87EA3" w:rsidP="001225B1">
                              <w:pPr>
                                <w:spacing w:line="240" w:lineRule="auto"/>
                                <w:rPr>
                                  <w:rFonts w:ascii="Arial" w:hAnsi="Arial" w:cs="Arial"/>
                                  <w:sz w:val="20"/>
                                </w:rPr>
                              </w:pPr>
                              <w:r w:rsidRPr="00CE48C6">
                                <w:rPr>
                                  <w:noProof/>
                                  <w:lang w:eastAsia="el-GR"/>
                                </w:rPr>
                                <w:drawing>
                                  <wp:inline distT="0" distB="0" distL="0" distR="0" wp14:anchorId="73B6F85A" wp14:editId="6D9916D2">
                                    <wp:extent cx="5575852" cy="2643524"/>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3455" cy="264712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3F01FD65" id="_x0000_s1032" style="position:absolute;left:0;text-align:left;margin-left:0;margin-top:4.25pt;width:568.85pt;height:237.1pt;z-index:-251634688;mso-position-horizontal-relative:margin;mso-height-relative:margin" coordsize="72247,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">
                <v:rect id="Rectangle 357" o:spid="_x0000_s1033" style="position:absolute;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" fillcolor="#e5e4de" stroked="f">
                  <v:textbox>
                    <w:txbxContent>
                      <w:p w14:paraId="03F47186" w14:textId="77777777" w:rsidR="00D87EA3" w:rsidRPr="000A3BF9" w:rsidRDefault="00D87EA3" w:rsidP="001225B1">
                        <w:pPr>
                          <w:jc w:val="center"/>
                          <w:rPr>
                            <w:rFonts w:ascii="Arial" w:hAnsi="Arial" w:cs="Arial"/>
                            <w:color w:val="E24C37"/>
                            <w:spacing w:val="-4"/>
                            <w:sz w:val="18"/>
                          </w:rPr>
                        </w:pPr>
                        <w:r w:rsidRPr="000C4634">
                          <w:rPr>
                            <w:rFonts w:ascii="Arial" w:hAnsi="Arial" w:cs="Arial"/>
                            <w:color w:val="E24C37"/>
                            <w:spacing w:val="-4"/>
                            <w:sz w:val="18"/>
                            <w:lang w:val="en-US"/>
                          </w:rPr>
                          <w:br/>
                        </w:r>
                        <w:r w:rsidRPr="000753F7">
                          <w:rPr>
                            <w:rFonts w:ascii="Arial" w:hAnsi="Arial" w:cs="Arial"/>
                            <w:color w:val="E24C37"/>
                            <w:spacing w:val="-4"/>
                            <w:sz w:val="18"/>
                          </w:rPr>
                          <w:t>ΓΡΑΦΗΜΑ</w:t>
                        </w:r>
                        <w:r w:rsidRPr="000C4634">
                          <w:rPr>
                            <w:rFonts w:ascii="Arial" w:hAnsi="Arial" w:cs="Arial"/>
                            <w:color w:val="E24C37"/>
                            <w:spacing w:val="-4"/>
                            <w:sz w:val="18"/>
                            <w:lang w:val="en-US"/>
                          </w:rPr>
                          <w:t xml:space="preserve"> </w:t>
                        </w:r>
                        <w:r>
                          <w:rPr>
                            <w:rFonts w:ascii="Arial" w:hAnsi="Arial" w:cs="Arial"/>
                            <w:color w:val="E24C37"/>
                            <w:spacing w:val="-4"/>
                            <w:sz w:val="18"/>
                          </w:rPr>
                          <w:t>3</w:t>
                        </w:r>
                      </w:p>
                      <w:p w14:paraId="53B3C1D3" w14:textId="77777777" w:rsidR="00D87EA3" w:rsidRPr="000C4634" w:rsidRDefault="00D87EA3" w:rsidP="001225B1">
                        <w:pPr>
                          <w:jc w:val="center"/>
                          <w:rPr>
                            <w:rFonts w:ascii="Arial" w:hAnsi="Arial" w:cs="Arial"/>
                            <w:color w:val="E24C37"/>
                            <w:spacing w:val="-4"/>
                            <w:sz w:val="18"/>
                            <w:lang w:val="en-US"/>
                          </w:rPr>
                        </w:pPr>
                      </w:p>
                      <w:p w14:paraId="321F9292" w14:textId="77777777" w:rsidR="00D87EA3" w:rsidRPr="000C4634" w:rsidRDefault="00D87EA3" w:rsidP="001225B1">
                        <w:pPr>
                          <w:jc w:val="center"/>
                          <w:rPr>
                            <w:rFonts w:ascii="Arial" w:hAnsi="Arial" w:cs="Arial"/>
                            <w:color w:val="E24C37"/>
                            <w:spacing w:val="-4"/>
                            <w:sz w:val="18"/>
                            <w:lang w:val="en-US"/>
                          </w:rPr>
                        </w:pPr>
                      </w:p>
                      <w:p w14:paraId="0046B97E" w14:textId="77777777" w:rsidR="00D87EA3" w:rsidRPr="000C4634" w:rsidRDefault="00D87EA3" w:rsidP="001225B1">
                        <w:pPr>
                          <w:jc w:val="center"/>
                          <w:rPr>
                            <w:rFonts w:ascii="Arial" w:hAnsi="Arial" w:cs="Arial"/>
                            <w:color w:val="E24C37"/>
                            <w:spacing w:val="-4"/>
                            <w:sz w:val="18"/>
                            <w:lang w:val="en-US"/>
                          </w:rPr>
                        </w:pPr>
                      </w:p>
                      <w:p w14:paraId="3446D112" w14:textId="77777777" w:rsidR="00D87EA3" w:rsidRPr="000C4634" w:rsidRDefault="00D87EA3" w:rsidP="001225B1">
                        <w:pPr>
                          <w:jc w:val="center"/>
                          <w:rPr>
                            <w:rFonts w:ascii="Arial" w:hAnsi="Arial" w:cs="Arial"/>
                            <w:color w:val="E24C37"/>
                            <w:spacing w:val="-4"/>
                            <w:sz w:val="18"/>
                            <w:lang w:val="en-US"/>
                          </w:rPr>
                        </w:pPr>
                      </w:p>
                      <w:p w14:paraId="1BCF5F28" w14:textId="77777777" w:rsidR="00D87EA3" w:rsidRPr="000C4634" w:rsidRDefault="00D87EA3" w:rsidP="001225B1">
                        <w:pPr>
                          <w:jc w:val="center"/>
                          <w:rPr>
                            <w:rFonts w:ascii="Arial" w:hAnsi="Arial" w:cs="Arial"/>
                            <w:color w:val="E24C37"/>
                            <w:spacing w:val="-4"/>
                            <w:sz w:val="18"/>
                            <w:lang w:val="en-US"/>
                          </w:rPr>
                        </w:pPr>
                      </w:p>
                      <w:p w14:paraId="7D824B8F" w14:textId="77777777" w:rsidR="00D87EA3" w:rsidRPr="000C4634" w:rsidRDefault="00D87EA3" w:rsidP="001225B1">
                        <w:pPr>
                          <w:jc w:val="center"/>
                          <w:rPr>
                            <w:rFonts w:ascii="Arial" w:hAnsi="Arial" w:cs="Arial"/>
                            <w:color w:val="E24C37"/>
                            <w:spacing w:val="-4"/>
                            <w:sz w:val="18"/>
                            <w:lang w:val="en-US"/>
                          </w:rPr>
                        </w:pPr>
                      </w:p>
                      <w:p w14:paraId="0A99987A" w14:textId="77777777" w:rsidR="00D87EA3" w:rsidRDefault="00D87EA3" w:rsidP="001225B1">
                        <w:pPr>
                          <w:jc w:val="center"/>
                          <w:rPr>
                            <w:rFonts w:ascii="Arial" w:hAnsi="Arial" w:cs="Arial"/>
                            <w:color w:val="000000"/>
                            <w:spacing w:val="-4"/>
                            <w:sz w:val="18"/>
                            <w:lang w:val="en-US"/>
                          </w:rPr>
                        </w:pPr>
                      </w:p>
                      <w:p w14:paraId="417B269C" w14:textId="77777777" w:rsidR="00D87EA3" w:rsidRDefault="00D87EA3" w:rsidP="001225B1">
                        <w:pPr>
                          <w:jc w:val="center"/>
                          <w:rPr>
                            <w:rFonts w:ascii="Arial" w:hAnsi="Arial" w:cs="Arial"/>
                            <w:color w:val="000000"/>
                            <w:spacing w:val="-4"/>
                            <w:sz w:val="18"/>
                            <w:lang w:val="en-US"/>
                          </w:rPr>
                        </w:pPr>
                      </w:p>
                      <w:p w14:paraId="2C85018B" w14:textId="77777777" w:rsidR="00D87EA3" w:rsidRPr="00A65F78" w:rsidRDefault="00D87EA3" w:rsidP="001225B1">
                        <w:pPr>
                          <w:jc w:val="center"/>
                          <w:rPr>
                            <w:rFonts w:ascii="Arial" w:hAnsi="Arial" w:cs="Arial"/>
                            <w:color w:val="C00000"/>
                            <w:sz w:val="18"/>
                            <w:lang w:val="en-US"/>
                          </w:rPr>
                        </w:pPr>
                        <w:r w:rsidRPr="00826E7B">
                          <w:rPr>
                            <w:rFonts w:ascii="Arial" w:hAnsi="Arial" w:cs="Arial"/>
                            <w:color w:val="000000"/>
                            <w:spacing w:val="-4"/>
                            <w:sz w:val="18"/>
                          </w:rPr>
                          <w:t>Πηγή</w:t>
                        </w:r>
                        <w:r w:rsidRPr="000C4634">
                          <w:rPr>
                            <w:rFonts w:ascii="Arial" w:hAnsi="Arial" w:cs="Arial"/>
                            <w:color w:val="000000"/>
                            <w:spacing w:val="-4"/>
                            <w:sz w:val="18"/>
                            <w:lang w:val="en-US"/>
                          </w:rPr>
                          <w:t xml:space="preserve">: </w:t>
                        </w:r>
                        <w:r>
                          <w:rPr>
                            <w:rFonts w:ascii="Arial" w:hAnsi="Arial" w:cs="Arial"/>
                            <w:color w:val="000000"/>
                            <w:spacing w:val="-4"/>
                            <w:sz w:val="18"/>
                          </w:rPr>
                          <w:t>ΕΛΣΤΑΤ</w:t>
                        </w:r>
                        <w:r w:rsidRPr="00A65F78">
                          <w:rPr>
                            <w:rFonts w:ascii="Arial" w:hAnsi="Arial" w:cs="Arial"/>
                            <w:color w:val="000000"/>
                            <w:spacing w:val="-4"/>
                            <w:sz w:val="18"/>
                            <w:lang w:val="en-US"/>
                          </w:rPr>
                          <w:t xml:space="preserve">, </w:t>
                        </w:r>
                        <w:r>
                          <w:rPr>
                            <w:rFonts w:ascii="Arial" w:hAnsi="Arial" w:cs="Arial"/>
                            <w:color w:val="000000"/>
                            <w:spacing w:val="-4"/>
                            <w:sz w:val="18"/>
                          </w:rPr>
                          <w:t>Υπολογισμοί</w:t>
                        </w:r>
                        <w:r w:rsidRPr="00A65F78">
                          <w:rPr>
                            <w:rFonts w:ascii="Arial" w:hAnsi="Arial" w:cs="Arial"/>
                            <w:color w:val="000000"/>
                            <w:spacing w:val="-4"/>
                            <w:sz w:val="18"/>
                            <w:lang w:val="en-US"/>
                          </w:rPr>
                          <w:t xml:space="preserve"> </w:t>
                        </w:r>
                        <w:r>
                          <w:rPr>
                            <w:rFonts w:ascii="Arial" w:hAnsi="Arial" w:cs="Arial"/>
                            <w:color w:val="000000"/>
                            <w:spacing w:val="-4"/>
                            <w:sz w:val="18"/>
                            <w:lang w:val="en-US"/>
                          </w:rPr>
                          <w:t>Alpha Bank Research</w:t>
                        </w:r>
                      </w:p>
                    </w:txbxContent>
                  </v:textbox>
                </v:rect>
                <v:shape id="Freeform 358" o:spid="_x0000_s1034" style="position:absolute;left:11376;width:60871;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" adj="-11796480,,5400" path="m9585,l,,,4123r9585,l9585,xe" fillcolor="#e5e4de" stroked="f">
                  <v:stroke joinstyle="round"/>
                  <v:formulas/>
                  <v:path arrowok="t" o:connecttype="custom" o:connectlocs="38649053,0;0,0;0,16754221;38649053,16754221;38649053,0" o:connectangles="0,0,0,0,0" textboxrect="0,0,9586,4124"/>
                  <v:textbox>
                    <w:txbxContent>
                      <w:p w14:paraId="18AC9B4E" w14:textId="77777777" w:rsidR="00D87EA3" w:rsidRPr="003212BA" w:rsidRDefault="00D87EA3" w:rsidP="001225B1">
                        <w:pPr>
                          <w:pStyle w:val="BodyText"/>
                          <w:kinsoku w:val="0"/>
                          <w:overflowPunct w:val="0"/>
                          <w:spacing w:line="200" w:lineRule="exact"/>
                          <w:rPr>
                            <w:color w:val="000000"/>
                            <w:sz w:val="20"/>
                            <w:szCs w:val="20"/>
                            <w:lang w:val="el-GR"/>
                          </w:rPr>
                        </w:pPr>
                        <w:r w:rsidRPr="00ED534C">
                          <w:rPr>
                            <w:bCs/>
                            <w:color w:val="0E3B70"/>
                            <w:sz w:val="20"/>
                            <w:szCs w:val="20"/>
                            <w:lang w:val="el-GR"/>
                          </w:rPr>
                          <w:t xml:space="preserve">Συμβολές των Συνιστωσών του ΑΕΠ (ετήσια % μεταβολή) </w:t>
                        </w:r>
                        <w:r>
                          <w:rPr>
                            <w:bCs/>
                            <w:color w:val="0E3B70"/>
                            <w:sz w:val="20"/>
                            <w:szCs w:val="20"/>
                            <w:lang w:val="el-GR"/>
                          </w:rPr>
                          <w:t xml:space="preserve"> και οι προβλέψεις για τη διετία 2020-2021</w:t>
                        </w:r>
                        <w:r w:rsidRPr="000C4634">
                          <w:rPr>
                            <w:noProof/>
                            <w:color w:val="000000"/>
                            <w:sz w:val="20"/>
                            <w:szCs w:val="20"/>
                          </w:rPr>
                          <w:drawing>
                            <wp:inline distT="0" distB="0" distL="0" distR="0" wp14:anchorId="43FBCC49" wp14:editId="2DD8DD85">
                              <wp:extent cx="5904230" cy="3809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4230" cy="38092"/>
                                      </a:xfrm>
                                      <a:prstGeom prst="rect">
                                        <a:avLst/>
                                      </a:prstGeom>
                                      <a:noFill/>
                                      <a:ln>
                                        <a:noFill/>
                                      </a:ln>
                                    </pic:spPr>
                                  </pic:pic>
                                </a:graphicData>
                              </a:graphic>
                            </wp:inline>
                          </w:drawing>
                        </w:r>
                      </w:p>
                      <w:p w14:paraId="30CEB955" w14:textId="77777777" w:rsidR="00D87EA3" w:rsidRPr="005F4DC6" w:rsidRDefault="00D87EA3" w:rsidP="001225B1">
                        <w:pPr>
                          <w:spacing w:line="240" w:lineRule="auto"/>
                          <w:rPr>
                            <w:rFonts w:ascii="Arial" w:hAnsi="Arial" w:cs="Arial"/>
                            <w:sz w:val="20"/>
                          </w:rPr>
                        </w:pPr>
                        <w:r w:rsidRPr="00CE48C6">
                          <w:rPr>
                            <w:noProof/>
                            <w:lang w:val="en-US"/>
                          </w:rPr>
                          <w:drawing>
                            <wp:inline distT="0" distB="0" distL="0" distR="0" wp14:anchorId="73B6F85A" wp14:editId="6D9916D2">
                              <wp:extent cx="5575852" cy="2643524"/>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3455" cy="2647128"/>
                                      </a:xfrm>
                                      <a:prstGeom prst="rect">
                                        <a:avLst/>
                                      </a:prstGeom>
                                      <a:noFill/>
                                      <a:ln>
                                        <a:noFill/>
                                      </a:ln>
                                    </pic:spPr>
                                  </pic:pic>
                                </a:graphicData>
                              </a:graphic>
                            </wp:inline>
                          </w:drawing>
                        </w:r>
                      </w:p>
                    </w:txbxContent>
                  </v:textbox>
                </v:shape>
                <w10:wrap anchorx="margin"/>
              </v:group>
            </w:pict>
          </mc:Fallback>
        </mc:AlternateContent>
      </w:r>
    </w:p>
    <w:p w14:paraId="05A8BBFD" w14:textId="2CC4BEA0" w:rsidR="001225B1" w:rsidRDefault="001225B1" w:rsidP="003C0A88">
      <w:pPr>
        <w:pStyle w:val="BodyText"/>
        <w:kinsoku w:val="0"/>
        <w:overflowPunct w:val="0"/>
        <w:ind w:left="2268" w:right="227"/>
        <w:jc w:val="both"/>
        <w:rPr>
          <w:sz w:val="20"/>
          <w:lang w:val="el-GR"/>
        </w:rPr>
      </w:pPr>
    </w:p>
    <w:p w14:paraId="35407EAD" w14:textId="5BF5394E" w:rsidR="001225B1" w:rsidRDefault="001225B1" w:rsidP="003C0A88">
      <w:pPr>
        <w:pStyle w:val="BodyText"/>
        <w:kinsoku w:val="0"/>
        <w:overflowPunct w:val="0"/>
        <w:ind w:left="2268" w:right="227"/>
        <w:jc w:val="both"/>
        <w:rPr>
          <w:sz w:val="20"/>
          <w:lang w:val="el-GR"/>
        </w:rPr>
      </w:pPr>
    </w:p>
    <w:p w14:paraId="69A448FD" w14:textId="0FD981C8" w:rsidR="00D87EA3" w:rsidRDefault="00D87EA3" w:rsidP="003C0A88">
      <w:pPr>
        <w:pStyle w:val="BodyText"/>
        <w:kinsoku w:val="0"/>
        <w:overflowPunct w:val="0"/>
        <w:ind w:left="2268" w:right="227"/>
        <w:jc w:val="both"/>
        <w:rPr>
          <w:sz w:val="20"/>
          <w:lang w:val="el-GR"/>
        </w:rPr>
      </w:pPr>
    </w:p>
    <w:p w14:paraId="265499C5" w14:textId="23591559" w:rsidR="00D87EA3" w:rsidRDefault="00D87EA3" w:rsidP="003C0A88">
      <w:pPr>
        <w:pStyle w:val="BodyText"/>
        <w:kinsoku w:val="0"/>
        <w:overflowPunct w:val="0"/>
        <w:ind w:left="2268" w:right="227"/>
        <w:jc w:val="both"/>
        <w:rPr>
          <w:sz w:val="20"/>
          <w:lang w:val="el-GR"/>
        </w:rPr>
      </w:pPr>
    </w:p>
    <w:p w14:paraId="2B94BA65" w14:textId="63106B36" w:rsidR="00D87EA3" w:rsidRDefault="00D87EA3" w:rsidP="003C0A88">
      <w:pPr>
        <w:pStyle w:val="BodyText"/>
        <w:kinsoku w:val="0"/>
        <w:overflowPunct w:val="0"/>
        <w:ind w:left="2268" w:right="227"/>
        <w:jc w:val="both"/>
        <w:rPr>
          <w:sz w:val="20"/>
          <w:lang w:val="el-GR"/>
        </w:rPr>
      </w:pPr>
    </w:p>
    <w:p w14:paraId="07EDD16F" w14:textId="319F9F38" w:rsidR="00D87EA3" w:rsidRDefault="00D87EA3" w:rsidP="003C0A88">
      <w:pPr>
        <w:pStyle w:val="BodyText"/>
        <w:kinsoku w:val="0"/>
        <w:overflowPunct w:val="0"/>
        <w:ind w:left="2268" w:right="227"/>
        <w:jc w:val="both"/>
        <w:rPr>
          <w:sz w:val="20"/>
          <w:lang w:val="el-GR"/>
        </w:rPr>
      </w:pPr>
    </w:p>
    <w:p w14:paraId="53ABEB4E" w14:textId="33BA1F03" w:rsidR="00D87EA3" w:rsidRDefault="00D87EA3" w:rsidP="003C0A88">
      <w:pPr>
        <w:pStyle w:val="BodyText"/>
        <w:kinsoku w:val="0"/>
        <w:overflowPunct w:val="0"/>
        <w:ind w:left="2268" w:right="227"/>
        <w:jc w:val="both"/>
        <w:rPr>
          <w:sz w:val="20"/>
          <w:lang w:val="el-GR"/>
        </w:rPr>
      </w:pPr>
    </w:p>
    <w:p w14:paraId="064487B1" w14:textId="3761DB04" w:rsidR="00D87EA3" w:rsidRDefault="00D87EA3" w:rsidP="003C0A88">
      <w:pPr>
        <w:pStyle w:val="BodyText"/>
        <w:kinsoku w:val="0"/>
        <w:overflowPunct w:val="0"/>
        <w:ind w:left="2268" w:right="227"/>
        <w:jc w:val="both"/>
        <w:rPr>
          <w:sz w:val="20"/>
          <w:lang w:val="el-GR"/>
        </w:rPr>
      </w:pPr>
    </w:p>
    <w:p w14:paraId="401BEC0A" w14:textId="77777777" w:rsidR="00D87EA3" w:rsidRDefault="00D87EA3" w:rsidP="003C0A88">
      <w:pPr>
        <w:pStyle w:val="BodyText"/>
        <w:kinsoku w:val="0"/>
        <w:overflowPunct w:val="0"/>
        <w:ind w:left="2268" w:right="227"/>
        <w:jc w:val="both"/>
        <w:rPr>
          <w:sz w:val="20"/>
          <w:lang w:val="el-GR"/>
        </w:rPr>
      </w:pPr>
    </w:p>
    <w:p w14:paraId="06487B4F" w14:textId="77777777" w:rsidR="001225B1" w:rsidRDefault="001225B1" w:rsidP="003C0A88">
      <w:pPr>
        <w:pStyle w:val="BodyText"/>
        <w:kinsoku w:val="0"/>
        <w:overflowPunct w:val="0"/>
        <w:ind w:left="2268" w:right="227"/>
        <w:jc w:val="both"/>
        <w:rPr>
          <w:sz w:val="20"/>
          <w:lang w:val="el-GR"/>
        </w:rPr>
      </w:pPr>
    </w:p>
    <w:p w14:paraId="25AF2B9D" w14:textId="77777777" w:rsidR="001225B1" w:rsidRDefault="001225B1" w:rsidP="003C0A88">
      <w:pPr>
        <w:pStyle w:val="BodyText"/>
        <w:kinsoku w:val="0"/>
        <w:overflowPunct w:val="0"/>
        <w:ind w:left="2268" w:right="227"/>
        <w:jc w:val="both"/>
        <w:rPr>
          <w:sz w:val="20"/>
          <w:lang w:val="el-GR"/>
        </w:rPr>
      </w:pPr>
    </w:p>
    <w:p w14:paraId="4C28FC6D" w14:textId="77777777" w:rsidR="001225B1" w:rsidRDefault="001225B1" w:rsidP="003C0A88">
      <w:pPr>
        <w:pStyle w:val="BodyText"/>
        <w:kinsoku w:val="0"/>
        <w:overflowPunct w:val="0"/>
        <w:ind w:left="2268" w:right="227"/>
        <w:jc w:val="both"/>
        <w:rPr>
          <w:sz w:val="20"/>
          <w:lang w:val="el-GR"/>
        </w:rPr>
      </w:pPr>
    </w:p>
    <w:p w14:paraId="5B68CBFF" w14:textId="77777777" w:rsidR="001225B1" w:rsidRDefault="001225B1" w:rsidP="003C0A88">
      <w:pPr>
        <w:pStyle w:val="BodyText"/>
        <w:kinsoku w:val="0"/>
        <w:overflowPunct w:val="0"/>
        <w:ind w:left="2268" w:right="227"/>
        <w:jc w:val="both"/>
        <w:rPr>
          <w:sz w:val="20"/>
          <w:lang w:val="el-GR"/>
        </w:rPr>
      </w:pPr>
    </w:p>
    <w:p w14:paraId="5E66CCC7" w14:textId="77777777" w:rsidR="001225B1" w:rsidRDefault="001225B1" w:rsidP="003C0A88">
      <w:pPr>
        <w:pStyle w:val="BodyText"/>
        <w:kinsoku w:val="0"/>
        <w:overflowPunct w:val="0"/>
        <w:ind w:left="2268" w:right="227"/>
        <w:jc w:val="both"/>
        <w:rPr>
          <w:sz w:val="20"/>
          <w:lang w:val="el-GR"/>
        </w:rPr>
      </w:pPr>
    </w:p>
    <w:p w14:paraId="28CAD1A6" w14:textId="77777777" w:rsidR="001225B1" w:rsidRDefault="001225B1" w:rsidP="003C0A88">
      <w:pPr>
        <w:pStyle w:val="BodyText"/>
        <w:kinsoku w:val="0"/>
        <w:overflowPunct w:val="0"/>
        <w:ind w:left="2268" w:right="227"/>
        <w:jc w:val="both"/>
        <w:rPr>
          <w:sz w:val="20"/>
          <w:lang w:val="el-GR"/>
        </w:rPr>
      </w:pPr>
    </w:p>
    <w:p w14:paraId="07D9A19A" w14:textId="77777777" w:rsidR="001225B1" w:rsidRDefault="001225B1" w:rsidP="003C0A88">
      <w:pPr>
        <w:pStyle w:val="BodyText"/>
        <w:kinsoku w:val="0"/>
        <w:overflowPunct w:val="0"/>
        <w:ind w:left="2268" w:right="227"/>
        <w:jc w:val="both"/>
        <w:rPr>
          <w:sz w:val="20"/>
          <w:lang w:val="el-GR"/>
        </w:rPr>
      </w:pPr>
    </w:p>
    <w:p w14:paraId="431951AF" w14:textId="77777777" w:rsidR="001225B1" w:rsidRDefault="001225B1" w:rsidP="003C0A88">
      <w:pPr>
        <w:pStyle w:val="BodyText"/>
        <w:kinsoku w:val="0"/>
        <w:overflowPunct w:val="0"/>
        <w:ind w:left="2268" w:right="227"/>
        <w:jc w:val="both"/>
        <w:rPr>
          <w:sz w:val="20"/>
          <w:lang w:val="el-GR"/>
        </w:rPr>
      </w:pPr>
    </w:p>
    <w:p w14:paraId="3D5F7E04" w14:textId="77777777" w:rsidR="001225B1" w:rsidRDefault="001225B1" w:rsidP="003C0A88">
      <w:pPr>
        <w:pStyle w:val="BodyText"/>
        <w:kinsoku w:val="0"/>
        <w:overflowPunct w:val="0"/>
        <w:ind w:left="2268" w:right="227"/>
        <w:jc w:val="both"/>
        <w:rPr>
          <w:sz w:val="20"/>
          <w:lang w:val="el-GR"/>
        </w:rPr>
      </w:pPr>
    </w:p>
    <w:p w14:paraId="4A7E1278" w14:textId="77777777" w:rsidR="00D87EA3" w:rsidRDefault="00D87EA3" w:rsidP="00D87EA3">
      <w:pPr>
        <w:pStyle w:val="BodyText"/>
        <w:numPr>
          <w:ilvl w:val="0"/>
          <w:numId w:val="16"/>
        </w:numPr>
        <w:kinsoku w:val="0"/>
        <w:overflowPunct w:val="0"/>
        <w:ind w:right="227"/>
        <w:jc w:val="both"/>
        <w:rPr>
          <w:sz w:val="20"/>
          <w:lang w:val="el-GR"/>
        </w:rPr>
      </w:pPr>
      <w:r w:rsidRPr="00A653A4">
        <w:rPr>
          <w:b/>
          <w:sz w:val="20"/>
          <w:lang w:val="el-GR"/>
        </w:rPr>
        <w:lastRenderedPageBreak/>
        <w:t>Σενάριο 3 - Ευρύτερη εγχώρια επιδημία:</w:t>
      </w:r>
      <w:r w:rsidRPr="00A653A4">
        <w:rPr>
          <w:sz w:val="20"/>
          <w:lang w:val="el-GR"/>
        </w:rPr>
        <w:t xml:space="preserve"> Ισχυρό  </w:t>
      </w:r>
      <w:r w:rsidRPr="00A653A4">
        <w:rPr>
          <w:sz w:val="20"/>
        </w:rPr>
        <w:t>shock</w:t>
      </w:r>
      <w:r w:rsidRPr="00A653A4">
        <w:rPr>
          <w:sz w:val="20"/>
          <w:lang w:val="el-GR"/>
        </w:rPr>
        <w:t xml:space="preserve"> στην εξωτερική ζήτηση και έντονη και μεγαλύτερης διάρκειας διαταραχή στην εγχώρια αβεβαιότητα που θα εξαντληθεί ωσ</w:t>
      </w:r>
      <w:r>
        <w:rPr>
          <w:sz w:val="20"/>
          <w:lang w:val="el-GR"/>
        </w:rPr>
        <w:t>τόσο εντός του τρίτου τριμήνου.</w:t>
      </w:r>
    </w:p>
    <w:p w14:paraId="61975C0F" w14:textId="77777777" w:rsidR="00D87EA3" w:rsidRPr="00A653A4" w:rsidRDefault="00D87EA3" w:rsidP="00D87EA3">
      <w:pPr>
        <w:pStyle w:val="BodyText"/>
        <w:kinsoku w:val="0"/>
        <w:overflowPunct w:val="0"/>
        <w:ind w:left="2160" w:right="227"/>
        <w:jc w:val="both"/>
        <w:rPr>
          <w:sz w:val="20"/>
          <w:lang w:val="el-GR"/>
        </w:rPr>
      </w:pPr>
    </w:p>
    <w:p w14:paraId="06B39CD2" w14:textId="77777777" w:rsidR="00D87EA3" w:rsidRDefault="00D87EA3" w:rsidP="00D87EA3">
      <w:pPr>
        <w:pStyle w:val="BodyText"/>
        <w:kinsoku w:val="0"/>
        <w:overflowPunct w:val="0"/>
        <w:ind w:left="1780" w:right="227"/>
        <w:jc w:val="both"/>
        <w:rPr>
          <w:sz w:val="20"/>
          <w:lang w:val="el-GR"/>
        </w:rPr>
      </w:pPr>
      <w:r>
        <w:rPr>
          <w:sz w:val="20"/>
          <w:lang w:val="el-GR"/>
        </w:rPr>
        <w:t xml:space="preserve">Τα αποτελέσματα της προσομοίωσης σύμφωνα με τα εν λόγω σενάρια δείχνουν μία πτώση του ρυθμού αύξησης του ΑΕΠ για το 2020 της τάξης του 0,4%-0,9%, σε σχέση με τις αρχικές μας εκτιμήσεις, πριν το ξέσπασμα της επιδημίας του </w:t>
      </w:r>
      <w:r>
        <w:rPr>
          <w:sz w:val="20"/>
        </w:rPr>
        <w:t>Covid</w:t>
      </w:r>
      <w:r w:rsidRPr="000A5F0B">
        <w:rPr>
          <w:sz w:val="20"/>
          <w:lang w:val="el-GR"/>
        </w:rPr>
        <w:t>-19.</w:t>
      </w:r>
    </w:p>
    <w:p w14:paraId="061BDF6F" w14:textId="77777777" w:rsidR="001225B1" w:rsidRDefault="001225B1" w:rsidP="003C0A88">
      <w:pPr>
        <w:pStyle w:val="BodyText"/>
        <w:kinsoku w:val="0"/>
        <w:overflowPunct w:val="0"/>
        <w:ind w:left="2268" w:right="227"/>
        <w:jc w:val="both"/>
        <w:rPr>
          <w:sz w:val="20"/>
          <w:lang w:val="el-GR"/>
        </w:rPr>
      </w:pPr>
    </w:p>
    <w:p w14:paraId="76575221" w14:textId="77777777" w:rsidR="001225B1" w:rsidRDefault="001225B1" w:rsidP="003C0A88">
      <w:pPr>
        <w:pStyle w:val="BodyText"/>
        <w:kinsoku w:val="0"/>
        <w:overflowPunct w:val="0"/>
        <w:ind w:left="2268" w:right="227"/>
        <w:jc w:val="both"/>
        <w:rPr>
          <w:sz w:val="20"/>
          <w:lang w:val="el-GR"/>
        </w:rPr>
      </w:pPr>
    </w:p>
    <w:p w14:paraId="0EF6ADA8" w14:textId="77777777" w:rsidR="005E2A1A" w:rsidRDefault="005E2A1A" w:rsidP="003C0A88">
      <w:pPr>
        <w:pStyle w:val="BodyText"/>
        <w:kinsoku w:val="0"/>
        <w:overflowPunct w:val="0"/>
        <w:ind w:left="2268" w:right="227"/>
        <w:jc w:val="both"/>
        <w:rPr>
          <w:sz w:val="20"/>
          <w:lang w:val="el-GR"/>
        </w:rPr>
      </w:pPr>
      <w:r>
        <w:rPr>
          <w:noProof/>
          <w:lang w:val="el-GR" w:eastAsia="el-GR"/>
        </w:rPr>
        <w:drawing>
          <wp:anchor distT="0" distB="0" distL="114300" distR="114300" simplePos="0" relativeHeight="251668480" behindDoc="0" locked="0" layoutInCell="1" allowOverlap="1" wp14:anchorId="68485B66" wp14:editId="567EBA56">
            <wp:simplePos x="0" y="0"/>
            <wp:positionH relativeFrom="column">
              <wp:posOffset>1078973</wp:posOffset>
            </wp:positionH>
            <wp:positionV relativeFrom="paragraph">
              <wp:posOffset>161554</wp:posOffset>
            </wp:positionV>
            <wp:extent cx="6102000" cy="511200"/>
            <wp:effectExtent l="0" t="0" r="0" b="3175"/>
            <wp:wrapSquare wrapText="bothSides"/>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02000" cy="511200"/>
                    </a:xfrm>
                    <a:prstGeom prst="rect">
                      <a:avLst/>
                    </a:prstGeom>
                  </pic:spPr>
                </pic:pic>
              </a:graphicData>
            </a:graphic>
            <wp14:sizeRelH relativeFrom="margin">
              <wp14:pctWidth>0</wp14:pctWidth>
            </wp14:sizeRelH>
            <wp14:sizeRelV relativeFrom="margin">
              <wp14:pctHeight>0</wp14:pctHeight>
            </wp14:sizeRelV>
          </wp:anchor>
        </w:drawing>
      </w:r>
    </w:p>
    <w:p w14:paraId="2870CEA3" w14:textId="77777777" w:rsidR="005E2A1A" w:rsidRDefault="005E2A1A" w:rsidP="003C0A88">
      <w:pPr>
        <w:pStyle w:val="BodyText"/>
        <w:kinsoku w:val="0"/>
        <w:overflowPunct w:val="0"/>
        <w:ind w:left="2268" w:right="227"/>
        <w:jc w:val="both"/>
        <w:rPr>
          <w:sz w:val="20"/>
          <w:lang w:val="el-GR"/>
        </w:rPr>
      </w:pPr>
    </w:p>
    <w:p w14:paraId="0AB41D6F" w14:textId="77777777" w:rsidR="005E2A1A" w:rsidRDefault="005E2A1A" w:rsidP="003C0A88">
      <w:pPr>
        <w:pStyle w:val="BodyText"/>
        <w:kinsoku w:val="0"/>
        <w:overflowPunct w:val="0"/>
        <w:ind w:left="2268" w:right="227"/>
        <w:jc w:val="both"/>
        <w:rPr>
          <w:sz w:val="20"/>
          <w:lang w:val="el-GR"/>
        </w:rPr>
      </w:pPr>
    </w:p>
    <w:p w14:paraId="3AD9D31D" w14:textId="77777777" w:rsidR="005E2A1A" w:rsidRPr="00462AF8" w:rsidRDefault="005E2A1A" w:rsidP="005E2A1A">
      <w:pPr>
        <w:pStyle w:val="Heading1"/>
        <w:pBdr>
          <w:top w:val="single" w:sz="8" w:space="1" w:color="00B0F0"/>
          <w:bottom w:val="single" w:sz="8" w:space="1" w:color="00B0F0"/>
        </w:pBdr>
        <w:kinsoku w:val="0"/>
        <w:overflowPunct w:val="0"/>
        <w:spacing w:before="0"/>
        <w:ind w:left="1814" w:right="170"/>
        <w:rPr>
          <w:color w:val="63A1AA"/>
        </w:rPr>
      </w:pPr>
      <w:r>
        <w:rPr>
          <w:color w:val="63A1AA"/>
        </w:rPr>
        <w:t xml:space="preserve">Δείκτης Οικονομικού Κλίματος </w:t>
      </w:r>
      <w:r w:rsidRPr="00462AF8">
        <w:rPr>
          <w:color w:val="63A1AA"/>
        </w:rPr>
        <w:t>(</w:t>
      </w:r>
      <w:r>
        <w:rPr>
          <w:color w:val="63A1AA"/>
          <w:lang w:val="en-US"/>
        </w:rPr>
        <w:t>ESI</w:t>
      </w:r>
      <w:r w:rsidRPr="00462AF8">
        <w:rPr>
          <w:color w:val="63A1AA"/>
        </w:rPr>
        <w:t>)</w:t>
      </w:r>
      <w:r>
        <w:rPr>
          <w:color w:val="63A1AA"/>
        </w:rPr>
        <w:t xml:space="preserve"> </w:t>
      </w:r>
    </w:p>
    <w:p w14:paraId="5184C452" w14:textId="77777777" w:rsidR="005E2A1A" w:rsidRDefault="005E2A1A" w:rsidP="005E2A1A">
      <w:pPr>
        <w:spacing w:after="0" w:line="240" w:lineRule="auto"/>
        <w:ind w:right="170"/>
        <w:jc w:val="both"/>
        <w:rPr>
          <w:rFonts w:ascii="Arial" w:eastAsia="Arial" w:hAnsi="Arial" w:cs="Arial"/>
          <w:color w:val="231F20"/>
          <w:sz w:val="20"/>
          <w:szCs w:val="20"/>
        </w:rPr>
      </w:pPr>
    </w:p>
    <w:p w14:paraId="6D6C4DE3" w14:textId="77777777" w:rsidR="005E2A1A" w:rsidRPr="001225B1" w:rsidRDefault="005E2A1A" w:rsidP="005E2A1A">
      <w:pPr>
        <w:spacing w:after="0" w:line="250" w:lineRule="auto"/>
        <w:ind w:left="1758" w:right="227"/>
        <w:jc w:val="both"/>
        <w:rPr>
          <w:rFonts w:ascii="Arial" w:eastAsia="Arial" w:hAnsi="Arial" w:cs="Arial"/>
          <w:color w:val="231F20"/>
          <w:sz w:val="20"/>
          <w:szCs w:val="19"/>
        </w:rPr>
      </w:pPr>
      <w:r w:rsidRPr="00706564">
        <w:rPr>
          <w:rFonts w:ascii="Arial" w:eastAsia="Arial" w:hAnsi="Arial" w:cs="Arial"/>
          <w:color w:val="231F20"/>
          <w:sz w:val="20"/>
          <w:szCs w:val="19"/>
        </w:rPr>
        <w:t>Ο Δείκτης Οικονομικού Κλίματος (ESI) στην Ελλάδα</w:t>
      </w:r>
      <w:r w:rsidR="00BD503E" w:rsidRPr="00BD503E">
        <w:rPr>
          <w:rFonts w:ascii="Arial" w:eastAsia="Arial" w:hAnsi="Arial" w:cs="Arial"/>
          <w:color w:val="231F20"/>
          <w:sz w:val="20"/>
          <w:szCs w:val="19"/>
        </w:rPr>
        <w:t>,</w:t>
      </w:r>
      <w:r w:rsidRPr="00706564">
        <w:rPr>
          <w:rFonts w:ascii="Arial" w:eastAsia="Arial" w:hAnsi="Arial" w:cs="Arial"/>
          <w:color w:val="231F20"/>
          <w:sz w:val="20"/>
          <w:szCs w:val="19"/>
        </w:rPr>
        <w:t xml:space="preserve"> διαμορφώθηκε τον </w:t>
      </w:r>
      <w:r>
        <w:rPr>
          <w:rFonts w:ascii="Arial" w:eastAsia="Arial" w:hAnsi="Arial" w:cs="Arial"/>
          <w:color w:val="231F20"/>
          <w:sz w:val="20"/>
          <w:szCs w:val="19"/>
        </w:rPr>
        <w:t>Φεβρουά</w:t>
      </w:r>
      <w:r w:rsidRPr="00706564">
        <w:rPr>
          <w:rFonts w:ascii="Arial" w:eastAsia="Arial" w:hAnsi="Arial" w:cs="Arial"/>
          <w:color w:val="231F20"/>
          <w:sz w:val="20"/>
          <w:szCs w:val="19"/>
        </w:rPr>
        <w:t xml:space="preserve">ριο στις </w:t>
      </w:r>
      <w:r>
        <w:rPr>
          <w:rFonts w:ascii="Arial" w:eastAsia="Arial" w:hAnsi="Arial" w:cs="Arial"/>
          <w:color w:val="231F20"/>
          <w:sz w:val="20"/>
          <w:szCs w:val="19"/>
        </w:rPr>
        <w:t>113,2</w:t>
      </w:r>
      <w:r w:rsidRPr="00706564">
        <w:rPr>
          <w:rFonts w:ascii="Arial" w:eastAsia="Arial" w:hAnsi="Arial" w:cs="Arial"/>
          <w:color w:val="231F20"/>
          <w:sz w:val="20"/>
          <w:szCs w:val="19"/>
        </w:rPr>
        <w:t xml:space="preserve"> μονάδες, </w:t>
      </w:r>
      <w:r>
        <w:rPr>
          <w:rFonts w:ascii="Arial" w:eastAsia="Arial" w:hAnsi="Arial" w:cs="Arial"/>
          <w:color w:val="231F20"/>
          <w:sz w:val="20"/>
          <w:szCs w:val="19"/>
        </w:rPr>
        <w:t xml:space="preserve">αυξανόμενος σημαντικά </w:t>
      </w:r>
      <w:r w:rsidRPr="00706564">
        <w:rPr>
          <w:rFonts w:ascii="Arial" w:eastAsia="Arial" w:hAnsi="Arial" w:cs="Arial"/>
          <w:color w:val="231F20"/>
          <w:sz w:val="20"/>
          <w:szCs w:val="19"/>
        </w:rPr>
        <w:t xml:space="preserve">από </w:t>
      </w:r>
      <w:r>
        <w:rPr>
          <w:rFonts w:ascii="Arial" w:eastAsia="Arial" w:hAnsi="Arial" w:cs="Arial"/>
          <w:color w:val="231F20"/>
          <w:sz w:val="20"/>
          <w:szCs w:val="19"/>
        </w:rPr>
        <w:t>τις 109,5</w:t>
      </w:r>
      <w:r w:rsidRPr="00706564">
        <w:rPr>
          <w:rFonts w:ascii="Arial" w:eastAsia="Arial" w:hAnsi="Arial" w:cs="Arial"/>
          <w:color w:val="231F20"/>
          <w:sz w:val="20"/>
          <w:szCs w:val="19"/>
        </w:rPr>
        <w:t xml:space="preserve"> μονάδες τον </w:t>
      </w:r>
      <w:r>
        <w:rPr>
          <w:rFonts w:ascii="Arial" w:eastAsia="Arial" w:hAnsi="Arial" w:cs="Arial"/>
          <w:color w:val="231F20"/>
          <w:sz w:val="20"/>
          <w:szCs w:val="19"/>
        </w:rPr>
        <w:t xml:space="preserve">Ιανουάριο, αλλά </w:t>
      </w:r>
      <w:r w:rsidRPr="00706564">
        <w:rPr>
          <w:rFonts w:ascii="Arial" w:eastAsia="Arial" w:hAnsi="Arial" w:cs="Arial"/>
          <w:color w:val="231F20"/>
          <w:sz w:val="20"/>
          <w:szCs w:val="19"/>
        </w:rPr>
        <w:t xml:space="preserve">και </w:t>
      </w:r>
      <w:r>
        <w:rPr>
          <w:rFonts w:ascii="Arial" w:eastAsia="Arial" w:hAnsi="Arial" w:cs="Arial"/>
          <w:color w:val="231F20"/>
          <w:sz w:val="20"/>
          <w:szCs w:val="19"/>
        </w:rPr>
        <w:t>τις</w:t>
      </w:r>
      <w:r w:rsidRPr="00706564">
        <w:rPr>
          <w:rFonts w:ascii="Arial" w:eastAsia="Arial" w:hAnsi="Arial" w:cs="Arial"/>
          <w:color w:val="231F20"/>
          <w:sz w:val="20"/>
          <w:szCs w:val="19"/>
        </w:rPr>
        <w:t xml:space="preserve"> </w:t>
      </w:r>
      <w:r>
        <w:rPr>
          <w:rFonts w:ascii="Arial" w:eastAsia="Arial" w:hAnsi="Arial" w:cs="Arial"/>
          <w:color w:val="231F20"/>
          <w:sz w:val="20"/>
          <w:szCs w:val="19"/>
        </w:rPr>
        <w:t>102,9</w:t>
      </w:r>
      <w:r w:rsidRPr="00706564">
        <w:rPr>
          <w:rFonts w:ascii="Arial" w:eastAsia="Arial" w:hAnsi="Arial" w:cs="Arial"/>
          <w:color w:val="231F20"/>
          <w:sz w:val="20"/>
          <w:szCs w:val="19"/>
        </w:rPr>
        <w:t xml:space="preserve"> μονάδες τον </w:t>
      </w:r>
      <w:r>
        <w:rPr>
          <w:rFonts w:ascii="Arial" w:eastAsia="Arial" w:hAnsi="Arial" w:cs="Arial"/>
          <w:color w:val="231F20"/>
          <w:sz w:val="20"/>
          <w:szCs w:val="19"/>
        </w:rPr>
        <w:t>Φεβρουάριο</w:t>
      </w:r>
      <w:r w:rsidRPr="00706564">
        <w:rPr>
          <w:rFonts w:ascii="Arial" w:eastAsia="Arial" w:hAnsi="Arial" w:cs="Arial"/>
          <w:color w:val="231F20"/>
          <w:sz w:val="20"/>
          <w:szCs w:val="19"/>
        </w:rPr>
        <w:t xml:space="preserve"> του 2019</w:t>
      </w:r>
      <w:r>
        <w:rPr>
          <w:rFonts w:ascii="Arial" w:eastAsia="Arial" w:hAnsi="Arial" w:cs="Arial"/>
          <w:color w:val="231F20"/>
          <w:sz w:val="20"/>
          <w:szCs w:val="19"/>
        </w:rPr>
        <w:t xml:space="preserve"> (Γράφημα </w:t>
      </w:r>
      <w:r w:rsidR="001225B1">
        <w:rPr>
          <w:rFonts w:ascii="Arial" w:eastAsia="Arial" w:hAnsi="Arial" w:cs="Arial"/>
          <w:color w:val="231F20"/>
          <w:sz w:val="20"/>
          <w:szCs w:val="19"/>
        </w:rPr>
        <w:t>4</w:t>
      </w:r>
      <w:r>
        <w:rPr>
          <w:rFonts w:ascii="Arial" w:eastAsia="Arial" w:hAnsi="Arial" w:cs="Arial"/>
          <w:color w:val="231F20"/>
          <w:sz w:val="20"/>
          <w:szCs w:val="19"/>
        </w:rPr>
        <w:t>)</w:t>
      </w:r>
      <w:r w:rsidRPr="00706564">
        <w:rPr>
          <w:rFonts w:ascii="Arial" w:eastAsia="Arial" w:hAnsi="Arial" w:cs="Arial"/>
          <w:color w:val="231F20"/>
          <w:sz w:val="20"/>
          <w:szCs w:val="19"/>
        </w:rPr>
        <w:t xml:space="preserve">. </w:t>
      </w:r>
      <w:r>
        <w:rPr>
          <w:rFonts w:ascii="Arial" w:eastAsia="Arial" w:hAnsi="Arial" w:cs="Arial"/>
          <w:color w:val="231F20"/>
          <w:sz w:val="20"/>
          <w:szCs w:val="19"/>
        </w:rPr>
        <w:t xml:space="preserve">Η επίδοση </w:t>
      </w:r>
      <w:r w:rsidR="00BD503E">
        <w:rPr>
          <w:rFonts w:ascii="Arial" w:eastAsia="Arial" w:hAnsi="Arial" w:cs="Arial"/>
          <w:color w:val="231F20"/>
          <w:sz w:val="20"/>
          <w:szCs w:val="19"/>
        </w:rPr>
        <w:t>αυτή</w:t>
      </w:r>
      <w:r>
        <w:rPr>
          <w:rFonts w:ascii="Arial" w:eastAsia="Arial" w:hAnsi="Arial" w:cs="Arial"/>
          <w:color w:val="231F20"/>
          <w:sz w:val="20"/>
          <w:szCs w:val="19"/>
        </w:rPr>
        <w:t xml:space="preserve"> είναι η καλύτερη που έχει σημειωθεί από τον Δεκέμβριο του 2000 (116 μονάδες), καθώς και η </w:t>
      </w:r>
      <w:r w:rsidRPr="00706564">
        <w:rPr>
          <w:rFonts w:ascii="Arial" w:eastAsia="Arial" w:hAnsi="Arial" w:cs="Arial"/>
          <w:color w:val="231F20"/>
          <w:sz w:val="20"/>
          <w:szCs w:val="19"/>
        </w:rPr>
        <w:t>υψηλότερ</w:t>
      </w:r>
      <w:r>
        <w:rPr>
          <w:rFonts w:ascii="Arial" w:eastAsia="Arial" w:hAnsi="Arial" w:cs="Arial"/>
          <w:color w:val="231F20"/>
          <w:sz w:val="20"/>
          <w:szCs w:val="19"/>
        </w:rPr>
        <w:t>η</w:t>
      </w:r>
      <w:r w:rsidRPr="00706564">
        <w:rPr>
          <w:rFonts w:ascii="Arial" w:eastAsia="Arial" w:hAnsi="Arial" w:cs="Arial"/>
          <w:color w:val="231F20"/>
          <w:sz w:val="20"/>
          <w:szCs w:val="19"/>
        </w:rPr>
        <w:t xml:space="preserve"> μεταξύ των </w:t>
      </w:r>
      <w:r>
        <w:rPr>
          <w:rFonts w:ascii="Arial" w:eastAsia="Arial" w:hAnsi="Arial" w:cs="Arial"/>
          <w:color w:val="231F20"/>
          <w:sz w:val="20"/>
          <w:szCs w:val="19"/>
        </w:rPr>
        <w:t xml:space="preserve">ευρωπαϊκών </w:t>
      </w:r>
      <w:r w:rsidRPr="00706564">
        <w:rPr>
          <w:rFonts w:ascii="Arial" w:eastAsia="Arial" w:hAnsi="Arial" w:cs="Arial"/>
          <w:color w:val="231F20"/>
          <w:sz w:val="20"/>
          <w:szCs w:val="19"/>
        </w:rPr>
        <w:t xml:space="preserve">χωρών, </w:t>
      </w:r>
      <w:r>
        <w:rPr>
          <w:rFonts w:ascii="Arial" w:eastAsia="Arial" w:hAnsi="Arial" w:cs="Arial"/>
          <w:color w:val="231F20"/>
          <w:sz w:val="20"/>
          <w:szCs w:val="19"/>
        </w:rPr>
        <w:t>υπερβαίνοντας</w:t>
      </w:r>
      <w:r w:rsidRPr="00706564">
        <w:rPr>
          <w:rFonts w:ascii="Arial" w:eastAsia="Arial" w:hAnsi="Arial" w:cs="Arial"/>
          <w:color w:val="231F20"/>
          <w:sz w:val="20"/>
          <w:szCs w:val="19"/>
        </w:rPr>
        <w:t xml:space="preserve"> σημαντικά το μέσο όρο τόσο της Ευρωπαϊκής Ένωσης (103 μονάδες)</w:t>
      </w:r>
      <w:r>
        <w:rPr>
          <w:rFonts w:ascii="Arial" w:eastAsia="Arial" w:hAnsi="Arial" w:cs="Arial"/>
          <w:color w:val="231F20"/>
          <w:sz w:val="20"/>
          <w:szCs w:val="19"/>
        </w:rPr>
        <w:t>,</w:t>
      </w:r>
      <w:r w:rsidRPr="00706564">
        <w:rPr>
          <w:rFonts w:ascii="Arial" w:eastAsia="Arial" w:hAnsi="Arial" w:cs="Arial"/>
          <w:color w:val="231F20"/>
          <w:sz w:val="20"/>
          <w:szCs w:val="19"/>
        </w:rPr>
        <w:t xml:space="preserve"> όσο και της Ευρωζώνης (10</w:t>
      </w:r>
      <w:r>
        <w:rPr>
          <w:rFonts w:ascii="Arial" w:eastAsia="Arial" w:hAnsi="Arial" w:cs="Arial"/>
          <w:color w:val="231F20"/>
          <w:sz w:val="20"/>
          <w:szCs w:val="19"/>
        </w:rPr>
        <w:t>3,5</w:t>
      </w:r>
      <w:r w:rsidRPr="00706564">
        <w:rPr>
          <w:rFonts w:ascii="Arial" w:eastAsia="Arial" w:hAnsi="Arial" w:cs="Arial"/>
          <w:color w:val="231F20"/>
          <w:sz w:val="20"/>
          <w:szCs w:val="19"/>
        </w:rPr>
        <w:t xml:space="preserve"> </w:t>
      </w:r>
      <w:r w:rsidRPr="001225B1">
        <w:rPr>
          <w:rFonts w:ascii="Arial" w:eastAsia="Arial" w:hAnsi="Arial" w:cs="Arial"/>
          <w:color w:val="231F20"/>
          <w:sz w:val="20"/>
          <w:szCs w:val="19"/>
        </w:rPr>
        <w:t>μονάδες). Σημειώνεται ότι η έρευνα οικονομικού κλίματος του Φεβρουαρίου ολοκληρώθηκε πριν την εξάπλωση του νέου κορωνοϊο</w:t>
      </w:r>
      <w:r w:rsidR="00BD503E" w:rsidRPr="001225B1">
        <w:rPr>
          <w:rFonts w:ascii="Arial" w:eastAsia="Arial" w:hAnsi="Arial" w:cs="Arial"/>
          <w:color w:val="231F20"/>
          <w:sz w:val="20"/>
          <w:szCs w:val="19"/>
        </w:rPr>
        <w:t>ύ</w:t>
      </w:r>
      <w:r w:rsidRPr="001225B1">
        <w:rPr>
          <w:rFonts w:ascii="Arial" w:eastAsia="Arial" w:hAnsi="Arial" w:cs="Arial"/>
          <w:color w:val="231F20"/>
          <w:sz w:val="20"/>
          <w:szCs w:val="19"/>
        </w:rPr>
        <w:t xml:space="preserve"> στην Ευρώπη και την εμφάνιση κρουσμάτων στη χώρα μας.</w:t>
      </w:r>
    </w:p>
    <w:p w14:paraId="6EF4DDF8" w14:textId="77777777" w:rsidR="005E2A1A" w:rsidRPr="00D569A8" w:rsidRDefault="005E2A1A" w:rsidP="005E2A1A">
      <w:pPr>
        <w:spacing w:after="0" w:line="250" w:lineRule="auto"/>
        <w:ind w:left="1758" w:right="227"/>
        <w:jc w:val="both"/>
        <w:rPr>
          <w:rFonts w:ascii="Arial" w:eastAsia="Arial" w:hAnsi="Arial" w:cs="Arial"/>
          <w:color w:val="231F20"/>
          <w:sz w:val="20"/>
          <w:szCs w:val="19"/>
          <w:highlight w:val="yellow"/>
        </w:rPr>
      </w:pPr>
    </w:p>
    <w:p w14:paraId="42F4717F" w14:textId="77777777" w:rsidR="005E2A1A" w:rsidRPr="00FA2012" w:rsidRDefault="005E2A1A" w:rsidP="005E2A1A">
      <w:pPr>
        <w:spacing w:after="0" w:line="250" w:lineRule="auto"/>
        <w:ind w:left="1758" w:right="227"/>
        <w:jc w:val="both"/>
        <w:rPr>
          <w:rFonts w:ascii="Arial" w:eastAsia="Arial" w:hAnsi="Arial" w:cs="Arial"/>
          <w:color w:val="231F20"/>
          <w:sz w:val="20"/>
          <w:szCs w:val="19"/>
        </w:rPr>
      </w:pPr>
      <w:r>
        <w:rPr>
          <w:rFonts w:ascii="Arial" w:eastAsia="Arial" w:hAnsi="Arial" w:cs="Arial"/>
          <w:color w:val="231F20"/>
          <w:sz w:val="20"/>
          <w:szCs w:val="19"/>
        </w:rPr>
        <w:t>Όλοι οι</w:t>
      </w:r>
      <w:r w:rsidRPr="00706564">
        <w:rPr>
          <w:rFonts w:ascii="Arial" w:eastAsia="Arial" w:hAnsi="Arial" w:cs="Arial"/>
          <w:color w:val="231F20"/>
          <w:sz w:val="20"/>
          <w:szCs w:val="19"/>
        </w:rPr>
        <w:t xml:space="preserve"> επιμέρους δείκτες επιχειρηματικ</w:t>
      </w:r>
      <w:r>
        <w:rPr>
          <w:rFonts w:ascii="Arial" w:eastAsia="Arial" w:hAnsi="Arial" w:cs="Arial"/>
          <w:color w:val="231F20"/>
          <w:sz w:val="20"/>
          <w:szCs w:val="19"/>
        </w:rPr>
        <w:t>ών προσδοκιών, αλλά και</w:t>
      </w:r>
      <w:r w:rsidRPr="00706564">
        <w:rPr>
          <w:rFonts w:ascii="Arial" w:eastAsia="Arial" w:hAnsi="Arial" w:cs="Arial"/>
          <w:color w:val="231F20"/>
          <w:sz w:val="20"/>
          <w:szCs w:val="19"/>
        </w:rPr>
        <w:t xml:space="preserve"> ο δείκτης καταναλωτικής εμπιστοσύνης </w:t>
      </w:r>
      <w:r w:rsidRPr="002C5B78">
        <w:rPr>
          <w:rFonts w:ascii="Arial" w:eastAsia="Arial" w:hAnsi="Arial" w:cs="Arial"/>
          <w:color w:val="231F20"/>
          <w:sz w:val="20"/>
          <w:szCs w:val="19"/>
        </w:rPr>
        <w:t>κατέγραψαν βελτίωση</w:t>
      </w:r>
      <w:r>
        <w:rPr>
          <w:rFonts w:ascii="Arial" w:eastAsia="Arial" w:hAnsi="Arial" w:cs="Arial"/>
          <w:color w:val="231F20"/>
          <w:sz w:val="20"/>
          <w:szCs w:val="19"/>
        </w:rPr>
        <w:t xml:space="preserve"> σε μηνιαία βάση.</w:t>
      </w:r>
      <w:r w:rsidR="00AD4C75">
        <w:rPr>
          <w:rFonts w:ascii="Arial" w:eastAsia="Arial" w:hAnsi="Arial" w:cs="Arial"/>
          <w:color w:val="231F20"/>
          <w:sz w:val="20"/>
          <w:szCs w:val="19"/>
        </w:rPr>
        <w:t xml:space="preserve"> </w:t>
      </w:r>
      <w:r>
        <w:rPr>
          <w:rFonts w:ascii="Arial" w:eastAsia="Arial" w:hAnsi="Arial" w:cs="Arial"/>
          <w:color w:val="231F20"/>
          <w:sz w:val="20"/>
          <w:szCs w:val="19"/>
        </w:rPr>
        <w:t>Σ</w:t>
      </w:r>
      <w:r w:rsidRPr="00706564">
        <w:rPr>
          <w:rFonts w:ascii="Arial" w:eastAsia="Arial" w:hAnsi="Arial" w:cs="Arial"/>
          <w:color w:val="231F20"/>
          <w:sz w:val="20"/>
          <w:szCs w:val="19"/>
        </w:rPr>
        <w:t xml:space="preserve">υγκεκριμένα: </w:t>
      </w:r>
      <w:r w:rsidRPr="00FA2012">
        <w:rPr>
          <w:rFonts w:ascii="Arial" w:eastAsia="Arial" w:hAnsi="Arial" w:cs="Arial"/>
          <w:color w:val="231F20"/>
          <w:sz w:val="20"/>
          <w:szCs w:val="19"/>
        </w:rPr>
        <w:t xml:space="preserve"> </w:t>
      </w:r>
    </w:p>
    <w:p w14:paraId="36B2FF76" w14:textId="77777777" w:rsidR="005E2A1A" w:rsidRPr="00FA2012" w:rsidRDefault="005E2A1A" w:rsidP="005E2A1A">
      <w:pPr>
        <w:spacing w:after="0" w:line="250" w:lineRule="auto"/>
        <w:ind w:left="1758" w:right="227"/>
        <w:jc w:val="both"/>
        <w:rPr>
          <w:rFonts w:ascii="Arial" w:eastAsia="Arial" w:hAnsi="Arial" w:cs="Arial"/>
          <w:color w:val="231F20"/>
          <w:sz w:val="20"/>
          <w:szCs w:val="19"/>
        </w:rPr>
      </w:pPr>
    </w:p>
    <w:p w14:paraId="0BFF220B" w14:textId="77777777" w:rsidR="005E2A1A" w:rsidRPr="00FA2012" w:rsidRDefault="005E2A1A" w:rsidP="005E2A1A">
      <w:pPr>
        <w:spacing w:after="0" w:line="250" w:lineRule="auto"/>
        <w:ind w:left="1758" w:right="227"/>
        <w:jc w:val="both"/>
        <w:rPr>
          <w:rFonts w:ascii="Arial" w:eastAsia="Arial" w:hAnsi="Arial" w:cs="Arial"/>
          <w:color w:val="231F20"/>
          <w:sz w:val="20"/>
          <w:szCs w:val="19"/>
        </w:rPr>
      </w:pPr>
      <w:r w:rsidRPr="00706564">
        <w:rPr>
          <w:rFonts w:ascii="Arial" w:eastAsia="Arial" w:hAnsi="Arial" w:cs="Arial"/>
          <w:color w:val="231F20"/>
          <w:sz w:val="20"/>
          <w:szCs w:val="19"/>
        </w:rPr>
        <w:t xml:space="preserve">(i) στη βιομηχανία, ο </w:t>
      </w:r>
      <w:r>
        <w:rPr>
          <w:rFonts w:ascii="Arial" w:eastAsia="Arial" w:hAnsi="Arial" w:cs="Arial"/>
          <w:color w:val="231F20"/>
          <w:sz w:val="20"/>
          <w:szCs w:val="19"/>
        </w:rPr>
        <w:t xml:space="preserve">σχετικός </w:t>
      </w:r>
      <w:r w:rsidRPr="00706564">
        <w:rPr>
          <w:rFonts w:ascii="Arial" w:eastAsia="Arial" w:hAnsi="Arial" w:cs="Arial"/>
          <w:color w:val="231F20"/>
          <w:sz w:val="20"/>
          <w:szCs w:val="19"/>
        </w:rPr>
        <w:t xml:space="preserve">δείκτης διαμορφώθηκε στις </w:t>
      </w:r>
      <w:r>
        <w:rPr>
          <w:rFonts w:ascii="Arial" w:eastAsia="Arial" w:hAnsi="Arial" w:cs="Arial"/>
          <w:color w:val="231F20"/>
          <w:sz w:val="20"/>
          <w:szCs w:val="19"/>
        </w:rPr>
        <w:t>4,5</w:t>
      </w:r>
      <w:r w:rsidRPr="00706564">
        <w:rPr>
          <w:rFonts w:ascii="Arial" w:eastAsia="Arial" w:hAnsi="Arial" w:cs="Arial"/>
          <w:color w:val="231F20"/>
          <w:sz w:val="20"/>
          <w:szCs w:val="19"/>
        </w:rPr>
        <w:t xml:space="preserve"> μονάδες, σημειώνοντας</w:t>
      </w:r>
      <w:r>
        <w:rPr>
          <w:rFonts w:ascii="Arial" w:eastAsia="Arial" w:hAnsi="Arial" w:cs="Arial"/>
          <w:color w:val="231F20"/>
          <w:sz w:val="20"/>
          <w:szCs w:val="19"/>
        </w:rPr>
        <w:t xml:space="preserve"> </w:t>
      </w:r>
      <w:r w:rsidRPr="00706564">
        <w:rPr>
          <w:rFonts w:ascii="Arial" w:eastAsia="Arial" w:hAnsi="Arial" w:cs="Arial"/>
          <w:color w:val="231F20"/>
          <w:sz w:val="20"/>
          <w:szCs w:val="19"/>
        </w:rPr>
        <w:t xml:space="preserve">μηνιαία άνοδο </w:t>
      </w:r>
      <w:r>
        <w:rPr>
          <w:rFonts w:ascii="Arial" w:eastAsia="Arial" w:hAnsi="Arial" w:cs="Arial"/>
          <w:color w:val="231F20"/>
          <w:sz w:val="20"/>
          <w:szCs w:val="19"/>
        </w:rPr>
        <w:t>1,8</w:t>
      </w:r>
      <w:r w:rsidRPr="00706564">
        <w:rPr>
          <w:rFonts w:ascii="Arial" w:eastAsia="Arial" w:hAnsi="Arial" w:cs="Arial"/>
          <w:color w:val="231F20"/>
          <w:sz w:val="20"/>
          <w:szCs w:val="19"/>
        </w:rPr>
        <w:t xml:space="preserve"> μονάδων</w:t>
      </w:r>
      <w:r>
        <w:rPr>
          <w:rFonts w:ascii="Arial" w:eastAsia="Arial" w:hAnsi="Arial" w:cs="Arial"/>
          <w:color w:val="231F20"/>
          <w:sz w:val="20"/>
          <w:szCs w:val="19"/>
        </w:rPr>
        <w:t xml:space="preserve"> και</w:t>
      </w:r>
      <w:r w:rsidRPr="00706564">
        <w:rPr>
          <w:rFonts w:ascii="Arial" w:eastAsia="Arial" w:hAnsi="Arial" w:cs="Arial"/>
          <w:color w:val="231F20"/>
          <w:sz w:val="20"/>
          <w:szCs w:val="19"/>
        </w:rPr>
        <w:t xml:space="preserve"> παραμένοντας σε θετικό έδαφος</w:t>
      </w:r>
      <w:r w:rsidR="00BD503E">
        <w:rPr>
          <w:rFonts w:ascii="Arial" w:eastAsia="Arial" w:hAnsi="Arial" w:cs="Arial"/>
          <w:color w:val="231F20"/>
          <w:sz w:val="20"/>
          <w:szCs w:val="19"/>
        </w:rPr>
        <w:t>,</w:t>
      </w:r>
      <w:r w:rsidRPr="00706564">
        <w:rPr>
          <w:rFonts w:ascii="Arial" w:eastAsia="Arial" w:hAnsi="Arial" w:cs="Arial"/>
          <w:color w:val="231F20"/>
          <w:sz w:val="20"/>
          <w:szCs w:val="19"/>
        </w:rPr>
        <w:t xml:space="preserve"> για </w:t>
      </w:r>
      <w:r>
        <w:rPr>
          <w:rFonts w:ascii="Arial" w:eastAsia="Arial" w:hAnsi="Arial" w:cs="Arial"/>
          <w:color w:val="231F20"/>
          <w:sz w:val="20"/>
          <w:szCs w:val="19"/>
        </w:rPr>
        <w:t>όγδοο</w:t>
      </w:r>
      <w:r w:rsidRPr="00706564">
        <w:rPr>
          <w:rFonts w:ascii="Arial" w:eastAsia="Arial" w:hAnsi="Arial" w:cs="Arial"/>
          <w:color w:val="231F20"/>
          <w:sz w:val="20"/>
          <w:szCs w:val="19"/>
        </w:rPr>
        <w:t xml:space="preserve"> συνεχή μήνα. </w:t>
      </w:r>
      <w:r w:rsidRPr="00623D12">
        <w:rPr>
          <w:rFonts w:ascii="Arial" w:eastAsia="Arial" w:hAnsi="Arial" w:cs="Arial"/>
          <w:color w:val="231F20"/>
          <w:sz w:val="20"/>
          <w:szCs w:val="19"/>
        </w:rPr>
        <w:t>Από τις βασικές μεταβλητές του δείκτη, θετικά συνέβαλ</w:t>
      </w:r>
      <w:r>
        <w:rPr>
          <w:rFonts w:ascii="Arial" w:eastAsia="Arial" w:hAnsi="Arial" w:cs="Arial"/>
          <w:color w:val="231F20"/>
          <w:sz w:val="20"/>
          <w:szCs w:val="19"/>
        </w:rPr>
        <w:t>αν</w:t>
      </w:r>
      <w:r w:rsidRPr="00623D12">
        <w:rPr>
          <w:rFonts w:ascii="Arial" w:eastAsia="Arial" w:hAnsi="Arial" w:cs="Arial"/>
          <w:color w:val="231F20"/>
          <w:sz w:val="20"/>
          <w:szCs w:val="19"/>
        </w:rPr>
        <w:t xml:space="preserve"> </w:t>
      </w:r>
      <w:r>
        <w:rPr>
          <w:rFonts w:ascii="Arial" w:eastAsia="Arial" w:hAnsi="Arial" w:cs="Arial"/>
          <w:color w:val="231F20"/>
          <w:sz w:val="20"/>
          <w:szCs w:val="19"/>
        </w:rPr>
        <w:t>η</w:t>
      </w:r>
      <w:r w:rsidRPr="00623D12">
        <w:rPr>
          <w:rFonts w:ascii="Arial" w:eastAsia="Arial" w:hAnsi="Arial" w:cs="Arial"/>
          <w:color w:val="231F20"/>
          <w:sz w:val="20"/>
          <w:szCs w:val="19"/>
        </w:rPr>
        <w:t xml:space="preserve"> </w:t>
      </w:r>
      <w:r>
        <w:rPr>
          <w:rFonts w:ascii="Arial" w:eastAsia="Arial" w:hAnsi="Arial" w:cs="Arial"/>
          <w:color w:val="231F20"/>
          <w:sz w:val="20"/>
          <w:szCs w:val="19"/>
        </w:rPr>
        <w:t>βελτίωση</w:t>
      </w:r>
      <w:r w:rsidRPr="00623D12">
        <w:rPr>
          <w:rFonts w:ascii="Arial" w:eastAsia="Arial" w:hAnsi="Arial" w:cs="Arial"/>
          <w:color w:val="231F20"/>
          <w:sz w:val="20"/>
          <w:szCs w:val="19"/>
        </w:rPr>
        <w:t xml:space="preserve"> των εκτιμήσεων για τις παραγγελίες και τη ζήτηση </w:t>
      </w:r>
      <w:r>
        <w:rPr>
          <w:rFonts w:ascii="Arial" w:eastAsia="Arial" w:hAnsi="Arial" w:cs="Arial"/>
          <w:color w:val="231F20"/>
          <w:sz w:val="20"/>
          <w:szCs w:val="19"/>
        </w:rPr>
        <w:t>(+</w:t>
      </w:r>
      <w:r w:rsidRPr="00623D12">
        <w:rPr>
          <w:rFonts w:ascii="Arial" w:eastAsia="Arial" w:hAnsi="Arial" w:cs="Arial"/>
          <w:color w:val="231F20"/>
          <w:sz w:val="20"/>
          <w:szCs w:val="19"/>
        </w:rPr>
        <w:t>2 μονάδες</w:t>
      </w:r>
      <w:r>
        <w:rPr>
          <w:rFonts w:ascii="Arial" w:eastAsia="Arial" w:hAnsi="Arial" w:cs="Arial"/>
          <w:color w:val="231F20"/>
          <w:sz w:val="20"/>
          <w:szCs w:val="19"/>
        </w:rPr>
        <w:t>) και</w:t>
      </w:r>
      <w:r w:rsidRPr="00623D12">
        <w:rPr>
          <w:rFonts w:ascii="Arial" w:eastAsia="Arial" w:hAnsi="Arial" w:cs="Arial"/>
          <w:color w:val="231F20"/>
          <w:sz w:val="20"/>
          <w:szCs w:val="19"/>
        </w:rPr>
        <w:t xml:space="preserve"> η μείωση των αποθεμάτων, με το σχετικό ισοζύγιο να υποχωρεί κατά 5,9 μονάδες σε σύγκριση με τον Ιανουάριο. Αντίθετα, μείωση κατά 2,6 μονάδες κατέγραψε το ισοζύγιο των προβλέψεων την παραγωγή τους προσεχείς μήνες.</w:t>
      </w:r>
      <w:r w:rsidRPr="00FA2012">
        <w:rPr>
          <w:rFonts w:ascii="Arial" w:eastAsia="Arial" w:hAnsi="Arial" w:cs="Arial"/>
          <w:color w:val="231F20"/>
          <w:sz w:val="20"/>
          <w:szCs w:val="19"/>
        </w:rPr>
        <w:t xml:space="preserve"> </w:t>
      </w:r>
    </w:p>
    <w:p w14:paraId="55C9C11C" w14:textId="77777777" w:rsidR="005E2A1A" w:rsidRPr="00FA2012" w:rsidRDefault="005E2A1A" w:rsidP="005E2A1A">
      <w:pPr>
        <w:spacing w:after="0" w:line="250" w:lineRule="auto"/>
        <w:ind w:left="1758" w:right="227"/>
        <w:jc w:val="both"/>
        <w:rPr>
          <w:rFonts w:ascii="Arial" w:eastAsia="Arial" w:hAnsi="Arial" w:cs="Arial"/>
          <w:color w:val="231F20"/>
          <w:sz w:val="20"/>
          <w:szCs w:val="19"/>
        </w:rPr>
      </w:pPr>
    </w:p>
    <w:p w14:paraId="38022318" w14:textId="4642AB95" w:rsidR="005E2A1A" w:rsidRPr="00FA2012" w:rsidRDefault="005E2A1A" w:rsidP="005E2A1A">
      <w:pPr>
        <w:spacing w:after="0" w:line="250" w:lineRule="auto"/>
        <w:ind w:left="1758" w:right="227"/>
        <w:jc w:val="both"/>
        <w:rPr>
          <w:rFonts w:ascii="Arial" w:eastAsia="Arial" w:hAnsi="Arial" w:cs="Arial"/>
          <w:color w:val="231F20"/>
          <w:sz w:val="20"/>
          <w:szCs w:val="19"/>
        </w:rPr>
      </w:pPr>
      <w:r w:rsidRPr="00706564">
        <w:rPr>
          <w:rFonts w:ascii="Arial" w:eastAsia="Arial" w:hAnsi="Arial" w:cs="Arial"/>
          <w:color w:val="231F20"/>
          <w:sz w:val="20"/>
          <w:szCs w:val="19"/>
        </w:rPr>
        <w:t>(ii) στις υπηρεσίες, ο δείκτης</w:t>
      </w:r>
      <w:r>
        <w:rPr>
          <w:rFonts w:ascii="Arial" w:eastAsia="Arial" w:hAnsi="Arial" w:cs="Arial"/>
          <w:color w:val="231F20"/>
          <w:sz w:val="20"/>
          <w:szCs w:val="19"/>
        </w:rPr>
        <w:t xml:space="preserve"> επιχειρηματικών</w:t>
      </w:r>
      <w:r w:rsidRPr="00706564">
        <w:rPr>
          <w:rFonts w:ascii="Arial" w:eastAsia="Arial" w:hAnsi="Arial" w:cs="Arial"/>
          <w:color w:val="231F20"/>
          <w:sz w:val="20"/>
          <w:szCs w:val="19"/>
        </w:rPr>
        <w:t xml:space="preserve"> προσδοκιών </w:t>
      </w:r>
      <w:r>
        <w:rPr>
          <w:rFonts w:ascii="Arial" w:eastAsia="Arial" w:hAnsi="Arial" w:cs="Arial"/>
          <w:color w:val="231F20"/>
          <w:sz w:val="20"/>
          <w:szCs w:val="19"/>
        </w:rPr>
        <w:t>κατέγραψε αξιοσημείωτη άνοδο</w:t>
      </w:r>
      <w:r w:rsidR="00BD503E">
        <w:rPr>
          <w:rFonts w:ascii="Arial" w:eastAsia="Arial" w:hAnsi="Arial" w:cs="Arial"/>
          <w:color w:val="231F20"/>
          <w:sz w:val="20"/>
          <w:szCs w:val="19"/>
        </w:rPr>
        <w:t>,</w:t>
      </w:r>
      <w:r>
        <w:rPr>
          <w:rFonts w:ascii="Arial" w:eastAsia="Arial" w:hAnsi="Arial" w:cs="Arial"/>
          <w:color w:val="231F20"/>
          <w:sz w:val="20"/>
          <w:szCs w:val="19"/>
        </w:rPr>
        <w:t xml:space="preserve"> της τάξης των 8,4 μονάδων</w:t>
      </w:r>
      <w:r w:rsidRPr="00706564">
        <w:rPr>
          <w:rFonts w:ascii="Arial" w:eastAsia="Arial" w:hAnsi="Arial" w:cs="Arial"/>
          <w:color w:val="231F20"/>
          <w:sz w:val="20"/>
          <w:szCs w:val="19"/>
        </w:rPr>
        <w:t xml:space="preserve"> και διαμορφώθηκε στις </w:t>
      </w:r>
      <w:r>
        <w:rPr>
          <w:rFonts w:ascii="Arial" w:eastAsia="Arial" w:hAnsi="Arial" w:cs="Arial"/>
          <w:color w:val="231F20"/>
          <w:sz w:val="20"/>
          <w:szCs w:val="19"/>
        </w:rPr>
        <w:t>33,6</w:t>
      </w:r>
      <w:r w:rsidRPr="00706564">
        <w:rPr>
          <w:rFonts w:ascii="Arial" w:eastAsia="Arial" w:hAnsi="Arial" w:cs="Arial"/>
          <w:color w:val="231F20"/>
          <w:sz w:val="20"/>
          <w:szCs w:val="19"/>
        </w:rPr>
        <w:t xml:space="preserve"> μονάδες</w:t>
      </w:r>
      <w:r>
        <w:rPr>
          <w:rFonts w:ascii="Arial" w:eastAsia="Arial" w:hAnsi="Arial" w:cs="Arial"/>
          <w:color w:val="231F20"/>
          <w:sz w:val="20"/>
          <w:szCs w:val="19"/>
        </w:rPr>
        <w:t xml:space="preserve"> </w:t>
      </w:r>
      <w:r w:rsidRPr="00706564">
        <w:rPr>
          <w:rFonts w:ascii="Arial" w:eastAsia="Arial" w:hAnsi="Arial" w:cs="Arial"/>
          <w:color w:val="231F20"/>
          <w:sz w:val="20"/>
          <w:szCs w:val="19"/>
        </w:rPr>
        <w:t xml:space="preserve"> </w:t>
      </w:r>
      <w:r>
        <w:rPr>
          <w:rFonts w:ascii="Arial" w:eastAsia="Arial" w:hAnsi="Arial" w:cs="Arial"/>
          <w:color w:val="231F20"/>
          <w:sz w:val="20"/>
          <w:szCs w:val="19"/>
        </w:rPr>
        <w:t>(</w:t>
      </w:r>
      <w:r w:rsidRPr="00706564">
        <w:rPr>
          <w:rFonts w:ascii="Arial" w:eastAsia="Arial" w:hAnsi="Arial" w:cs="Arial"/>
          <w:color w:val="231F20"/>
          <w:sz w:val="20"/>
          <w:szCs w:val="19"/>
        </w:rPr>
        <w:t>από 2</w:t>
      </w:r>
      <w:r>
        <w:rPr>
          <w:rFonts w:ascii="Arial" w:eastAsia="Arial" w:hAnsi="Arial" w:cs="Arial"/>
          <w:color w:val="231F20"/>
          <w:sz w:val="20"/>
          <w:szCs w:val="19"/>
        </w:rPr>
        <w:t>5</w:t>
      </w:r>
      <w:r w:rsidRPr="00706564">
        <w:rPr>
          <w:rFonts w:ascii="Arial" w:eastAsia="Arial" w:hAnsi="Arial" w:cs="Arial"/>
          <w:color w:val="231F20"/>
          <w:sz w:val="20"/>
          <w:szCs w:val="19"/>
        </w:rPr>
        <w:t>,</w:t>
      </w:r>
      <w:r>
        <w:rPr>
          <w:rFonts w:ascii="Arial" w:eastAsia="Arial" w:hAnsi="Arial" w:cs="Arial"/>
          <w:color w:val="231F20"/>
          <w:sz w:val="20"/>
          <w:szCs w:val="19"/>
        </w:rPr>
        <w:t>2</w:t>
      </w:r>
      <w:r w:rsidRPr="00706564">
        <w:rPr>
          <w:rFonts w:ascii="Arial" w:eastAsia="Arial" w:hAnsi="Arial" w:cs="Arial"/>
          <w:color w:val="231F20"/>
          <w:sz w:val="20"/>
          <w:szCs w:val="19"/>
        </w:rPr>
        <w:t xml:space="preserve"> μονάδες τον </w:t>
      </w:r>
      <w:r>
        <w:rPr>
          <w:rFonts w:ascii="Arial" w:eastAsia="Arial" w:hAnsi="Arial" w:cs="Arial"/>
          <w:color w:val="231F20"/>
          <w:sz w:val="20"/>
          <w:szCs w:val="19"/>
        </w:rPr>
        <w:t>Ιανουάριο), στην καλύτερη επίδοσή του από τον Δεκέμβριο του 2008</w:t>
      </w:r>
      <w:r w:rsidRPr="00706564">
        <w:rPr>
          <w:rFonts w:ascii="Arial" w:eastAsia="Arial" w:hAnsi="Arial" w:cs="Arial"/>
          <w:color w:val="231F20"/>
          <w:sz w:val="20"/>
          <w:szCs w:val="19"/>
        </w:rPr>
        <w:t xml:space="preserve">. </w:t>
      </w:r>
      <w:r>
        <w:rPr>
          <w:rFonts w:ascii="Arial" w:eastAsia="Arial" w:hAnsi="Arial" w:cs="Arial"/>
          <w:color w:val="231F20"/>
          <w:sz w:val="20"/>
          <w:szCs w:val="19"/>
        </w:rPr>
        <w:t xml:space="preserve">Σημαντική αύξηση σημείωσαν όλες οι μεταβλητές του δείκτη, δηλαδή τόσο </w:t>
      </w:r>
      <w:r w:rsidRPr="00C11539">
        <w:rPr>
          <w:rFonts w:ascii="Arial" w:eastAsia="Arial" w:hAnsi="Arial" w:cs="Arial"/>
          <w:color w:val="231F20"/>
          <w:sz w:val="20"/>
          <w:szCs w:val="19"/>
        </w:rPr>
        <w:t xml:space="preserve">οι εκτιμήσεις για την τρέχουσα κατάσταση των επιχειρήσεων (+7,1 μονάδες) και την τρέχουσα </w:t>
      </w:r>
    </w:p>
    <w:p w14:paraId="450913FA" w14:textId="48A44DE5" w:rsidR="005E2A1A" w:rsidRPr="00FA2012" w:rsidRDefault="005E2A1A" w:rsidP="005E2A1A">
      <w:pPr>
        <w:spacing w:after="0" w:line="250" w:lineRule="auto"/>
        <w:ind w:left="1758" w:right="227"/>
        <w:jc w:val="both"/>
        <w:rPr>
          <w:rFonts w:ascii="Arial" w:eastAsia="Arial" w:hAnsi="Arial" w:cs="Arial"/>
          <w:color w:val="231F20"/>
          <w:sz w:val="20"/>
          <w:szCs w:val="19"/>
        </w:rPr>
      </w:pPr>
    </w:p>
    <w:p w14:paraId="18F57B2D" w14:textId="624D2707" w:rsidR="005E2A1A" w:rsidRDefault="00D87EA3" w:rsidP="005E2A1A">
      <w:pPr>
        <w:spacing w:after="0" w:line="240" w:lineRule="auto"/>
        <w:ind w:left="1814" w:right="170"/>
        <w:jc w:val="both"/>
        <w:rPr>
          <w:rFonts w:ascii="Arial" w:eastAsia="Arial" w:hAnsi="Arial" w:cs="Arial"/>
          <w:color w:val="231F20"/>
          <w:sz w:val="20"/>
          <w:szCs w:val="20"/>
        </w:rPr>
      </w:pPr>
      <w:r w:rsidRPr="003B521E">
        <w:rPr>
          <w:noProof/>
          <w:highlight w:val="yellow"/>
          <w:lang w:eastAsia="el-GR"/>
        </w:rPr>
        <mc:AlternateContent>
          <mc:Choice Requires="wpg">
            <w:drawing>
              <wp:anchor distT="0" distB="0" distL="114300" distR="114300" simplePos="0" relativeHeight="251666432" behindDoc="1" locked="0" layoutInCell="1" allowOverlap="1" wp14:anchorId="0B67B1A0" wp14:editId="56BF4C0C">
                <wp:simplePos x="0" y="0"/>
                <wp:positionH relativeFrom="margin">
                  <wp:posOffset>7620</wp:posOffset>
                </wp:positionH>
                <wp:positionV relativeFrom="paragraph">
                  <wp:posOffset>77841</wp:posOffset>
                </wp:positionV>
                <wp:extent cx="7199630" cy="3238500"/>
                <wp:effectExtent l="0" t="0" r="1270" b="0"/>
                <wp:wrapNone/>
                <wp:docPr id="1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238500"/>
                          <a:chOff x="0" y="0"/>
                          <a:chExt cx="71809" cy="26289"/>
                        </a:xfrm>
                      </wpg:grpSpPr>
                      <wps:wsp>
                        <wps:cNvPr id="200" name="Rectangle 24"/>
                        <wps:cNvSpPr>
                          <a:spLocks noChangeArrowheads="1"/>
                        </wps:cNvSpPr>
                        <wps:spPr bwMode="auto">
                          <a:xfrm>
                            <a:off x="0" y="0"/>
                            <a:ext cx="10067"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612D49" w14:textId="77777777" w:rsidR="00D87EA3" w:rsidRPr="007A4DAB" w:rsidRDefault="00D87EA3" w:rsidP="005E2A1A">
                              <w:pPr>
                                <w:jc w:val="center"/>
                                <w:rPr>
                                  <w:rFonts w:ascii="Arial" w:hAnsi="Arial" w:cs="Arial"/>
                                  <w:color w:val="E24C37"/>
                                  <w:spacing w:val="-4"/>
                                  <w:sz w:val="18"/>
                                </w:rPr>
                              </w:pPr>
                              <w:r>
                                <w:rPr>
                                  <w:rFonts w:ascii="Arial" w:hAnsi="Arial" w:cs="Arial"/>
                                  <w:color w:val="E24C37"/>
                                  <w:spacing w:val="-4"/>
                                  <w:sz w:val="18"/>
                                </w:rPr>
                                <w:br/>
                              </w:r>
                              <w:r w:rsidRPr="000753F7">
                                <w:rPr>
                                  <w:rFonts w:ascii="Arial" w:hAnsi="Arial" w:cs="Arial"/>
                                  <w:color w:val="E24C37"/>
                                  <w:spacing w:val="-4"/>
                                  <w:sz w:val="18"/>
                                </w:rPr>
                                <w:t>ΓΡΑΦΗΜΑ</w:t>
                              </w:r>
                              <w:r>
                                <w:rPr>
                                  <w:rFonts w:ascii="Arial" w:hAnsi="Arial" w:cs="Arial"/>
                                  <w:color w:val="E24C37"/>
                                  <w:spacing w:val="-4"/>
                                  <w:sz w:val="18"/>
                                </w:rPr>
                                <w:t xml:space="preserve"> 4</w:t>
                              </w:r>
                            </w:p>
                            <w:p w14:paraId="6F130995" w14:textId="77777777" w:rsidR="00D87EA3" w:rsidRDefault="00D87EA3" w:rsidP="005E2A1A">
                              <w:pPr>
                                <w:jc w:val="center"/>
                                <w:rPr>
                                  <w:rFonts w:ascii="Arial" w:hAnsi="Arial" w:cs="Arial"/>
                                  <w:color w:val="E24C37"/>
                                  <w:spacing w:val="-4"/>
                                  <w:sz w:val="18"/>
                                </w:rPr>
                              </w:pPr>
                            </w:p>
                            <w:p w14:paraId="48637E95" w14:textId="77777777" w:rsidR="00D87EA3" w:rsidRDefault="00D87EA3" w:rsidP="005E2A1A">
                              <w:pPr>
                                <w:jc w:val="center"/>
                                <w:rPr>
                                  <w:rFonts w:ascii="Arial" w:hAnsi="Arial" w:cs="Arial"/>
                                  <w:color w:val="E24C37"/>
                                  <w:spacing w:val="-4"/>
                                  <w:sz w:val="18"/>
                                </w:rPr>
                              </w:pPr>
                            </w:p>
                            <w:p w14:paraId="2BFBF1DF" w14:textId="77777777" w:rsidR="00D87EA3" w:rsidRDefault="00D87EA3" w:rsidP="005E2A1A">
                              <w:pPr>
                                <w:jc w:val="center"/>
                                <w:rPr>
                                  <w:rFonts w:ascii="Arial" w:hAnsi="Arial" w:cs="Arial"/>
                                  <w:color w:val="E24C37"/>
                                  <w:spacing w:val="-4"/>
                                  <w:sz w:val="18"/>
                                </w:rPr>
                              </w:pPr>
                            </w:p>
                            <w:p w14:paraId="7B7AC662" w14:textId="77777777" w:rsidR="00D87EA3" w:rsidRDefault="00D87EA3" w:rsidP="005E2A1A">
                              <w:pPr>
                                <w:jc w:val="center"/>
                                <w:rPr>
                                  <w:rFonts w:ascii="Arial" w:hAnsi="Arial" w:cs="Arial"/>
                                  <w:color w:val="E24C37"/>
                                  <w:spacing w:val="-4"/>
                                  <w:sz w:val="18"/>
                                </w:rPr>
                              </w:pPr>
                            </w:p>
                            <w:p w14:paraId="30199DA8" w14:textId="77777777" w:rsidR="00D87EA3" w:rsidRDefault="00D87EA3" w:rsidP="005E2A1A">
                              <w:pPr>
                                <w:jc w:val="center"/>
                                <w:rPr>
                                  <w:rFonts w:ascii="Arial" w:hAnsi="Arial" w:cs="Arial"/>
                                  <w:color w:val="E24C37"/>
                                  <w:spacing w:val="-4"/>
                                  <w:sz w:val="18"/>
                                </w:rPr>
                              </w:pPr>
                            </w:p>
                            <w:p w14:paraId="61C1F9D7" w14:textId="77777777" w:rsidR="00D87EA3" w:rsidRDefault="00D87EA3" w:rsidP="005E2A1A">
                              <w:pPr>
                                <w:jc w:val="center"/>
                                <w:rPr>
                                  <w:rFonts w:ascii="Arial" w:hAnsi="Arial" w:cs="Arial"/>
                                  <w:color w:val="E24C37"/>
                                  <w:spacing w:val="-4"/>
                                  <w:sz w:val="18"/>
                                </w:rPr>
                              </w:pPr>
                            </w:p>
                            <w:p w14:paraId="699A95B4" w14:textId="77777777" w:rsidR="00D87EA3" w:rsidRDefault="00D87EA3" w:rsidP="005E2A1A">
                              <w:pPr>
                                <w:jc w:val="center"/>
                                <w:rPr>
                                  <w:rFonts w:ascii="Arial" w:hAnsi="Arial" w:cs="Arial"/>
                                  <w:color w:val="E24C37"/>
                                  <w:spacing w:val="-4"/>
                                  <w:sz w:val="18"/>
                                </w:rPr>
                              </w:pPr>
                            </w:p>
                            <w:p w14:paraId="6A6E0A1B" w14:textId="77777777" w:rsidR="00D87EA3" w:rsidRDefault="00D87EA3" w:rsidP="005E2A1A">
                              <w:pPr>
                                <w:jc w:val="center"/>
                                <w:rPr>
                                  <w:rFonts w:ascii="Arial" w:hAnsi="Arial" w:cs="Arial"/>
                                  <w:color w:val="E24C37"/>
                                  <w:spacing w:val="-4"/>
                                  <w:sz w:val="18"/>
                                </w:rPr>
                              </w:pPr>
                            </w:p>
                            <w:p w14:paraId="1A86A758" w14:textId="77777777" w:rsidR="00D87EA3" w:rsidRDefault="00D87EA3" w:rsidP="005E2A1A">
                              <w:pPr>
                                <w:jc w:val="center"/>
                                <w:rPr>
                                  <w:rFonts w:ascii="Arial" w:hAnsi="Arial" w:cs="Arial"/>
                                  <w:color w:val="000000"/>
                                  <w:spacing w:val="-4"/>
                                  <w:sz w:val="18"/>
                                </w:rPr>
                              </w:pPr>
                            </w:p>
                            <w:p w14:paraId="3ACEA646" w14:textId="77777777" w:rsidR="00D87EA3" w:rsidRPr="005657B4" w:rsidRDefault="00D87EA3" w:rsidP="005E2A1A">
                              <w:pPr>
                                <w:jc w:val="center"/>
                                <w:rPr>
                                  <w:rFonts w:ascii="Arial" w:hAnsi="Arial" w:cs="Arial"/>
                                  <w:color w:val="000000"/>
                                  <w:sz w:val="18"/>
                                </w:rPr>
                              </w:pPr>
                              <w:r w:rsidRPr="00516FBD">
                                <w:rPr>
                                  <w:rFonts w:ascii="Arial" w:hAnsi="Arial" w:cs="Arial"/>
                                  <w:color w:val="000000"/>
                                  <w:spacing w:val="-4"/>
                                  <w:sz w:val="18"/>
                                </w:rPr>
                                <w:t xml:space="preserve">Πηγή: </w:t>
                              </w:r>
                              <w:r>
                                <w:rPr>
                                  <w:rFonts w:ascii="Arial" w:hAnsi="Arial" w:cs="Arial"/>
                                  <w:color w:val="000000"/>
                                  <w:spacing w:val="-4"/>
                                  <w:sz w:val="18"/>
                                </w:rPr>
                                <w:t>Ευρωπαϊκή Επιτροπή</w:t>
                              </w:r>
                            </w:p>
                            <w:p w14:paraId="24CD93F6" w14:textId="77777777" w:rsidR="00D87EA3" w:rsidRDefault="00D87EA3" w:rsidP="005E2A1A">
                              <w:pPr>
                                <w:jc w:val="center"/>
                                <w:rPr>
                                  <w:rFonts w:ascii="Arial" w:hAnsi="Arial" w:cs="Arial"/>
                                  <w:color w:val="C00000"/>
                                  <w:sz w:val="18"/>
                                </w:rPr>
                              </w:pPr>
                            </w:p>
                            <w:p w14:paraId="7DB2179C" w14:textId="77777777" w:rsidR="00D87EA3" w:rsidRPr="00270E65" w:rsidRDefault="00D87EA3" w:rsidP="005E2A1A">
                              <w:pPr>
                                <w:jc w:val="center"/>
                                <w:rPr>
                                  <w:rFonts w:ascii="Arial" w:hAnsi="Arial" w:cs="Arial"/>
                                  <w:color w:val="C00000"/>
                                  <w:sz w:val="18"/>
                                </w:rPr>
                              </w:pPr>
                            </w:p>
                          </w:txbxContent>
                        </wps:txbx>
                        <wps:bodyPr rot="0" vert="horz" wrap="square" lIns="91440" tIns="45720" rIns="91440" bIns="45720" anchor="t" anchorCtr="0" upright="1">
                          <a:noAutofit/>
                        </wps:bodyPr>
                      </wps:wsp>
                      <wps:wsp>
                        <wps:cNvPr id="201" name="Freeform 364"/>
                        <wps:cNvSpPr>
                          <a:spLocks/>
                        </wps:cNvSpPr>
                        <wps:spPr bwMode="auto">
                          <a:xfrm>
                            <a:off x="11185" y="0"/>
                            <a:ext cx="60624"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BA6889" w14:textId="77777777" w:rsidR="00D87EA3" w:rsidRDefault="00D87EA3" w:rsidP="005E2A1A">
                              <w:pPr>
                                <w:pStyle w:val="BodyText"/>
                                <w:kinsoku w:val="0"/>
                                <w:overflowPunct w:val="0"/>
                                <w:spacing w:line="200" w:lineRule="exact"/>
                                <w:rPr>
                                  <w:color w:val="0E3B70"/>
                                  <w:sz w:val="20"/>
                                  <w:szCs w:val="20"/>
                                  <w:lang w:val="el-GR"/>
                                </w:rPr>
                              </w:pPr>
                              <w:r>
                                <w:rPr>
                                  <w:sz w:val="20"/>
                                  <w:lang w:val="el-GR"/>
                                </w:rPr>
                                <w:br/>
                              </w:r>
                              <w:r>
                                <w:rPr>
                                  <w:color w:val="0E3B70"/>
                                  <w:sz w:val="20"/>
                                  <w:szCs w:val="20"/>
                                  <w:lang w:val="el-GR"/>
                                </w:rPr>
                                <w:t>Εξέλιξη Δείκτη Οικονομικού Κλίματος και Δείκτη  Καταναλωτικής Εμπιστοσύνης</w:t>
                              </w:r>
                              <w:r w:rsidRPr="009906A8">
                                <w:rPr>
                                  <w:noProof/>
                                  <w:sz w:val="20"/>
                                  <w:lang w:val="el-GR" w:eastAsia="el-GR"/>
                                </w:rPr>
                                <w:drawing>
                                  <wp:inline distT="0" distB="0" distL="0" distR="0" wp14:anchorId="1AC76CD9" wp14:editId="6FA780D1">
                                    <wp:extent cx="5947410" cy="47277"/>
                                    <wp:effectExtent l="0" t="0" r="0" b="0"/>
                                    <wp:docPr id="13"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57491647" w14:textId="77777777" w:rsidR="00D87EA3" w:rsidRPr="005F4DC6" w:rsidRDefault="00D87EA3" w:rsidP="005E2A1A">
                              <w:pPr>
                                <w:tabs>
                                  <w:tab w:val="left" w:pos="2410"/>
                                </w:tabs>
                                <w:spacing w:line="240" w:lineRule="auto"/>
                                <w:jc w:val="both"/>
                                <w:rPr>
                                  <w:rFonts w:ascii="Arial" w:hAnsi="Arial" w:cs="Arial"/>
                                  <w:sz w:val="20"/>
                                </w:rPr>
                              </w:pPr>
                              <w:r w:rsidRPr="000E4ECA">
                                <w:rPr>
                                  <w:rFonts w:ascii="Arial" w:hAnsi="Arial" w:cs="Arial"/>
                                  <w:sz w:val="20"/>
                                </w:rPr>
                                <w:t xml:space="preserve"> </w:t>
                              </w:r>
                              <w:r w:rsidRPr="00992068">
                                <w:rPr>
                                  <w:rFonts w:ascii="Arial" w:hAnsi="Arial" w:cs="Arial"/>
                                  <w:sz w:val="20"/>
                                </w:rPr>
                                <w:t xml:space="preserve"> </w:t>
                              </w:r>
                              <w:r w:rsidRPr="001225B1">
                                <w:rPr>
                                  <w:noProof/>
                                  <w:lang w:eastAsia="el-GR"/>
                                </w:rPr>
                                <w:drawing>
                                  <wp:inline distT="0" distB="0" distL="0" distR="0" wp14:anchorId="7315CE3E" wp14:editId="26961437">
                                    <wp:extent cx="5753735" cy="272605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735" cy="27260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0B67B1A0" id="_x0000_s1035" style="position:absolute;left:0;text-align:left;margin-left:.6pt;margin-top:6.15pt;width:566.9pt;height:255pt;z-index:-251650048;mso-position-horizontal-relative:margin;mso-height-relative:margin" coordsize="7180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">
                <v:rect id="Rectangle 24" o:spid="_x0000_s1036" style="position:absolute;width:10067;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" fillcolor="#e5e4de" stroked="f">
                  <v:textbox>
                    <w:txbxContent>
                      <w:p w14:paraId="14612D49" w14:textId="77777777" w:rsidR="00D87EA3" w:rsidRPr="007A4DAB" w:rsidRDefault="00D87EA3" w:rsidP="005E2A1A">
                        <w:pPr>
                          <w:jc w:val="center"/>
                          <w:rPr>
                            <w:rFonts w:ascii="Arial" w:hAnsi="Arial" w:cs="Arial"/>
                            <w:color w:val="E24C37"/>
                            <w:spacing w:val="-4"/>
                            <w:sz w:val="18"/>
                          </w:rPr>
                        </w:pPr>
                        <w:r>
                          <w:rPr>
                            <w:rFonts w:ascii="Arial" w:hAnsi="Arial" w:cs="Arial"/>
                            <w:color w:val="E24C37"/>
                            <w:spacing w:val="-4"/>
                            <w:sz w:val="18"/>
                          </w:rPr>
                          <w:br/>
                        </w:r>
                        <w:r w:rsidRPr="000753F7">
                          <w:rPr>
                            <w:rFonts w:ascii="Arial" w:hAnsi="Arial" w:cs="Arial"/>
                            <w:color w:val="E24C37"/>
                            <w:spacing w:val="-4"/>
                            <w:sz w:val="18"/>
                          </w:rPr>
                          <w:t>ΓΡΑΦΗΜΑ</w:t>
                        </w:r>
                        <w:r>
                          <w:rPr>
                            <w:rFonts w:ascii="Arial" w:hAnsi="Arial" w:cs="Arial"/>
                            <w:color w:val="E24C37"/>
                            <w:spacing w:val="-4"/>
                            <w:sz w:val="18"/>
                          </w:rPr>
                          <w:t xml:space="preserve"> 4</w:t>
                        </w:r>
                      </w:p>
                      <w:p w14:paraId="6F130995" w14:textId="77777777" w:rsidR="00D87EA3" w:rsidRDefault="00D87EA3" w:rsidP="005E2A1A">
                        <w:pPr>
                          <w:jc w:val="center"/>
                          <w:rPr>
                            <w:rFonts w:ascii="Arial" w:hAnsi="Arial" w:cs="Arial"/>
                            <w:color w:val="E24C37"/>
                            <w:spacing w:val="-4"/>
                            <w:sz w:val="18"/>
                          </w:rPr>
                        </w:pPr>
                      </w:p>
                      <w:p w14:paraId="48637E95" w14:textId="77777777" w:rsidR="00D87EA3" w:rsidRDefault="00D87EA3" w:rsidP="005E2A1A">
                        <w:pPr>
                          <w:jc w:val="center"/>
                          <w:rPr>
                            <w:rFonts w:ascii="Arial" w:hAnsi="Arial" w:cs="Arial"/>
                            <w:color w:val="E24C37"/>
                            <w:spacing w:val="-4"/>
                            <w:sz w:val="18"/>
                          </w:rPr>
                        </w:pPr>
                      </w:p>
                      <w:p w14:paraId="2BFBF1DF" w14:textId="77777777" w:rsidR="00D87EA3" w:rsidRDefault="00D87EA3" w:rsidP="005E2A1A">
                        <w:pPr>
                          <w:jc w:val="center"/>
                          <w:rPr>
                            <w:rFonts w:ascii="Arial" w:hAnsi="Arial" w:cs="Arial"/>
                            <w:color w:val="E24C37"/>
                            <w:spacing w:val="-4"/>
                            <w:sz w:val="18"/>
                          </w:rPr>
                        </w:pPr>
                      </w:p>
                      <w:p w14:paraId="7B7AC662" w14:textId="77777777" w:rsidR="00D87EA3" w:rsidRDefault="00D87EA3" w:rsidP="005E2A1A">
                        <w:pPr>
                          <w:jc w:val="center"/>
                          <w:rPr>
                            <w:rFonts w:ascii="Arial" w:hAnsi="Arial" w:cs="Arial"/>
                            <w:color w:val="E24C37"/>
                            <w:spacing w:val="-4"/>
                            <w:sz w:val="18"/>
                          </w:rPr>
                        </w:pPr>
                      </w:p>
                      <w:p w14:paraId="30199DA8" w14:textId="77777777" w:rsidR="00D87EA3" w:rsidRDefault="00D87EA3" w:rsidP="005E2A1A">
                        <w:pPr>
                          <w:jc w:val="center"/>
                          <w:rPr>
                            <w:rFonts w:ascii="Arial" w:hAnsi="Arial" w:cs="Arial"/>
                            <w:color w:val="E24C37"/>
                            <w:spacing w:val="-4"/>
                            <w:sz w:val="18"/>
                          </w:rPr>
                        </w:pPr>
                      </w:p>
                      <w:p w14:paraId="61C1F9D7" w14:textId="77777777" w:rsidR="00D87EA3" w:rsidRDefault="00D87EA3" w:rsidP="005E2A1A">
                        <w:pPr>
                          <w:jc w:val="center"/>
                          <w:rPr>
                            <w:rFonts w:ascii="Arial" w:hAnsi="Arial" w:cs="Arial"/>
                            <w:color w:val="E24C37"/>
                            <w:spacing w:val="-4"/>
                            <w:sz w:val="18"/>
                          </w:rPr>
                        </w:pPr>
                      </w:p>
                      <w:p w14:paraId="699A95B4" w14:textId="77777777" w:rsidR="00D87EA3" w:rsidRDefault="00D87EA3" w:rsidP="005E2A1A">
                        <w:pPr>
                          <w:jc w:val="center"/>
                          <w:rPr>
                            <w:rFonts w:ascii="Arial" w:hAnsi="Arial" w:cs="Arial"/>
                            <w:color w:val="E24C37"/>
                            <w:spacing w:val="-4"/>
                            <w:sz w:val="18"/>
                          </w:rPr>
                        </w:pPr>
                      </w:p>
                      <w:p w14:paraId="6A6E0A1B" w14:textId="77777777" w:rsidR="00D87EA3" w:rsidRDefault="00D87EA3" w:rsidP="005E2A1A">
                        <w:pPr>
                          <w:jc w:val="center"/>
                          <w:rPr>
                            <w:rFonts w:ascii="Arial" w:hAnsi="Arial" w:cs="Arial"/>
                            <w:color w:val="E24C37"/>
                            <w:spacing w:val="-4"/>
                            <w:sz w:val="18"/>
                          </w:rPr>
                        </w:pPr>
                      </w:p>
                      <w:p w14:paraId="1A86A758" w14:textId="77777777" w:rsidR="00D87EA3" w:rsidRDefault="00D87EA3" w:rsidP="005E2A1A">
                        <w:pPr>
                          <w:jc w:val="center"/>
                          <w:rPr>
                            <w:rFonts w:ascii="Arial" w:hAnsi="Arial" w:cs="Arial"/>
                            <w:color w:val="000000"/>
                            <w:spacing w:val="-4"/>
                            <w:sz w:val="18"/>
                          </w:rPr>
                        </w:pPr>
                      </w:p>
                      <w:p w14:paraId="3ACEA646" w14:textId="77777777" w:rsidR="00D87EA3" w:rsidRPr="005657B4" w:rsidRDefault="00D87EA3" w:rsidP="005E2A1A">
                        <w:pPr>
                          <w:jc w:val="center"/>
                          <w:rPr>
                            <w:rFonts w:ascii="Arial" w:hAnsi="Arial" w:cs="Arial"/>
                            <w:color w:val="000000"/>
                            <w:sz w:val="18"/>
                          </w:rPr>
                        </w:pPr>
                        <w:r w:rsidRPr="00516FBD">
                          <w:rPr>
                            <w:rFonts w:ascii="Arial" w:hAnsi="Arial" w:cs="Arial"/>
                            <w:color w:val="000000"/>
                            <w:spacing w:val="-4"/>
                            <w:sz w:val="18"/>
                          </w:rPr>
                          <w:t xml:space="preserve">Πηγή: </w:t>
                        </w:r>
                        <w:r>
                          <w:rPr>
                            <w:rFonts w:ascii="Arial" w:hAnsi="Arial" w:cs="Arial"/>
                            <w:color w:val="000000"/>
                            <w:spacing w:val="-4"/>
                            <w:sz w:val="18"/>
                          </w:rPr>
                          <w:t>Ευρωπαϊκή Επιτροπή</w:t>
                        </w:r>
                      </w:p>
                      <w:p w14:paraId="24CD93F6" w14:textId="77777777" w:rsidR="00D87EA3" w:rsidRDefault="00D87EA3" w:rsidP="005E2A1A">
                        <w:pPr>
                          <w:jc w:val="center"/>
                          <w:rPr>
                            <w:rFonts w:ascii="Arial" w:hAnsi="Arial" w:cs="Arial"/>
                            <w:color w:val="C00000"/>
                            <w:sz w:val="18"/>
                          </w:rPr>
                        </w:pPr>
                      </w:p>
                      <w:p w14:paraId="7DB2179C" w14:textId="77777777" w:rsidR="00D87EA3" w:rsidRPr="00270E65" w:rsidRDefault="00D87EA3" w:rsidP="005E2A1A">
                        <w:pPr>
                          <w:jc w:val="center"/>
                          <w:rPr>
                            <w:rFonts w:ascii="Arial" w:hAnsi="Arial" w:cs="Arial"/>
                            <w:color w:val="C00000"/>
                            <w:sz w:val="18"/>
                          </w:rPr>
                        </w:pPr>
                      </w:p>
                    </w:txbxContent>
                  </v:textbox>
                </v:rect>
                <v:shape id="Freeform 364" o:spid="_x0000_s1037" style="position:absolute;left:11185;width:60624;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" adj="-11796480,,5400" path="m9585,l,,,4123r9585,l9585,xe" fillcolor="#e5e4de" stroked="f">
                  <v:stroke joinstyle="round"/>
                  <v:formulas/>
                  <v:path arrowok="t" o:connecttype="custom" o:connectlocs="38492224,0;0,0;0,16754221;38492224,16754221;38492224,0" o:connectangles="0,0,0,0,0" textboxrect="0,0,9586,4124"/>
                  <v:textbox>
                    <w:txbxContent>
                      <w:p w14:paraId="31BA6889" w14:textId="77777777" w:rsidR="00D87EA3" w:rsidRDefault="00D87EA3" w:rsidP="005E2A1A">
                        <w:pPr>
                          <w:pStyle w:val="BodyText"/>
                          <w:kinsoku w:val="0"/>
                          <w:overflowPunct w:val="0"/>
                          <w:spacing w:line="200" w:lineRule="exact"/>
                          <w:rPr>
                            <w:color w:val="0E3B70"/>
                            <w:sz w:val="20"/>
                            <w:szCs w:val="20"/>
                            <w:lang w:val="el-GR"/>
                          </w:rPr>
                        </w:pPr>
                        <w:r>
                          <w:rPr>
                            <w:sz w:val="20"/>
                            <w:lang w:val="el-GR"/>
                          </w:rPr>
                          <w:br/>
                        </w:r>
                        <w:r>
                          <w:rPr>
                            <w:color w:val="0E3B70"/>
                            <w:sz w:val="20"/>
                            <w:szCs w:val="20"/>
                            <w:lang w:val="el-GR"/>
                          </w:rPr>
                          <w:t>Εξέλιξη Δείκτη Οικονομικού Κλίματος και Δείκτη  Καταναλωτικής Εμπιστοσύνης</w:t>
                        </w:r>
                        <w:r w:rsidRPr="009906A8">
                          <w:rPr>
                            <w:noProof/>
                            <w:sz w:val="20"/>
                          </w:rPr>
                          <w:drawing>
                            <wp:inline distT="0" distB="0" distL="0" distR="0" wp14:anchorId="1AC76CD9" wp14:editId="6FA780D1">
                              <wp:extent cx="5947410" cy="47277"/>
                              <wp:effectExtent l="0" t="0" r="0" b="0"/>
                              <wp:docPr id="13"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57491647" w14:textId="77777777" w:rsidR="00D87EA3" w:rsidRPr="005F4DC6" w:rsidRDefault="00D87EA3" w:rsidP="005E2A1A">
                        <w:pPr>
                          <w:tabs>
                            <w:tab w:val="left" w:pos="2410"/>
                          </w:tabs>
                          <w:spacing w:line="240" w:lineRule="auto"/>
                          <w:jc w:val="both"/>
                          <w:rPr>
                            <w:rFonts w:ascii="Arial" w:hAnsi="Arial" w:cs="Arial"/>
                            <w:sz w:val="20"/>
                          </w:rPr>
                        </w:pPr>
                        <w:r w:rsidRPr="000E4ECA">
                          <w:rPr>
                            <w:rFonts w:ascii="Arial" w:hAnsi="Arial" w:cs="Arial"/>
                            <w:sz w:val="20"/>
                          </w:rPr>
                          <w:t xml:space="preserve"> </w:t>
                        </w:r>
                        <w:r w:rsidRPr="00992068">
                          <w:rPr>
                            <w:rFonts w:ascii="Arial" w:hAnsi="Arial" w:cs="Arial"/>
                            <w:sz w:val="20"/>
                          </w:rPr>
                          <w:t xml:space="preserve"> </w:t>
                        </w:r>
                        <w:r w:rsidRPr="001225B1">
                          <w:rPr>
                            <w:noProof/>
                            <w:lang w:val="en-US"/>
                          </w:rPr>
                          <w:drawing>
                            <wp:inline distT="0" distB="0" distL="0" distR="0" wp14:anchorId="7315CE3E" wp14:editId="26961437">
                              <wp:extent cx="5753735" cy="272605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735" cy="2726055"/>
                                      </a:xfrm>
                                      <a:prstGeom prst="rect">
                                        <a:avLst/>
                                      </a:prstGeom>
                                      <a:noFill/>
                                      <a:ln>
                                        <a:noFill/>
                                      </a:ln>
                                    </pic:spPr>
                                  </pic:pic>
                                </a:graphicData>
                              </a:graphic>
                            </wp:inline>
                          </w:drawing>
                        </w:r>
                      </w:p>
                    </w:txbxContent>
                  </v:textbox>
                </v:shape>
                <w10:wrap anchorx="margin"/>
              </v:group>
            </w:pict>
          </mc:Fallback>
        </mc:AlternateContent>
      </w:r>
    </w:p>
    <w:p w14:paraId="29E878B6" w14:textId="77777777" w:rsidR="005E2A1A" w:rsidRDefault="005E2A1A" w:rsidP="005E2A1A">
      <w:pPr>
        <w:spacing w:after="0" w:line="240" w:lineRule="auto"/>
        <w:ind w:left="1814" w:right="170"/>
        <w:jc w:val="both"/>
        <w:rPr>
          <w:rFonts w:ascii="Arial" w:eastAsia="Arial" w:hAnsi="Arial" w:cs="Arial"/>
          <w:color w:val="231F20"/>
          <w:sz w:val="20"/>
          <w:szCs w:val="20"/>
        </w:rPr>
      </w:pPr>
    </w:p>
    <w:p w14:paraId="566BAC91" w14:textId="77777777" w:rsidR="005E2A1A" w:rsidRDefault="005E2A1A" w:rsidP="005E2A1A">
      <w:pPr>
        <w:spacing w:after="0" w:line="240" w:lineRule="auto"/>
        <w:ind w:left="1814" w:right="170"/>
        <w:jc w:val="both"/>
        <w:rPr>
          <w:rFonts w:ascii="Arial" w:eastAsia="Arial" w:hAnsi="Arial" w:cs="Arial"/>
          <w:color w:val="231F20"/>
          <w:sz w:val="20"/>
          <w:szCs w:val="20"/>
        </w:rPr>
      </w:pPr>
    </w:p>
    <w:p w14:paraId="7BC81754" w14:textId="77777777" w:rsidR="005E2A1A" w:rsidRDefault="005E2A1A" w:rsidP="005E2A1A">
      <w:pPr>
        <w:spacing w:after="0" w:line="240" w:lineRule="auto"/>
        <w:ind w:left="1814" w:right="170"/>
        <w:jc w:val="both"/>
        <w:rPr>
          <w:rFonts w:ascii="Arial" w:eastAsia="Arial" w:hAnsi="Arial" w:cs="Arial"/>
          <w:color w:val="231F20"/>
          <w:sz w:val="20"/>
          <w:szCs w:val="20"/>
        </w:rPr>
      </w:pPr>
    </w:p>
    <w:p w14:paraId="4633FDDB" w14:textId="77777777" w:rsidR="005E2A1A" w:rsidRDefault="005E2A1A" w:rsidP="005E2A1A">
      <w:pPr>
        <w:spacing w:after="0" w:line="240" w:lineRule="auto"/>
        <w:ind w:left="1814" w:right="170"/>
        <w:jc w:val="both"/>
        <w:rPr>
          <w:rFonts w:ascii="Arial" w:eastAsia="Arial" w:hAnsi="Arial" w:cs="Arial"/>
          <w:color w:val="231F20"/>
          <w:sz w:val="20"/>
          <w:szCs w:val="20"/>
        </w:rPr>
      </w:pPr>
    </w:p>
    <w:p w14:paraId="539E9CA4" w14:textId="77777777" w:rsidR="005E2A1A" w:rsidRDefault="005E2A1A" w:rsidP="005E2A1A">
      <w:pPr>
        <w:spacing w:after="0" w:line="240" w:lineRule="auto"/>
        <w:ind w:left="1814" w:right="170"/>
        <w:jc w:val="both"/>
        <w:rPr>
          <w:rFonts w:ascii="Arial" w:eastAsia="Arial" w:hAnsi="Arial" w:cs="Arial"/>
          <w:color w:val="231F20"/>
          <w:sz w:val="20"/>
          <w:szCs w:val="20"/>
        </w:rPr>
      </w:pPr>
    </w:p>
    <w:p w14:paraId="06EC1081" w14:textId="77777777" w:rsidR="005E2A1A" w:rsidRDefault="005E2A1A" w:rsidP="005E2A1A">
      <w:pPr>
        <w:spacing w:after="0" w:line="240" w:lineRule="auto"/>
        <w:ind w:left="1814" w:right="170"/>
        <w:jc w:val="both"/>
        <w:rPr>
          <w:rFonts w:ascii="Arial" w:eastAsia="Arial" w:hAnsi="Arial" w:cs="Arial"/>
          <w:color w:val="231F20"/>
          <w:sz w:val="20"/>
          <w:szCs w:val="20"/>
        </w:rPr>
      </w:pPr>
    </w:p>
    <w:p w14:paraId="2941DEEF" w14:textId="77777777" w:rsidR="005E2A1A" w:rsidRDefault="005E2A1A" w:rsidP="005E2A1A">
      <w:pPr>
        <w:spacing w:after="0" w:line="240" w:lineRule="auto"/>
        <w:ind w:left="1814" w:right="170"/>
        <w:jc w:val="both"/>
        <w:rPr>
          <w:rFonts w:ascii="Arial" w:eastAsia="Arial" w:hAnsi="Arial" w:cs="Arial"/>
          <w:color w:val="231F20"/>
          <w:sz w:val="20"/>
          <w:szCs w:val="20"/>
        </w:rPr>
      </w:pPr>
    </w:p>
    <w:p w14:paraId="5F1247E5" w14:textId="77777777" w:rsidR="005E2A1A" w:rsidRDefault="005E2A1A" w:rsidP="005E2A1A">
      <w:pPr>
        <w:spacing w:after="0" w:line="240" w:lineRule="auto"/>
        <w:ind w:left="1758" w:right="227"/>
        <w:jc w:val="both"/>
        <w:rPr>
          <w:rFonts w:ascii="Arial" w:eastAsia="Arial" w:hAnsi="Arial" w:cs="Arial"/>
          <w:color w:val="231F20"/>
          <w:sz w:val="20"/>
          <w:szCs w:val="19"/>
        </w:rPr>
      </w:pPr>
    </w:p>
    <w:p w14:paraId="5B5D0A8F" w14:textId="77777777" w:rsidR="005E2A1A" w:rsidRDefault="005E2A1A" w:rsidP="005E2A1A">
      <w:pPr>
        <w:spacing w:after="0" w:line="240" w:lineRule="auto"/>
        <w:ind w:left="1758" w:right="227"/>
        <w:jc w:val="both"/>
        <w:rPr>
          <w:rFonts w:ascii="Arial" w:eastAsia="Arial" w:hAnsi="Arial" w:cs="Arial"/>
          <w:color w:val="231F20"/>
          <w:sz w:val="20"/>
          <w:szCs w:val="19"/>
        </w:rPr>
      </w:pPr>
    </w:p>
    <w:p w14:paraId="1B6AFF25" w14:textId="77777777" w:rsidR="005E2A1A" w:rsidRDefault="005E2A1A" w:rsidP="005E2A1A">
      <w:pPr>
        <w:spacing w:after="0" w:line="240" w:lineRule="auto"/>
        <w:ind w:left="1758" w:right="227"/>
        <w:jc w:val="both"/>
        <w:rPr>
          <w:rFonts w:ascii="Arial" w:eastAsia="Arial" w:hAnsi="Arial" w:cs="Arial"/>
          <w:color w:val="231F20"/>
          <w:sz w:val="20"/>
          <w:szCs w:val="19"/>
        </w:rPr>
      </w:pPr>
    </w:p>
    <w:p w14:paraId="72CAF732" w14:textId="51C289A4" w:rsidR="005E2A1A" w:rsidRDefault="005E2A1A" w:rsidP="005E2A1A">
      <w:pPr>
        <w:spacing w:after="0" w:line="240" w:lineRule="auto"/>
        <w:ind w:left="1758" w:right="227"/>
        <w:jc w:val="both"/>
        <w:rPr>
          <w:rFonts w:ascii="Arial" w:eastAsia="Arial" w:hAnsi="Arial" w:cs="Arial"/>
          <w:color w:val="231F20"/>
          <w:sz w:val="20"/>
          <w:szCs w:val="19"/>
        </w:rPr>
      </w:pPr>
    </w:p>
    <w:p w14:paraId="2F273783" w14:textId="7B69EBE7" w:rsidR="00D87EA3" w:rsidRDefault="00D87EA3" w:rsidP="005E2A1A">
      <w:pPr>
        <w:spacing w:after="0" w:line="240" w:lineRule="auto"/>
        <w:ind w:left="1758" w:right="227"/>
        <w:jc w:val="both"/>
        <w:rPr>
          <w:rFonts w:ascii="Arial" w:eastAsia="Arial" w:hAnsi="Arial" w:cs="Arial"/>
          <w:color w:val="231F20"/>
          <w:sz w:val="20"/>
          <w:szCs w:val="19"/>
        </w:rPr>
      </w:pPr>
    </w:p>
    <w:p w14:paraId="298BFD46" w14:textId="221FC667" w:rsidR="00D87EA3" w:rsidRDefault="00D87EA3" w:rsidP="005E2A1A">
      <w:pPr>
        <w:spacing w:after="0" w:line="240" w:lineRule="auto"/>
        <w:ind w:left="1758" w:right="227"/>
        <w:jc w:val="both"/>
        <w:rPr>
          <w:rFonts w:ascii="Arial" w:eastAsia="Arial" w:hAnsi="Arial" w:cs="Arial"/>
          <w:color w:val="231F20"/>
          <w:sz w:val="20"/>
          <w:szCs w:val="19"/>
        </w:rPr>
      </w:pPr>
    </w:p>
    <w:p w14:paraId="380B105F" w14:textId="164A7EAC" w:rsidR="00D87EA3" w:rsidRDefault="00D87EA3" w:rsidP="005E2A1A">
      <w:pPr>
        <w:spacing w:after="0" w:line="240" w:lineRule="auto"/>
        <w:ind w:left="1758" w:right="227"/>
        <w:jc w:val="both"/>
        <w:rPr>
          <w:rFonts w:ascii="Arial" w:eastAsia="Arial" w:hAnsi="Arial" w:cs="Arial"/>
          <w:color w:val="231F20"/>
          <w:sz w:val="20"/>
          <w:szCs w:val="19"/>
        </w:rPr>
      </w:pPr>
    </w:p>
    <w:p w14:paraId="42EA3C4A" w14:textId="08D1C107" w:rsidR="00D87EA3" w:rsidRDefault="00D87EA3" w:rsidP="005E2A1A">
      <w:pPr>
        <w:spacing w:after="0" w:line="240" w:lineRule="auto"/>
        <w:ind w:left="1758" w:right="227"/>
        <w:jc w:val="both"/>
        <w:rPr>
          <w:rFonts w:ascii="Arial" w:eastAsia="Arial" w:hAnsi="Arial" w:cs="Arial"/>
          <w:color w:val="231F20"/>
          <w:sz w:val="20"/>
          <w:szCs w:val="19"/>
        </w:rPr>
      </w:pPr>
    </w:p>
    <w:p w14:paraId="71E6F0CC" w14:textId="53229002" w:rsidR="00D87EA3" w:rsidRDefault="00D87EA3" w:rsidP="005E2A1A">
      <w:pPr>
        <w:spacing w:after="0" w:line="240" w:lineRule="auto"/>
        <w:ind w:left="1758" w:right="227"/>
        <w:jc w:val="both"/>
        <w:rPr>
          <w:rFonts w:ascii="Arial" w:eastAsia="Arial" w:hAnsi="Arial" w:cs="Arial"/>
          <w:color w:val="231F20"/>
          <w:sz w:val="20"/>
          <w:szCs w:val="19"/>
        </w:rPr>
      </w:pPr>
    </w:p>
    <w:p w14:paraId="6FFB6C99" w14:textId="77777777" w:rsidR="00D87EA3" w:rsidRDefault="00D87EA3" w:rsidP="005E2A1A">
      <w:pPr>
        <w:spacing w:after="0" w:line="240" w:lineRule="auto"/>
        <w:ind w:left="1758" w:right="227"/>
        <w:jc w:val="both"/>
        <w:rPr>
          <w:rFonts w:ascii="Arial" w:eastAsia="Arial" w:hAnsi="Arial" w:cs="Arial"/>
          <w:color w:val="231F20"/>
          <w:sz w:val="20"/>
          <w:szCs w:val="19"/>
        </w:rPr>
      </w:pPr>
    </w:p>
    <w:p w14:paraId="1816BE7C" w14:textId="77C27A7E" w:rsidR="00D87EA3" w:rsidRDefault="00D87EA3" w:rsidP="005E2A1A">
      <w:pPr>
        <w:spacing w:after="0" w:line="240" w:lineRule="auto"/>
        <w:ind w:left="1758" w:right="227"/>
        <w:jc w:val="both"/>
        <w:rPr>
          <w:rFonts w:ascii="Arial" w:eastAsia="Arial" w:hAnsi="Arial" w:cs="Arial"/>
          <w:color w:val="231F20"/>
          <w:sz w:val="20"/>
          <w:szCs w:val="19"/>
        </w:rPr>
      </w:pPr>
    </w:p>
    <w:p w14:paraId="5A5A90D3" w14:textId="77777777" w:rsidR="00D87EA3" w:rsidRDefault="00D87EA3" w:rsidP="00D87EA3">
      <w:pPr>
        <w:spacing w:after="0" w:line="250" w:lineRule="auto"/>
        <w:ind w:left="1758" w:right="227"/>
        <w:jc w:val="both"/>
        <w:rPr>
          <w:rFonts w:ascii="Arial" w:eastAsia="Arial" w:hAnsi="Arial" w:cs="Arial"/>
          <w:color w:val="231F20"/>
          <w:sz w:val="20"/>
          <w:szCs w:val="19"/>
        </w:rPr>
      </w:pPr>
    </w:p>
    <w:p w14:paraId="3DB6117D" w14:textId="77777777" w:rsidR="00D87EA3" w:rsidRDefault="00D87EA3" w:rsidP="00D87EA3">
      <w:pPr>
        <w:spacing w:after="0" w:line="250" w:lineRule="auto"/>
        <w:ind w:left="1758" w:right="227"/>
        <w:jc w:val="both"/>
        <w:rPr>
          <w:rFonts w:ascii="Arial" w:eastAsia="Arial" w:hAnsi="Arial" w:cs="Arial"/>
          <w:color w:val="231F20"/>
          <w:sz w:val="20"/>
          <w:szCs w:val="19"/>
        </w:rPr>
      </w:pPr>
    </w:p>
    <w:p w14:paraId="4DFAECA5" w14:textId="77777777" w:rsidR="00D87EA3" w:rsidRDefault="00D87EA3" w:rsidP="00D87EA3">
      <w:pPr>
        <w:spacing w:after="0" w:line="250" w:lineRule="auto"/>
        <w:ind w:left="1758" w:right="227"/>
        <w:jc w:val="both"/>
        <w:rPr>
          <w:rFonts w:ascii="Arial" w:eastAsia="Arial" w:hAnsi="Arial" w:cs="Arial"/>
          <w:color w:val="231F20"/>
          <w:sz w:val="20"/>
          <w:szCs w:val="19"/>
        </w:rPr>
      </w:pPr>
      <w:r w:rsidRPr="00C11539">
        <w:rPr>
          <w:rFonts w:ascii="Arial" w:eastAsia="Arial" w:hAnsi="Arial" w:cs="Arial"/>
          <w:color w:val="231F20"/>
          <w:sz w:val="20"/>
          <w:szCs w:val="19"/>
        </w:rPr>
        <w:lastRenderedPageBreak/>
        <w:t>ζήτηση (+9,3 μονάδες), όσο και οι προβλέψεις για την εξέλιξη της ζήτησης τους επόμενους 3 μήνες (+8,7 μονάδες).</w:t>
      </w:r>
      <w:r w:rsidRPr="00FA2012">
        <w:rPr>
          <w:rFonts w:ascii="Arial" w:eastAsia="Arial" w:hAnsi="Arial" w:cs="Arial"/>
          <w:color w:val="231F20"/>
          <w:sz w:val="20"/>
          <w:szCs w:val="19"/>
        </w:rPr>
        <w:t xml:space="preserve"> </w:t>
      </w:r>
    </w:p>
    <w:p w14:paraId="5CB103D4" w14:textId="77777777" w:rsidR="00D87EA3" w:rsidRDefault="00D87EA3" w:rsidP="00D87EA3">
      <w:pPr>
        <w:spacing w:after="0" w:line="250" w:lineRule="auto"/>
        <w:ind w:left="1758" w:right="227"/>
        <w:jc w:val="both"/>
        <w:rPr>
          <w:rFonts w:ascii="Arial" w:eastAsia="Arial" w:hAnsi="Arial" w:cs="Arial"/>
          <w:color w:val="231F20"/>
          <w:sz w:val="20"/>
          <w:szCs w:val="19"/>
        </w:rPr>
      </w:pPr>
    </w:p>
    <w:p w14:paraId="0B043519" w14:textId="3C992320" w:rsidR="00D87EA3" w:rsidRPr="00FA2012" w:rsidRDefault="00D87EA3" w:rsidP="00D87EA3">
      <w:pPr>
        <w:spacing w:after="0" w:line="250" w:lineRule="auto"/>
        <w:ind w:left="1758" w:right="227"/>
        <w:jc w:val="both"/>
        <w:rPr>
          <w:rFonts w:ascii="Arial" w:eastAsia="Arial" w:hAnsi="Arial" w:cs="Arial"/>
          <w:color w:val="231F20"/>
          <w:sz w:val="20"/>
          <w:szCs w:val="19"/>
        </w:rPr>
      </w:pPr>
      <w:r w:rsidRPr="00C11539">
        <w:rPr>
          <w:rFonts w:ascii="Arial" w:eastAsia="Arial" w:hAnsi="Arial" w:cs="Arial"/>
          <w:color w:val="231F20"/>
          <w:sz w:val="20"/>
          <w:szCs w:val="19"/>
        </w:rPr>
        <w:t>(iii) στο λιανικό εμπόριο</w:t>
      </w:r>
      <w:r>
        <w:rPr>
          <w:rFonts w:ascii="Arial" w:eastAsia="Arial" w:hAnsi="Arial" w:cs="Arial"/>
          <w:color w:val="231F20"/>
          <w:sz w:val="20"/>
          <w:szCs w:val="19"/>
        </w:rPr>
        <w:t>,</w:t>
      </w:r>
      <w:r w:rsidRPr="00C11539">
        <w:rPr>
          <w:rFonts w:ascii="Arial" w:eastAsia="Arial" w:hAnsi="Arial" w:cs="Arial"/>
          <w:color w:val="231F20"/>
          <w:sz w:val="20"/>
          <w:szCs w:val="19"/>
        </w:rPr>
        <w:t xml:space="preserve"> οι προσδοκίες βελτιώθηκαν σημαντικά, με το σχετικό δείκτη να διαμορφώνεται στις 27,5 μονάδες, έναντι 21,5 μονάδων</w:t>
      </w:r>
      <w:r>
        <w:rPr>
          <w:rFonts w:ascii="Arial" w:eastAsia="Arial" w:hAnsi="Arial" w:cs="Arial"/>
          <w:color w:val="231F20"/>
          <w:sz w:val="20"/>
          <w:szCs w:val="19"/>
        </w:rPr>
        <w:t>,</w:t>
      </w:r>
      <w:r w:rsidRPr="00C11539">
        <w:rPr>
          <w:rFonts w:ascii="Arial" w:eastAsia="Arial" w:hAnsi="Arial" w:cs="Arial"/>
          <w:color w:val="231F20"/>
          <w:sz w:val="20"/>
          <w:szCs w:val="19"/>
        </w:rPr>
        <w:t xml:space="preserve"> τον Ιανουάριο. Θετικά επέδρασαν στη διαμόρφωση του δείκτη τόσο η αύξηση των εκτιμήσεων για τις τρέχουσες πωλήσεις, όσο και η μείωση του ισοζυγίου για τα αποθέματα, ενώ άνοδο σημείωσαν και οι προσδοκίες για τη μελλοντική εξέλιξη των πωλήσεων.</w:t>
      </w:r>
      <w:r>
        <w:rPr>
          <w:rFonts w:ascii="Arial" w:eastAsia="Arial" w:hAnsi="Arial" w:cs="Arial"/>
          <w:color w:val="231F20"/>
          <w:sz w:val="20"/>
          <w:szCs w:val="19"/>
        </w:rPr>
        <w:t xml:space="preserve">   </w:t>
      </w:r>
    </w:p>
    <w:p w14:paraId="3B75B1C3" w14:textId="77777777" w:rsidR="00D87EA3" w:rsidRDefault="00D87EA3" w:rsidP="00D87EA3">
      <w:pPr>
        <w:spacing w:after="0" w:line="250" w:lineRule="auto"/>
        <w:ind w:left="1758" w:right="227"/>
        <w:jc w:val="both"/>
        <w:rPr>
          <w:rFonts w:ascii="Arial" w:eastAsia="Arial" w:hAnsi="Arial" w:cs="Arial"/>
          <w:color w:val="231F20"/>
          <w:sz w:val="20"/>
          <w:szCs w:val="19"/>
        </w:rPr>
      </w:pPr>
    </w:p>
    <w:p w14:paraId="0FFAAC0D" w14:textId="42DEC094" w:rsidR="005E2A1A" w:rsidRDefault="00D87EA3" w:rsidP="00D87EA3">
      <w:pPr>
        <w:spacing w:after="0" w:line="250" w:lineRule="auto"/>
        <w:ind w:left="1758" w:right="227"/>
        <w:jc w:val="both"/>
        <w:rPr>
          <w:rFonts w:ascii="Arial" w:eastAsia="Arial" w:hAnsi="Arial" w:cs="Arial"/>
          <w:color w:val="231F20"/>
          <w:sz w:val="20"/>
          <w:szCs w:val="20"/>
        </w:rPr>
      </w:pPr>
      <w:r w:rsidRPr="0061555D">
        <w:rPr>
          <w:rFonts w:ascii="Arial" w:eastAsia="Arial" w:hAnsi="Arial" w:cs="Arial"/>
          <w:color w:val="231F20"/>
          <w:sz w:val="20"/>
          <w:szCs w:val="19"/>
        </w:rPr>
        <w:t>(iv) στις κατασκευές σημειώθηκε οριακή άνοδος 0,8 μονάδων, καθώς ο δείκτης διαμορφώθηκε στις -31,3 μονάδες το</w:t>
      </w:r>
      <w:r>
        <w:rPr>
          <w:rFonts w:ascii="Arial" w:eastAsia="Arial" w:hAnsi="Arial" w:cs="Arial"/>
          <w:color w:val="231F20"/>
          <w:sz w:val="20"/>
          <w:szCs w:val="19"/>
        </w:rPr>
        <w:t>ν</w:t>
      </w:r>
      <w:r w:rsidRPr="0061555D">
        <w:rPr>
          <w:rFonts w:ascii="Arial" w:eastAsia="Arial" w:hAnsi="Arial" w:cs="Arial"/>
          <w:color w:val="231F20"/>
          <w:sz w:val="20"/>
          <w:szCs w:val="19"/>
        </w:rPr>
        <w:t xml:space="preserve"> Φεβρουάριο, από -32,1 τον προηγούμενο μήνα. Η άνοδος αποδίδεται στη μεγάλη αύξηση </w:t>
      </w:r>
      <w:r>
        <w:rPr>
          <w:rFonts w:ascii="Arial" w:eastAsia="Arial" w:hAnsi="Arial" w:cs="Arial"/>
          <w:color w:val="231F20"/>
          <w:sz w:val="20"/>
          <w:szCs w:val="19"/>
        </w:rPr>
        <w:t xml:space="preserve">της </w:t>
      </w:r>
      <w:r w:rsidR="005E2A1A" w:rsidRPr="0061555D">
        <w:rPr>
          <w:rFonts w:ascii="Arial" w:eastAsia="Arial" w:hAnsi="Arial" w:cs="Arial"/>
          <w:color w:val="231F20"/>
          <w:sz w:val="20"/>
          <w:szCs w:val="19"/>
        </w:rPr>
        <w:t xml:space="preserve">μίας εκ των δύο βασικών μεταβλητών του δείκτη, ήτοι </w:t>
      </w:r>
      <w:r w:rsidR="005E2A1A" w:rsidRPr="0061555D">
        <w:rPr>
          <w:rFonts w:ascii="Arial" w:eastAsia="Arial" w:hAnsi="Arial" w:cs="Arial"/>
          <w:color w:val="231F20"/>
          <w:sz w:val="20"/>
          <w:szCs w:val="20"/>
        </w:rPr>
        <w:t>των προσδοκιών για την απασχόληση, ενώ αντίθετα πτώση σημείωσαν οι εκτιμήσεις για το τρέχον επίπεδο προγράμματος εργασιών.</w:t>
      </w:r>
    </w:p>
    <w:p w14:paraId="1EA72B31" w14:textId="77777777" w:rsidR="005E2A1A" w:rsidRDefault="005E2A1A" w:rsidP="005E2A1A">
      <w:pPr>
        <w:pStyle w:val="BodyText"/>
        <w:kinsoku w:val="0"/>
        <w:overflowPunct w:val="0"/>
        <w:ind w:left="1758" w:right="227"/>
        <w:jc w:val="both"/>
        <w:rPr>
          <w:color w:val="231F20"/>
          <w:sz w:val="20"/>
          <w:szCs w:val="20"/>
          <w:lang w:val="el-GR"/>
        </w:rPr>
      </w:pPr>
    </w:p>
    <w:p w14:paraId="0E30C0AF" w14:textId="05E52B45" w:rsidR="005E2A1A" w:rsidRDefault="005E2A1A" w:rsidP="005E2A1A">
      <w:pPr>
        <w:pStyle w:val="BodyText"/>
        <w:kinsoku w:val="0"/>
        <w:overflowPunct w:val="0"/>
        <w:ind w:left="1758" w:right="227"/>
        <w:jc w:val="both"/>
        <w:rPr>
          <w:color w:val="231F20"/>
          <w:sz w:val="20"/>
          <w:szCs w:val="20"/>
          <w:lang w:val="el-GR"/>
        </w:rPr>
      </w:pPr>
      <w:r>
        <w:rPr>
          <w:color w:val="231F20"/>
          <w:sz w:val="20"/>
          <w:szCs w:val="20"/>
          <w:lang w:val="el-GR"/>
        </w:rPr>
        <w:t>Επιπλέον</w:t>
      </w:r>
      <w:r w:rsidRPr="00706564">
        <w:rPr>
          <w:color w:val="231F20"/>
          <w:sz w:val="20"/>
          <w:szCs w:val="20"/>
          <w:lang w:val="el-GR"/>
        </w:rPr>
        <w:t>, ο δείκτης καταναλωτικής εμπιστοσύνης</w:t>
      </w:r>
      <w:r>
        <w:rPr>
          <w:color w:val="231F20"/>
          <w:sz w:val="20"/>
          <w:szCs w:val="20"/>
          <w:lang w:val="el-GR"/>
        </w:rPr>
        <w:t xml:space="preserve"> αυξήθηκε κατά 5,2 μονάδες τον Φεβρουάριο, από -10 μονάδες τον Ιανουάριο</w:t>
      </w:r>
      <w:r w:rsidR="00AD4C75">
        <w:rPr>
          <w:color w:val="231F20"/>
          <w:sz w:val="20"/>
          <w:szCs w:val="20"/>
          <w:lang w:val="el-GR"/>
        </w:rPr>
        <w:t xml:space="preserve"> </w:t>
      </w:r>
      <w:r w:rsidR="00AD4C75" w:rsidRPr="00AD4C75">
        <w:rPr>
          <w:color w:val="231F20"/>
          <w:sz w:val="20"/>
          <w:lang w:val="el-GR"/>
        </w:rPr>
        <w:t>(Γράφημα 4)</w:t>
      </w:r>
      <w:r>
        <w:rPr>
          <w:color w:val="231F20"/>
          <w:sz w:val="20"/>
          <w:szCs w:val="20"/>
          <w:lang w:val="el-GR"/>
        </w:rPr>
        <w:t>, επίδοση που αποτελεί την καλύτερη από τον Ιούλιο του 2000.</w:t>
      </w:r>
      <w:r w:rsidRPr="00706564">
        <w:rPr>
          <w:color w:val="231F20"/>
          <w:sz w:val="20"/>
          <w:szCs w:val="20"/>
          <w:lang w:val="el-GR"/>
        </w:rPr>
        <w:t xml:space="preserve"> </w:t>
      </w:r>
      <w:r w:rsidRPr="00462AF8">
        <w:rPr>
          <w:color w:val="231F20"/>
          <w:sz w:val="20"/>
          <w:szCs w:val="20"/>
          <w:lang w:val="el-GR"/>
        </w:rPr>
        <w:t>Επιπλέον, αξίζει να σημειωθεί ότι ο δείκτης καταναλωτικής εμπιστοσύνης στην Ελλάδα, υπερέβη το</w:t>
      </w:r>
      <w:r>
        <w:rPr>
          <w:color w:val="231F20"/>
          <w:sz w:val="20"/>
          <w:szCs w:val="20"/>
          <w:lang w:val="el-GR"/>
        </w:rPr>
        <w:t>ν</w:t>
      </w:r>
      <w:r w:rsidRPr="00462AF8">
        <w:rPr>
          <w:color w:val="231F20"/>
          <w:sz w:val="20"/>
          <w:szCs w:val="20"/>
          <w:lang w:val="el-GR"/>
        </w:rPr>
        <w:t xml:space="preserve"> Φεβρουάριο τους αντίστοιχους μέσους όρους της </w:t>
      </w:r>
      <w:r>
        <w:rPr>
          <w:color w:val="231F20"/>
          <w:sz w:val="20"/>
          <w:szCs w:val="20"/>
          <w:lang w:val="el-GR"/>
        </w:rPr>
        <w:t>ΕΕ-2</w:t>
      </w:r>
      <w:r w:rsidR="00BD503E">
        <w:rPr>
          <w:color w:val="231F20"/>
          <w:sz w:val="20"/>
          <w:szCs w:val="20"/>
          <w:lang w:val="el-GR"/>
        </w:rPr>
        <w:t>7</w:t>
      </w:r>
      <w:r w:rsidRPr="00462AF8">
        <w:rPr>
          <w:color w:val="231F20"/>
          <w:sz w:val="20"/>
          <w:szCs w:val="20"/>
          <w:lang w:val="el-GR"/>
        </w:rPr>
        <w:t xml:space="preserve"> και της Ευρωζώνης, ενώ μέχρι τον Ιούλιο του 2019 ήταν ο χαμηλότερος μεταξύ των </w:t>
      </w:r>
      <w:r>
        <w:rPr>
          <w:color w:val="231F20"/>
          <w:sz w:val="20"/>
          <w:szCs w:val="20"/>
          <w:lang w:val="el-GR"/>
        </w:rPr>
        <w:t xml:space="preserve">ευρωπαϊκών </w:t>
      </w:r>
      <w:r w:rsidRPr="00462AF8">
        <w:rPr>
          <w:color w:val="231F20"/>
          <w:sz w:val="20"/>
          <w:szCs w:val="20"/>
          <w:lang w:val="el-GR"/>
        </w:rPr>
        <w:t xml:space="preserve">χωρών. Όλοι οι επιμέρους δείκτες που συνθέτουν το δείκτη καταναλωτικής εμπιστοσύνης αυξήθηκαν, με την εντονότερη </w:t>
      </w:r>
      <w:r>
        <w:rPr>
          <w:color w:val="231F20"/>
          <w:sz w:val="20"/>
          <w:szCs w:val="20"/>
          <w:lang w:val="el-GR"/>
        </w:rPr>
        <w:t>άνοδο</w:t>
      </w:r>
      <w:r w:rsidRPr="00462AF8">
        <w:rPr>
          <w:color w:val="231F20"/>
          <w:sz w:val="20"/>
          <w:szCs w:val="20"/>
          <w:lang w:val="el-GR"/>
        </w:rPr>
        <w:t xml:space="preserve"> να καταγράφ</w:t>
      </w:r>
      <w:r>
        <w:rPr>
          <w:color w:val="231F20"/>
          <w:sz w:val="20"/>
          <w:szCs w:val="20"/>
          <w:lang w:val="el-GR"/>
        </w:rPr>
        <w:t>εται</w:t>
      </w:r>
      <w:r w:rsidRPr="00462AF8">
        <w:rPr>
          <w:color w:val="231F20"/>
          <w:sz w:val="20"/>
          <w:szCs w:val="20"/>
          <w:lang w:val="el-GR"/>
        </w:rPr>
        <w:t xml:space="preserve"> </w:t>
      </w:r>
      <w:r>
        <w:rPr>
          <w:color w:val="231F20"/>
          <w:sz w:val="20"/>
          <w:szCs w:val="20"/>
          <w:lang w:val="el-GR"/>
        </w:rPr>
        <w:t xml:space="preserve">στις </w:t>
      </w:r>
      <w:r w:rsidRPr="00462AF8">
        <w:rPr>
          <w:color w:val="231F20"/>
          <w:sz w:val="20"/>
          <w:szCs w:val="20"/>
          <w:lang w:val="el-GR"/>
        </w:rPr>
        <w:t>προβλέψεις των νοικοκυριών για την πραγματοποίηση μείζονων αγορών (+8,1 μονάδες).</w:t>
      </w:r>
    </w:p>
    <w:p w14:paraId="43B9A69F" w14:textId="77777777" w:rsidR="00D87EA3" w:rsidRPr="00462AF8" w:rsidRDefault="00D87EA3" w:rsidP="005E2A1A">
      <w:pPr>
        <w:pStyle w:val="BodyText"/>
        <w:kinsoku w:val="0"/>
        <w:overflowPunct w:val="0"/>
        <w:ind w:left="1758" w:right="227"/>
        <w:jc w:val="both"/>
        <w:rPr>
          <w:color w:val="231F20"/>
          <w:sz w:val="20"/>
          <w:szCs w:val="20"/>
          <w:lang w:val="el-GR"/>
        </w:rPr>
      </w:pPr>
    </w:p>
    <w:p w14:paraId="7F5CB0CB" w14:textId="77777777" w:rsidR="005E2A1A" w:rsidRDefault="005E2A1A" w:rsidP="00AD4C75">
      <w:pPr>
        <w:pStyle w:val="BodyText"/>
        <w:kinsoku w:val="0"/>
        <w:overflowPunct w:val="0"/>
        <w:spacing w:after="120"/>
        <w:ind w:left="2268" w:right="227"/>
        <w:jc w:val="both"/>
        <w:rPr>
          <w:sz w:val="18"/>
          <w:lang w:val="el-GR"/>
        </w:rPr>
      </w:pPr>
    </w:p>
    <w:p w14:paraId="21F756EE" w14:textId="77777777" w:rsidR="005E2A1A" w:rsidRPr="00F148F7" w:rsidRDefault="005E2A1A" w:rsidP="005E2A1A">
      <w:pPr>
        <w:pStyle w:val="Heading1"/>
        <w:pBdr>
          <w:top w:val="single" w:sz="8" w:space="1" w:color="00B0F0"/>
          <w:bottom w:val="single" w:sz="8" w:space="1" w:color="00B0F0"/>
        </w:pBdr>
        <w:kinsoku w:val="0"/>
        <w:overflowPunct w:val="0"/>
        <w:ind w:left="1780" w:right="227"/>
        <w:rPr>
          <w:color w:val="63A1AA"/>
        </w:rPr>
      </w:pPr>
      <w:r>
        <w:rPr>
          <w:color w:val="63A1AA"/>
        </w:rPr>
        <w:t>Τραπεζικές Καταθέσεις Ιδιωτικού Τομέα</w:t>
      </w:r>
    </w:p>
    <w:p w14:paraId="28CEB39E" w14:textId="77777777" w:rsidR="005E2A1A" w:rsidRDefault="005E2A1A" w:rsidP="005E2A1A">
      <w:pPr>
        <w:spacing w:after="0" w:line="250" w:lineRule="auto"/>
        <w:ind w:left="1758" w:right="227"/>
        <w:jc w:val="both"/>
        <w:rPr>
          <w:rFonts w:ascii="Arial" w:hAnsi="Arial" w:cs="Arial"/>
          <w:sz w:val="20"/>
          <w:szCs w:val="20"/>
          <w:lang w:eastAsia="el-GR"/>
        </w:rPr>
      </w:pPr>
    </w:p>
    <w:p w14:paraId="1CCD6EFF" w14:textId="09CEBADA" w:rsidR="005E2A1A" w:rsidRPr="006036C8" w:rsidRDefault="005E2A1A" w:rsidP="005E2A1A">
      <w:pPr>
        <w:spacing w:after="0" w:line="250" w:lineRule="auto"/>
        <w:ind w:left="1758" w:right="227"/>
        <w:jc w:val="both"/>
        <w:rPr>
          <w:rFonts w:ascii="Arial" w:hAnsi="Arial" w:cs="Arial"/>
          <w:sz w:val="20"/>
          <w:szCs w:val="20"/>
          <w:lang w:eastAsia="el-GR"/>
        </w:rPr>
      </w:pPr>
      <w:r w:rsidRPr="006036C8">
        <w:rPr>
          <w:rFonts w:ascii="Arial" w:hAnsi="Arial" w:cs="Arial"/>
          <w:sz w:val="20"/>
          <w:szCs w:val="20"/>
          <w:lang w:eastAsia="el-GR"/>
        </w:rPr>
        <w:t>Οι καταθέσεις</w:t>
      </w:r>
      <w:r w:rsidRPr="006036C8">
        <w:rPr>
          <w:rStyle w:val="EndnoteReference"/>
          <w:rFonts w:ascii="Arial" w:hAnsi="Arial" w:cs="Arial"/>
          <w:sz w:val="20"/>
          <w:szCs w:val="20"/>
          <w:lang w:eastAsia="el-GR"/>
        </w:rPr>
        <w:endnoteReference w:id="1"/>
      </w:r>
      <w:r w:rsidRPr="006036C8">
        <w:rPr>
          <w:rFonts w:ascii="Arial" w:hAnsi="Arial" w:cs="Arial"/>
          <w:sz w:val="20"/>
          <w:szCs w:val="20"/>
          <w:lang w:eastAsia="el-GR"/>
        </w:rPr>
        <w:t xml:space="preserve"> του ιδιωτικού τομέα παρουσίασαν ετήσια αύξηση κατά 6,3% τον Ιανου</w:t>
      </w:r>
      <w:r w:rsidR="0053350A">
        <w:rPr>
          <w:rFonts w:ascii="Arial" w:hAnsi="Arial" w:cs="Arial"/>
          <w:sz w:val="20"/>
          <w:szCs w:val="20"/>
          <w:lang w:eastAsia="el-GR"/>
        </w:rPr>
        <w:t>ά</w:t>
      </w:r>
      <w:r w:rsidRPr="006036C8">
        <w:rPr>
          <w:rFonts w:ascii="Arial" w:hAnsi="Arial" w:cs="Arial"/>
          <w:sz w:val="20"/>
          <w:szCs w:val="20"/>
          <w:lang w:eastAsia="el-GR"/>
        </w:rPr>
        <w:t>ρ</w:t>
      </w:r>
      <w:r w:rsidR="0053350A">
        <w:rPr>
          <w:rFonts w:ascii="Arial" w:hAnsi="Arial" w:cs="Arial"/>
          <w:sz w:val="20"/>
          <w:szCs w:val="20"/>
          <w:lang w:eastAsia="el-GR"/>
        </w:rPr>
        <w:t>ιο</w:t>
      </w:r>
      <w:r w:rsidR="00ED7308">
        <w:rPr>
          <w:rFonts w:ascii="Arial" w:hAnsi="Arial" w:cs="Arial"/>
          <w:sz w:val="20"/>
          <w:szCs w:val="20"/>
          <w:lang w:eastAsia="el-GR"/>
        </w:rPr>
        <w:t xml:space="preserve"> του 2020</w:t>
      </w:r>
      <w:r w:rsidRPr="006036C8">
        <w:rPr>
          <w:rFonts w:ascii="Arial" w:hAnsi="Arial" w:cs="Arial"/>
          <w:sz w:val="20"/>
          <w:szCs w:val="20"/>
          <w:lang w:eastAsia="el-GR"/>
        </w:rPr>
        <w:t xml:space="preserve">, έναντι ανόδου κατά 6,7%, τον προηγούμενο μήνα και διαμορφώθηκαν στα €141,1 δισ. (Πίνακας 1). Η εξέλιξη αυτή οφείλεται, κυρίως, στην αύξηση των καταθέσεων των νοικοκυριών κατά 5,6%, στα €115,8 δισ., καθώς αποτελούν το 82% των καταθέσεων του ιδιωτικού τομέα, ενώ ανοδικά (+9,4%) κινήθηκαν και οι καταθέσεις των επιχειρήσεων, σε σύγκριση με τον Ιανουάριο του 2019 (Γράφημα </w:t>
      </w:r>
      <w:r>
        <w:rPr>
          <w:rFonts w:ascii="Arial" w:hAnsi="Arial" w:cs="Arial"/>
          <w:sz w:val="20"/>
          <w:szCs w:val="20"/>
          <w:lang w:eastAsia="el-GR"/>
        </w:rPr>
        <w:t>5</w:t>
      </w:r>
      <w:r w:rsidRPr="006036C8">
        <w:rPr>
          <w:rFonts w:ascii="Arial" w:hAnsi="Arial" w:cs="Arial"/>
          <w:sz w:val="20"/>
          <w:szCs w:val="20"/>
          <w:lang w:eastAsia="el-GR"/>
        </w:rPr>
        <w:t>). Η μηνιαία καθαρή ροή των καταθέσεων του ιδιωτικού τομέα</w:t>
      </w:r>
      <w:r>
        <w:rPr>
          <w:rFonts w:ascii="Arial" w:hAnsi="Arial" w:cs="Arial"/>
          <w:sz w:val="20"/>
          <w:szCs w:val="20"/>
          <w:lang w:eastAsia="el-GR"/>
        </w:rPr>
        <w:t>,</w:t>
      </w:r>
      <w:r w:rsidRPr="006036C8">
        <w:rPr>
          <w:rFonts w:ascii="Arial" w:hAnsi="Arial" w:cs="Arial"/>
          <w:sz w:val="20"/>
          <w:szCs w:val="20"/>
          <w:lang w:eastAsia="el-GR"/>
        </w:rPr>
        <w:t xml:space="preserve"> τον Ιανουάριο</w:t>
      </w:r>
      <w:r>
        <w:rPr>
          <w:rFonts w:ascii="Arial" w:hAnsi="Arial" w:cs="Arial"/>
          <w:sz w:val="20"/>
          <w:szCs w:val="20"/>
          <w:lang w:eastAsia="el-GR"/>
        </w:rPr>
        <w:t>,</w:t>
      </w:r>
      <w:r w:rsidRPr="006036C8">
        <w:rPr>
          <w:rFonts w:ascii="Arial" w:hAnsi="Arial" w:cs="Arial"/>
          <w:sz w:val="20"/>
          <w:szCs w:val="20"/>
          <w:lang w:eastAsia="el-GR"/>
        </w:rPr>
        <w:t xml:space="preserve"> ήταν αρνητική και ίση με €2,2 δισ. και προήλθε τόσο από τη μείωση των καταθέσεων των επιχειρήσεων κατά €1,2 δισ., όσο και από τη μ</w:t>
      </w:r>
      <w:r>
        <w:rPr>
          <w:rFonts w:ascii="Arial" w:hAnsi="Arial" w:cs="Arial"/>
          <w:sz w:val="20"/>
          <w:szCs w:val="20"/>
          <w:lang w:eastAsia="el-GR"/>
        </w:rPr>
        <w:t>εί</w:t>
      </w:r>
      <w:r w:rsidRPr="006036C8">
        <w:rPr>
          <w:rFonts w:ascii="Arial" w:hAnsi="Arial" w:cs="Arial"/>
          <w:sz w:val="20"/>
          <w:szCs w:val="20"/>
          <w:lang w:eastAsia="el-GR"/>
        </w:rPr>
        <w:t>ωση των καταθέσεων των νοικοκυριών κατά περίπου €1 δι</w:t>
      </w:r>
      <w:r>
        <w:rPr>
          <w:rFonts w:ascii="Arial" w:hAnsi="Arial" w:cs="Arial"/>
          <w:sz w:val="20"/>
          <w:szCs w:val="20"/>
          <w:lang w:eastAsia="el-GR"/>
        </w:rPr>
        <w:t>σ</w:t>
      </w:r>
      <w:r w:rsidRPr="006036C8">
        <w:rPr>
          <w:rFonts w:ascii="Arial" w:hAnsi="Arial" w:cs="Arial"/>
          <w:sz w:val="20"/>
          <w:szCs w:val="20"/>
          <w:lang w:eastAsia="el-GR"/>
        </w:rPr>
        <w:t>.</w:t>
      </w:r>
    </w:p>
    <w:p w14:paraId="3649063D" w14:textId="77777777" w:rsidR="005E2A1A" w:rsidRPr="006036C8" w:rsidRDefault="005E2A1A" w:rsidP="005E2A1A">
      <w:pPr>
        <w:spacing w:after="0" w:line="250" w:lineRule="auto"/>
        <w:ind w:left="1758" w:right="227"/>
        <w:jc w:val="both"/>
        <w:rPr>
          <w:rFonts w:ascii="Arial" w:hAnsi="Arial" w:cs="Arial"/>
          <w:sz w:val="20"/>
          <w:szCs w:val="20"/>
          <w:lang w:eastAsia="el-GR"/>
        </w:rPr>
      </w:pPr>
    </w:p>
    <w:p w14:paraId="2A8128A1" w14:textId="11394987" w:rsidR="00AD4C75" w:rsidRDefault="005E2A1A" w:rsidP="00AD4C75">
      <w:pPr>
        <w:spacing w:after="0" w:line="250" w:lineRule="auto"/>
        <w:ind w:left="1758" w:right="227"/>
        <w:jc w:val="both"/>
        <w:rPr>
          <w:rFonts w:ascii="Arial" w:hAnsi="Arial" w:cs="Arial"/>
          <w:sz w:val="20"/>
          <w:szCs w:val="20"/>
          <w:lang w:eastAsia="el-GR"/>
        </w:rPr>
      </w:pPr>
      <w:r w:rsidRPr="006036C8">
        <w:rPr>
          <w:rFonts w:ascii="Arial" w:hAnsi="Arial" w:cs="Arial"/>
          <w:sz w:val="20"/>
          <w:szCs w:val="20"/>
          <w:lang w:eastAsia="el-GR"/>
        </w:rPr>
        <w:t>Το σύνολο των καταθέσεων της εγχώριας οικονομίας στο τραπεζικό σύστημα, το οποίο περιλαμβάνει εκτός από τις καταθέσεις των νοικοκυριών και των επιχειρήσεων και τις καταθέσεις της Γενικής Κυβέρνησης,</w:t>
      </w:r>
      <w:r w:rsidR="00AD4C75" w:rsidRPr="00AD4C75">
        <w:rPr>
          <w:rFonts w:ascii="Arial" w:hAnsi="Arial" w:cs="Arial"/>
          <w:sz w:val="20"/>
          <w:szCs w:val="20"/>
          <w:lang w:eastAsia="el-GR"/>
        </w:rPr>
        <w:t xml:space="preserve"> </w:t>
      </w:r>
      <w:r w:rsidR="00AD4C75" w:rsidRPr="006036C8">
        <w:rPr>
          <w:rFonts w:ascii="Arial" w:hAnsi="Arial" w:cs="Arial"/>
          <w:sz w:val="20"/>
          <w:szCs w:val="20"/>
          <w:lang w:eastAsia="el-GR"/>
        </w:rPr>
        <w:t>διαμορφώθηκε τον Ιανουάριο στα €157,1 δισ., καθώς οι καταθέσεις της Γενικής Κυβέρνησης διαμορφώθηκαν στα €16 δισ.</w:t>
      </w:r>
      <w:r w:rsidR="00AD4C75">
        <w:rPr>
          <w:rFonts w:ascii="Arial" w:hAnsi="Arial" w:cs="Arial"/>
          <w:sz w:val="20"/>
          <w:szCs w:val="20"/>
          <w:lang w:eastAsia="el-GR"/>
        </w:rPr>
        <w:t>, αυξημένες κατά €157 εκατ., σε σχέση με τον Δεκέμβριο του 2019.</w:t>
      </w:r>
    </w:p>
    <w:p w14:paraId="18BCA780" w14:textId="7C7D0488" w:rsidR="00D87EA3" w:rsidRDefault="00D87EA3" w:rsidP="00AD4C75">
      <w:pPr>
        <w:spacing w:after="0" w:line="250" w:lineRule="auto"/>
        <w:ind w:left="1758" w:right="227"/>
        <w:jc w:val="both"/>
        <w:rPr>
          <w:rFonts w:ascii="Arial" w:hAnsi="Arial" w:cs="Arial"/>
          <w:sz w:val="20"/>
          <w:szCs w:val="20"/>
          <w:lang w:eastAsia="el-GR"/>
        </w:rPr>
      </w:pPr>
    </w:p>
    <w:p w14:paraId="637F12CD" w14:textId="2E78E057" w:rsidR="00D87EA3" w:rsidRDefault="00D87EA3" w:rsidP="00AD4C75">
      <w:pPr>
        <w:spacing w:after="0" w:line="250" w:lineRule="auto"/>
        <w:ind w:left="1758" w:right="227"/>
        <w:jc w:val="both"/>
        <w:rPr>
          <w:rFonts w:ascii="Arial" w:hAnsi="Arial" w:cs="Arial"/>
          <w:sz w:val="20"/>
          <w:szCs w:val="20"/>
          <w:lang w:eastAsia="el-GR"/>
        </w:rPr>
      </w:pPr>
    </w:p>
    <w:p w14:paraId="6E433368" w14:textId="77777777" w:rsidR="00D87EA3" w:rsidRDefault="00D87EA3" w:rsidP="00AD4C75">
      <w:pPr>
        <w:spacing w:after="0" w:line="250" w:lineRule="auto"/>
        <w:ind w:left="1758" w:right="227"/>
        <w:jc w:val="both"/>
        <w:rPr>
          <w:rFonts w:ascii="Arial" w:hAnsi="Arial" w:cs="Arial"/>
          <w:sz w:val="20"/>
          <w:szCs w:val="20"/>
          <w:lang w:eastAsia="el-GR"/>
        </w:rPr>
      </w:pPr>
    </w:p>
    <w:p w14:paraId="3800737E" w14:textId="77777777" w:rsidR="005E2A1A" w:rsidRDefault="00AD4C75" w:rsidP="005E2A1A">
      <w:pPr>
        <w:spacing w:after="0" w:line="250" w:lineRule="auto"/>
        <w:ind w:left="1758" w:right="227"/>
        <w:jc w:val="both"/>
        <w:rPr>
          <w:rFonts w:ascii="Arial" w:hAnsi="Arial" w:cs="Arial"/>
          <w:sz w:val="20"/>
          <w:szCs w:val="20"/>
          <w:lang w:eastAsia="el-GR"/>
        </w:rPr>
      </w:pPr>
      <w:r w:rsidRPr="001A5F17">
        <w:rPr>
          <w:noProof/>
          <w:lang w:eastAsia="el-GR"/>
        </w:rPr>
        <mc:AlternateContent>
          <mc:Choice Requires="wpg">
            <w:drawing>
              <wp:anchor distT="0" distB="0" distL="114300" distR="114300" simplePos="0" relativeHeight="251671552" behindDoc="1" locked="0" layoutInCell="1" allowOverlap="1" wp14:anchorId="65D4B6D5" wp14:editId="03D53F94">
                <wp:simplePos x="0" y="0"/>
                <wp:positionH relativeFrom="column">
                  <wp:posOffset>-24765</wp:posOffset>
                </wp:positionH>
                <wp:positionV relativeFrom="paragraph">
                  <wp:posOffset>49266</wp:posOffset>
                </wp:positionV>
                <wp:extent cx="7223760" cy="3262630"/>
                <wp:effectExtent l="0" t="0" r="0" b="0"/>
                <wp:wrapNone/>
                <wp:docPr id="54"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3760" cy="3262630"/>
                          <a:chOff x="0" y="0"/>
                          <a:chExt cx="71121" cy="26289"/>
                        </a:xfrm>
                      </wpg:grpSpPr>
                      <wps:wsp>
                        <wps:cNvPr id="60" name="Rectangle 24"/>
                        <wps:cNvSpPr>
                          <a:spLocks noChangeArrowheads="1"/>
                        </wps:cNvSpPr>
                        <wps:spPr bwMode="auto">
                          <a:xfrm>
                            <a:off x="0" y="0"/>
                            <a:ext cx="10090" cy="26289"/>
                          </a:xfrm>
                          <a:prstGeom prst="rect">
                            <a:avLst/>
                          </a:prstGeom>
                          <a:solidFill>
                            <a:srgbClr val="E5E4DE"/>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13005539" w14:textId="226A086F" w:rsidR="00D87EA3" w:rsidRDefault="00D87EA3" w:rsidP="005E2A1A">
                              <w:pPr>
                                <w:jc w:val="center"/>
                                <w:rPr>
                                  <w:rFonts w:ascii="Arial" w:hAnsi="Arial" w:cs="Arial"/>
                                  <w:color w:val="FF0000"/>
                                  <w:spacing w:val="-4"/>
                                  <w:sz w:val="18"/>
                                </w:rPr>
                              </w:pPr>
                              <w:r w:rsidRPr="00F309B1">
                                <w:rPr>
                                  <w:rFonts w:ascii="Arial" w:hAnsi="Arial" w:cs="Arial"/>
                                  <w:color w:val="E24C37"/>
                                  <w:spacing w:val="-4"/>
                                  <w:sz w:val="18"/>
                                </w:rPr>
                                <w:br/>
                              </w:r>
                              <w:r>
                                <w:rPr>
                                  <w:rFonts w:ascii="Arial" w:hAnsi="Arial" w:cs="Arial"/>
                                  <w:color w:val="FF0000"/>
                                  <w:spacing w:val="-4"/>
                                  <w:sz w:val="18"/>
                                </w:rPr>
                                <w:t>ΠΙΝΑΚΑΣ 1</w:t>
                              </w:r>
                            </w:p>
                            <w:p w14:paraId="22375F18" w14:textId="45D8389A" w:rsidR="00D87EA3" w:rsidRPr="00F309B1" w:rsidRDefault="00D87EA3" w:rsidP="005E2A1A">
                              <w:pPr>
                                <w:jc w:val="center"/>
                                <w:rPr>
                                  <w:rFonts w:ascii="Arial" w:hAnsi="Arial" w:cs="Arial"/>
                                  <w:color w:val="E24C37"/>
                                  <w:spacing w:val="-4"/>
                                  <w:sz w:val="18"/>
                                </w:rPr>
                              </w:pPr>
                              <w:r w:rsidRPr="000769E0">
                                <w:rPr>
                                  <w:rFonts w:ascii="Arial" w:hAnsi="Arial" w:cs="Arial"/>
                                  <w:color w:val="FF0000"/>
                                  <w:spacing w:val="-4"/>
                                  <w:sz w:val="18"/>
                                </w:rPr>
                                <w:t>ΓΡΑΦΗΜΑ</w:t>
                              </w:r>
                              <w:r w:rsidRPr="00F309B1">
                                <w:rPr>
                                  <w:rFonts w:ascii="Arial" w:hAnsi="Arial" w:cs="Arial"/>
                                  <w:color w:val="FF0000"/>
                                  <w:spacing w:val="-4"/>
                                  <w:sz w:val="18"/>
                                </w:rPr>
                                <w:t xml:space="preserve"> </w:t>
                              </w:r>
                              <w:r>
                                <w:rPr>
                                  <w:rFonts w:ascii="Arial" w:hAnsi="Arial" w:cs="Arial"/>
                                  <w:color w:val="FF0000"/>
                                  <w:spacing w:val="-4"/>
                                  <w:sz w:val="18"/>
                                </w:rPr>
                                <w:t>5</w:t>
                              </w:r>
                              <w:r w:rsidRPr="00F309B1">
                                <w:rPr>
                                  <w:rFonts w:ascii="Arial" w:hAnsi="Arial" w:cs="Arial"/>
                                  <w:color w:val="FF0000"/>
                                  <w:spacing w:val="-4"/>
                                  <w:sz w:val="18"/>
                                </w:rPr>
                                <w:t xml:space="preserve"> </w:t>
                              </w:r>
                            </w:p>
                            <w:p w14:paraId="4147EE37" w14:textId="77777777" w:rsidR="00D87EA3" w:rsidRPr="00F309B1" w:rsidRDefault="00D87EA3" w:rsidP="005E2A1A">
                              <w:pPr>
                                <w:jc w:val="center"/>
                                <w:rPr>
                                  <w:rFonts w:ascii="Arial" w:hAnsi="Arial" w:cs="Arial"/>
                                  <w:color w:val="E24C37"/>
                                  <w:spacing w:val="-4"/>
                                  <w:sz w:val="18"/>
                                </w:rPr>
                              </w:pPr>
                            </w:p>
                            <w:p w14:paraId="7F8A8D4B" w14:textId="77777777" w:rsidR="00D87EA3" w:rsidRPr="00F309B1" w:rsidRDefault="00D87EA3" w:rsidP="005E2A1A">
                              <w:pPr>
                                <w:jc w:val="center"/>
                                <w:rPr>
                                  <w:rFonts w:ascii="Arial" w:hAnsi="Arial" w:cs="Arial"/>
                                  <w:color w:val="E24C37"/>
                                  <w:spacing w:val="-4"/>
                                  <w:sz w:val="18"/>
                                </w:rPr>
                              </w:pPr>
                            </w:p>
                            <w:p w14:paraId="015B63DF" w14:textId="77777777" w:rsidR="00D87EA3" w:rsidRPr="00F309B1" w:rsidRDefault="00D87EA3" w:rsidP="005E2A1A">
                              <w:pPr>
                                <w:jc w:val="center"/>
                                <w:rPr>
                                  <w:rFonts w:ascii="Arial" w:hAnsi="Arial" w:cs="Arial"/>
                                  <w:color w:val="E24C37"/>
                                  <w:spacing w:val="-4"/>
                                  <w:sz w:val="18"/>
                                </w:rPr>
                              </w:pPr>
                            </w:p>
                            <w:p w14:paraId="2A130B99" w14:textId="77777777" w:rsidR="00D87EA3" w:rsidRPr="00F309B1" w:rsidRDefault="00D87EA3" w:rsidP="005E2A1A">
                              <w:pPr>
                                <w:jc w:val="center"/>
                                <w:rPr>
                                  <w:rFonts w:ascii="Arial" w:hAnsi="Arial" w:cs="Arial"/>
                                  <w:color w:val="E24C37"/>
                                  <w:spacing w:val="-4"/>
                                  <w:sz w:val="18"/>
                                </w:rPr>
                              </w:pPr>
                            </w:p>
                            <w:p w14:paraId="37B0BF28" w14:textId="77777777" w:rsidR="00D87EA3" w:rsidRPr="00F309B1" w:rsidRDefault="00D87EA3" w:rsidP="005E2A1A">
                              <w:pPr>
                                <w:jc w:val="center"/>
                                <w:rPr>
                                  <w:rFonts w:ascii="Arial" w:hAnsi="Arial" w:cs="Arial"/>
                                  <w:color w:val="E24C37"/>
                                  <w:spacing w:val="-4"/>
                                  <w:sz w:val="18"/>
                                </w:rPr>
                              </w:pPr>
                            </w:p>
                            <w:p w14:paraId="12A226F5" w14:textId="77777777" w:rsidR="00D87EA3" w:rsidRPr="00F309B1" w:rsidRDefault="00D87EA3" w:rsidP="005E2A1A">
                              <w:pPr>
                                <w:jc w:val="center"/>
                                <w:rPr>
                                  <w:rFonts w:ascii="Arial" w:hAnsi="Arial" w:cs="Arial"/>
                                  <w:color w:val="E24C37"/>
                                  <w:spacing w:val="-4"/>
                                  <w:sz w:val="18"/>
                                </w:rPr>
                              </w:pPr>
                            </w:p>
                            <w:p w14:paraId="71BD3076" w14:textId="77777777" w:rsidR="00D87EA3" w:rsidRPr="00F309B1" w:rsidRDefault="00D87EA3" w:rsidP="005E2A1A">
                              <w:pPr>
                                <w:jc w:val="center"/>
                                <w:rPr>
                                  <w:rFonts w:ascii="Arial" w:hAnsi="Arial" w:cs="Arial"/>
                                  <w:color w:val="E24C37"/>
                                  <w:spacing w:val="-4"/>
                                  <w:sz w:val="18"/>
                                </w:rPr>
                              </w:pPr>
                            </w:p>
                            <w:p w14:paraId="01F90633" w14:textId="77777777" w:rsidR="00D87EA3" w:rsidRPr="00F309B1" w:rsidRDefault="00D87EA3" w:rsidP="005E2A1A">
                              <w:pPr>
                                <w:jc w:val="center"/>
                                <w:rPr>
                                  <w:rFonts w:ascii="Arial" w:hAnsi="Arial" w:cs="Arial"/>
                                  <w:color w:val="E24C37"/>
                                  <w:spacing w:val="-4"/>
                                  <w:sz w:val="18"/>
                                </w:rPr>
                              </w:pPr>
                            </w:p>
                            <w:p w14:paraId="496F7239" w14:textId="77777777" w:rsidR="00D87EA3" w:rsidRPr="00F309B1" w:rsidRDefault="00D87EA3" w:rsidP="005E2A1A">
                              <w:pPr>
                                <w:jc w:val="center"/>
                                <w:rPr>
                                  <w:rFonts w:ascii="Arial" w:hAnsi="Arial" w:cs="Arial"/>
                                  <w:color w:val="E24C37"/>
                                  <w:spacing w:val="-4"/>
                                  <w:sz w:val="18"/>
                                </w:rPr>
                              </w:pPr>
                            </w:p>
                            <w:p w14:paraId="537DC82E" w14:textId="77777777" w:rsidR="00D87EA3" w:rsidRPr="00F309B1" w:rsidRDefault="00D87EA3" w:rsidP="005E2A1A">
                              <w:pPr>
                                <w:jc w:val="center"/>
                                <w:rPr>
                                  <w:rFonts w:ascii="Arial" w:hAnsi="Arial" w:cs="Arial"/>
                                  <w:color w:val="000000"/>
                                  <w:spacing w:val="-4"/>
                                  <w:sz w:val="18"/>
                                </w:rPr>
                              </w:pPr>
                              <w:r w:rsidRPr="0004158C">
                                <w:rPr>
                                  <w:rFonts w:ascii="Arial" w:hAnsi="Arial" w:cs="Arial"/>
                                  <w:color w:val="000000"/>
                                  <w:spacing w:val="-4"/>
                                  <w:sz w:val="18"/>
                                </w:rPr>
                                <w:t>Πηγή</w:t>
                              </w:r>
                              <w:r w:rsidRPr="00F309B1">
                                <w:rPr>
                                  <w:rFonts w:ascii="Arial" w:hAnsi="Arial" w:cs="Arial"/>
                                  <w:color w:val="000000"/>
                                  <w:spacing w:val="-4"/>
                                  <w:sz w:val="18"/>
                                </w:rPr>
                                <w:t xml:space="preserve">: </w:t>
                              </w:r>
                              <w:r>
                                <w:rPr>
                                  <w:rFonts w:ascii="Arial" w:hAnsi="Arial" w:cs="Arial"/>
                                  <w:color w:val="000000"/>
                                  <w:spacing w:val="-4"/>
                                  <w:sz w:val="18"/>
                                </w:rPr>
                                <w:t>Τράπεζα της Ελλάδος</w:t>
                              </w:r>
                            </w:p>
                          </w:txbxContent>
                        </wps:txbx>
                        <wps:bodyPr rot="0" vert="horz" wrap="square" lIns="91440" tIns="45720" rIns="91440" bIns="45720" anchor="t" anchorCtr="0" upright="1">
                          <a:noAutofit/>
                        </wps:bodyPr>
                      </wps:wsp>
                      <wps:wsp>
                        <wps:cNvPr id="2" name="Freeform 364"/>
                        <wps:cNvSpPr>
                          <a:spLocks/>
                        </wps:cNvSpPr>
                        <wps:spPr bwMode="auto">
                          <a:xfrm>
                            <a:off x="11460" y="0"/>
                            <a:ext cx="59661"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w="9525">
                                <a:solidFill>
                                  <a:srgbClr val="000000"/>
                                </a:solidFill>
                                <a:round/>
                                <a:headEnd/>
                                <a:tailEnd/>
                              </a14:hiddenLine>
                            </a:ext>
                          </a:extLst>
                        </wps:spPr>
                        <wps:txbx>
                          <w:txbxContent>
                            <w:p w14:paraId="347DFF89" w14:textId="77777777" w:rsidR="00D87EA3" w:rsidRPr="00830BBA" w:rsidRDefault="00D87EA3" w:rsidP="005E2A1A">
                              <w:pPr>
                                <w:tabs>
                                  <w:tab w:val="left" w:pos="2410"/>
                                </w:tabs>
                                <w:spacing w:after="0"/>
                                <w:rPr>
                                  <w:rFonts w:ascii="Arial" w:eastAsia="Arial" w:hAnsi="Arial" w:cs="Arial"/>
                                  <w:color w:val="0E3B70"/>
                                  <w:sz w:val="10"/>
                                  <w:szCs w:val="10"/>
                                </w:rPr>
                              </w:pPr>
                            </w:p>
                            <w:p w14:paraId="60C0EEE1" w14:textId="77777777" w:rsidR="00D87EA3" w:rsidRPr="007F4129" w:rsidRDefault="00D87EA3" w:rsidP="005E2A1A">
                              <w:pPr>
                                <w:tabs>
                                  <w:tab w:val="left" w:pos="2410"/>
                                </w:tabs>
                                <w:spacing w:after="0"/>
                                <w:rPr>
                                  <w:rFonts w:ascii="Arial" w:hAnsi="Arial" w:cs="Arial"/>
                                  <w:noProof/>
                                  <w:sz w:val="20"/>
                                  <w:lang w:eastAsia="el-GR"/>
                                </w:rPr>
                              </w:pPr>
                              <w:r>
                                <w:rPr>
                                  <w:rFonts w:ascii="Arial" w:eastAsia="Arial" w:hAnsi="Arial" w:cs="Arial"/>
                                  <w:color w:val="0E3B70"/>
                                  <w:sz w:val="20"/>
                                  <w:szCs w:val="20"/>
                                </w:rPr>
                                <w:t>Εξέλιξη Καταθέσεων Ιδιωτικού Τομέα, Ιανουάριος 2020</w:t>
                              </w:r>
                            </w:p>
                            <w:p w14:paraId="64991759" w14:textId="77777777" w:rsidR="00D87EA3" w:rsidRDefault="00D87EA3" w:rsidP="005E2A1A">
                              <w:pPr>
                                <w:tabs>
                                  <w:tab w:val="left" w:pos="2410"/>
                                </w:tabs>
                                <w:spacing w:after="0"/>
                                <w:rPr>
                                  <w:rFonts w:ascii="Arial" w:hAnsi="Arial" w:cs="Arial"/>
                                  <w:sz w:val="20"/>
                                </w:rPr>
                              </w:pPr>
                              <w:r w:rsidRPr="009906A8">
                                <w:rPr>
                                  <w:rFonts w:ascii="Arial" w:hAnsi="Arial" w:cs="Arial"/>
                                  <w:noProof/>
                                  <w:sz w:val="20"/>
                                  <w:lang w:eastAsia="el-GR"/>
                                </w:rPr>
                                <w:drawing>
                                  <wp:inline distT="0" distB="0" distL="0" distR="0" wp14:anchorId="29EFA0D3" wp14:editId="68F99258">
                                    <wp:extent cx="5947410" cy="47277"/>
                                    <wp:effectExtent l="0" t="0" r="0" b="0"/>
                                    <wp:docPr id="197"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60219F2D" w14:textId="77777777" w:rsidR="00D87EA3" w:rsidRPr="005F4DC6" w:rsidRDefault="00D87EA3" w:rsidP="005E2A1A">
                              <w:pPr>
                                <w:tabs>
                                  <w:tab w:val="left" w:pos="2410"/>
                                </w:tabs>
                                <w:spacing w:after="0"/>
                                <w:rPr>
                                  <w:rFonts w:ascii="Arial" w:hAnsi="Arial" w:cs="Arial"/>
                                  <w:sz w:val="20"/>
                                </w:rPr>
                              </w:pPr>
                              <w:r>
                                <w:rPr>
                                  <w:noProof/>
                                  <w:sz w:val="20"/>
                                  <w:lang w:eastAsia="el-GR"/>
                                </w:rPr>
                                <w:drawing>
                                  <wp:inline distT="0" distB="0" distL="0" distR="0" wp14:anchorId="4970360D" wp14:editId="70D662C4">
                                    <wp:extent cx="2847975" cy="2542540"/>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7975" cy="2542540"/>
                                            </a:xfrm>
                                            <a:prstGeom prst="rect">
                                              <a:avLst/>
                                            </a:prstGeom>
                                            <a:noFill/>
                                          </pic:spPr>
                                        </pic:pic>
                                      </a:graphicData>
                                    </a:graphic>
                                  </wp:inline>
                                </w:drawing>
                              </w:r>
                              <w:r w:rsidRPr="00861C6E">
                                <w:rPr>
                                  <w:noProof/>
                                  <w:lang w:eastAsia="el-GR"/>
                                </w:rPr>
                                <w:drawing>
                                  <wp:inline distT="0" distB="0" distL="0" distR="0" wp14:anchorId="6B97F56F" wp14:editId="3FAF8375">
                                    <wp:extent cx="2924175" cy="2247900"/>
                                    <wp:effectExtent l="0" t="0" r="952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4175" cy="2247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5D4B6D5" id="_x0000_s1038" style="position:absolute;left:0;text-align:left;margin-left:-1.95pt;margin-top:3.9pt;width:568.8pt;height:256.9pt;z-index:-251644928;mso-height-relative:margin" coordsize="71121,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">
                <v:rect id="Rectangle 24" o:spid="_x0000_s1039" style="position:absolute;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" fillcolor="#e5e4de" stroked="f">
                  <v:textbox>
                    <w:txbxContent>
                      <w:p w14:paraId="13005539" w14:textId="226A086F" w:rsidR="00D87EA3" w:rsidRDefault="00D87EA3" w:rsidP="005E2A1A">
                        <w:pPr>
                          <w:jc w:val="center"/>
                          <w:rPr>
                            <w:rFonts w:ascii="Arial" w:hAnsi="Arial" w:cs="Arial"/>
                            <w:color w:val="FF0000"/>
                            <w:spacing w:val="-4"/>
                            <w:sz w:val="18"/>
                          </w:rPr>
                        </w:pPr>
                        <w:r w:rsidRPr="00F309B1">
                          <w:rPr>
                            <w:rFonts w:ascii="Arial" w:hAnsi="Arial" w:cs="Arial"/>
                            <w:color w:val="E24C37"/>
                            <w:spacing w:val="-4"/>
                            <w:sz w:val="18"/>
                          </w:rPr>
                          <w:br/>
                        </w:r>
                        <w:r>
                          <w:rPr>
                            <w:rFonts w:ascii="Arial" w:hAnsi="Arial" w:cs="Arial"/>
                            <w:color w:val="FF0000"/>
                            <w:spacing w:val="-4"/>
                            <w:sz w:val="18"/>
                          </w:rPr>
                          <w:t>ΠΙΝΑΚΑΣ 1</w:t>
                        </w:r>
                      </w:p>
                      <w:p w14:paraId="22375F18" w14:textId="45D8389A" w:rsidR="00D87EA3" w:rsidRPr="00F309B1" w:rsidRDefault="00D87EA3" w:rsidP="005E2A1A">
                        <w:pPr>
                          <w:jc w:val="center"/>
                          <w:rPr>
                            <w:rFonts w:ascii="Arial" w:hAnsi="Arial" w:cs="Arial"/>
                            <w:color w:val="E24C37"/>
                            <w:spacing w:val="-4"/>
                            <w:sz w:val="18"/>
                          </w:rPr>
                        </w:pPr>
                        <w:r w:rsidRPr="000769E0">
                          <w:rPr>
                            <w:rFonts w:ascii="Arial" w:hAnsi="Arial" w:cs="Arial"/>
                            <w:color w:val="FF0000"/>
                            <w:spacing w:val="-4"/>
                            <w:sz w:val="18"/>
                          </w:rPr>
                          <w:t>ΓΡΑΦΗΜΑ</w:t>
                        </w:r>
                        <w:r w:rsidRPr="00F309B1">
                          <w:rPr>
                            <w:rFonts w:ascii="Arial" w:hAnsi="Arial" w:cs="Arial"/>
                            <w:color w:val="FF0000"/>
                            <w:spacing w:val="-4"/>
                            <w:sz w:val="18"/>
                          </w:rPr>
                          <w:t xml:space="preserve"> </w:t>
                        </w:r>
                        <w:r>
                          <w:rPr>
                            <w:rFonts w:ascii="Arial" w:hAnsi="Arial" w:cs="Arial"/>
                            <w:color w:val="FF0000"/>
                            <w:spacing w:val="-4"/>
                            <w:sz w:val="18"/>
                          </w:rPr>
                          <w:t>5</w:t>
                        </w:r>
                        <w:r w:rsidRPr="00F309B1">
                          <w:rPr>
                            <w:rFonts w:ascii="Arial" w:hAnsi="Arial" w:cs="Arial"/>
                            <w:color w:val="FF0000"/>
                            <w:spacing w:val="-4"/>
                            <w:sz w:val="18"/>
                          </w:rPr>
                          <w:t xml:space="preserve"> </w:t>
                        </w:r>
                      </w:p>
                      <w:p w14:paraId="4147EE37" w14:textId="77777777" w:rsidR="00D87EA3" w:rsidRPr="00F309B1" w:rsidRDefault="00D87EA3" w:rsidP="005E2A1A">
                        <w:pPr>
                          <w:jc w:val="center"/>
                          <w:rPr>
                            <w:rFonts w:ascii="Arial" w:hAnsi="Arial" w:cs="Arial"/>
                            <w:color w:val="E24C37"/>
                            <w:spacing w:val="-4"/>
                            <w:sz w:val="18"/>
                          </w:rPr>
                        </w:pPr>
                      </w:p>
                      <w:p w14:paraId="7F8A8D4B" w14:textId="77777777" w:rsidR="00D87EA3" w:rsidRPr="00F309B1" w:rsidRDefault="00D87EA3" w:rsidP="005E2A1A">
                        <w:pPr>
                          <w:jc w:val="center"/>
                          <w:rPr>
                            <w:rFonts w:ascii="Arial" w:hAnsi="Arial" w:cs="Arial"/>
                            <w:color w:val="E24C37"/>
                            <w:spacing w:val="-4"/>
                            <w:sz w:val="18"/>
                          </w:rPr>
                        </w:pPr>
                      </w:p>
                      <w:p w14:paraId="015B63DF" w14:textId="77777777" w:rsidR="00D87EA3" w:rsidRPr="00F309B1" w:rsidRDefault="00D87EA3" w:rsidP="005E2A1A">
                        <w:pPr>
                          <w:jc w:val="center"/>
                          <w:rPr>
                            <w:rFonts w:ascii="Arial" w:hAnsi="Arial" w:cs="Arial"/>
                            <w:color w:val="E24C37"/>
                            <w:spacing w:val="-4"/>
                            <w:sz w:val="18"/>
                          </w:rPr>
                        </w:pPr>
                      </w:p>
                      <w:p w14:paraId="2A130B99" w14:textId="77777777" w:rsidR="00D87EA3" w:rsidRPr="00F309B1" w:rsidRDefault="00D87EA3" w:rsidP="005E2A1A">
                        <w:pPr>
                          <w:jc w:val="center"/>
                          <w:rPr>
                            <w:rFonts w:ascii="Arial" w:hAnsi="Arial" w:cs="Arial"/>
                            <w:color w:val="E24C37"/>
                            <w:spacing w:val="-4"/>
                            <w:sz w:val="18"/>
                          </w:rPr>
                        </w:pPr>
                      </w:p>
                      <w:p w14:paraId="37B0BF28" w14:textId="77777777" w:rsidR="00D87EA3" w:rsidRPr="00F309B1" w:rsidRDefault="00D87EA3" w:rsidP="005E2A1A">
                        <w:pPr>
                          <w:jc w:val="center"/>
                          <w:rPr>
                            <w:rFonts w:ascii="Arial" w:hAnsi="Arial" w:cs="Arial"/>
                            <w:color w:val="E24C37"/>
                            <w:spacing w:val="-4"/>
                            <w:sz w:val="18"/>
                          </w:rPr>
                        </w:pPr>
                      </w:p>
                      <w:p w14:paraId="12A226F5" w14:textId="77777777" w:rsidR="00D87EA3" w:rsidRPr="00F309B1" w:rsidRDefault="00D87EA3" w:rsidP="005E2A1A">
                        <w:pPr>
                          <w:jc w:val="center"/>
                          <w:rPr>
                            <w:rFonts w:ascii="Arial" w:hAnsi="Arial" w:cs="Arial"/>
                            <w:color w:val="E24C37"/>
                            <w:spacing w:val="-4"/>
                            <w:sz w:val="18"/>
                          </w:rPr>
                        </w:pPr>
                      </w:p>
                      <w:p w14:paraId="71BD3076" w14:textId="77777777" w:rsidR="00D87EA3" w:rsidRPr="00F309B1" w:rsidRDefault="00D87EA3" w:rsidP="005E2A1A">
                        <w:pPr>
                          <w:jc w:val="center"/>
                          <w:rPr>
                            <w:rFonts w:ascii="Arial" w:hAnsi="Arial" w:cs="Arial"/>
                            <w:color w:val="E24C37"/>
                            <w:spacing w:val="-4"/>
                            <w:sz w:val="18"/>
                          </w:rPr>
                        </w:pPr>
                      </w:p>
                      <w:p w14:paraId="01F90633" w14:textId="77777777" w:rsidR="00D87EA3" w:rsidRPr="00F309B1" w:rsidRDefault="00D87EA3" w:rsidP="005E2A1A">
                        <w:pPr>
                          <w:jc w:val="center"/>
                          <w:rPr>
                            <w:rFonts w:ascii="Arial" w:hAnsi="Arial" w:cs="Arial"/>
                            <w:color w:val="E24C37"/>
                            <w:spacing w:val="-4"/>
                            <w:sz w:val="18"/>
                          </w:rPr>
                        </w:pPr>
                      </w:p>
                      <w:p w14:paraId="496F7239" w14:textId="77777777" w:rsidR="00D87EA3" w:rsidRPr="00F309B1" w:rsidRDefault="00D87EA3" w:rsidP="005E2A1A">
                        <w:pPr>
                          <w:jc w:val="center"/>
                          <w:rPr>
                            <w:rFonts w:ascii="Arial" w:hAnsi="Arial" w:cs="Arial"/>
                            <w:color w:val="E24C37"/>
                            <w:spacing w:val="-4"/>
                            <w:sz w:val="18"/>
                          </w:rPr>
                        </w:pPr>
                      </w:p>
                      <w:p w14:paraId="537DC82E" w14:textId="77777777" w:rsidR="00D87EA3" w:rsidRPr="00F309B1" w:rsidRDefault="00D87EA3" w:rsidP="005E2A1A">
                        <w:pPr>
                          <w:jc w:val="center"/>
                          <w:rPr>
                            <w:rFonts w:ascii="Arial" w:hAnsi="Arial" w:cs="Arial"/>
                            <w:color w:val="000000"/>
                            <w:spacing w:val="-4"/>
                            <w:sz w:val="18"/>
                          </w:rPr>
                        </w:pPr>
                        <w:r w:rsidRPr="0004158C">
                          <w:rPr>
                            <w:rFonts w:ascii="Arial" w:hAnsi="Arial" w:cs="Arial"/>
                            <w:color w:val="000000"/>
                            <w:spacing w:val="-4"/>
                            <w:sz w:val="18"/>
                          </w:rPr>
                          <w:t>Πηγή</w:t>
                        </w:r>
                        <w:r w:rsidRPr="00F309B1">
                          <w:rPr>
                            <w:rFonts w:ascii="Arial" w:hAnsi="Arial" w:cs="Arial"/>
                            <w:color w:val="000000"/>
                            <w:spacing w:val="-4"/>
                            <w:sz w:val="18"/>
                          </w:rPr>
                          <w:t xml:space="preserve">: </w:t>
                        </w:r>
                        <w:r>
                          <w:rPr>
                            <w:rFonts w:ascii="Arial" w:hAnsi="Arial" w:cs="Arial"/>
                            <w:color w:val="000000"/>
                            <w:spacing w:val="-4"/>
                            <w:sz w:val="18"/>
                          </w:rPr>
                          <w:t>Τράπεζα της Ελλάδος</w:t>
                        </w:r>
                      </w:p>
                    </w:txbxContent>
                  </v:textbox>
                </v:rect>
                <v:shape id="Freeform 364" o:spid="_x0000_s1040" style="position:absolute;left:11460;width:59661;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" adj="-11796480,,5400" path="m9585,l,,,4123r9585,l9585,xe" fillcolor="#e5e4de" stroked="f">
                  <v:stroke joinstyle="miter"/>
                  <v:formulas/>
                  <v:path arrowok="t" o:connecttype="custom" o:connectlocs="37880783,0;0,0;0,16754221;37880783,16754221;37880783,0" o:connectangles="0,0,0,0,0" textboxrect="0,0,9586,4124"/>
                  <v:textbox>
                    <w:txbxContent>
                      <w:p w14:paraId="347DFF89" w14:textId="77777777" w:rsidR="00D87EA3" w:rsidRPr="00830BBA" w:rsidRDefault="00D87EA3" w:rsidP="005E2A1A">
                        <w:pPr>
                          <w:tabs>
                            <w:tab w:val="left" w:pos="2410"/>
                          </w:tabs>
                          <w:spacing w:after="0"/>
                          <w:rPr>
                            <w:rFonts w:ascii="Arial" w:eastAsia="Arial" w:hAnsi="Arial" w:cs="Arial"/>
                            <w:color w:val="0E3B70"/>
                            <w:sz w:val="10"/>
                            <w:szCs w:val="10"/>
                          </w:rPr>
                        </w:pPr>
                      </w:p>
                      <w:p w14:paraId="60C0EEE1" w14:textId="77777777" w:rsidR="00D87EA3" w:rsidRPr="007F4129" w:rsidRDefault="00D87EA3" w:rsidP="005E2A1A">
                        <w:pPr>
                          <w:tabs>
                            <w:tab w:val="left" w:pos="2410"/>
                          </w:tabs>
                          <w:spacing w:after="0"/>
                          <w:rPr>
                            <w:rFonts w:ascii="Arial" w:hAnsi="Arial" w:cs="Arial"/>
                            <w:noProof/>
                            <w:sz w:val="20"/>
                            <w:lang w:eastAsia="el-GR"/>
                          </w:rPr>
                        </w:pPr>
                        <w:r>
                          <w:rPr>
                            <w:rFonts w:ascii="Arial" w:eastAsia="Arial" w:hAnsi="Arial" w:cs="Arial"/>
                            <w:color w:val="0E3B70"/>
                            <w:sz w:val="20"/>
                            <w:szCs w:val="20"/>
                          </w:rPr>
                          <w:t>Εξέλιξη Καταθέσεων Ιδιωτικού Τομέα, Ιανουάριος 2020</w:t>
                        </w:r>
                      </w:p>
                      <w:p w14:paraId="64991759" w14:textId="77777777" w:rsidR="00D87EA3" w:rsidRDefault="00D87EA3" w:rsidP="005E2A1A">
                        <w:pPr>
                          <w:tabs>
                            <w:tab w:val="left" w:pos="2410"/>
                          </w:tabs>
                          <w:spacing w:after="0"/>
                          <w:rPr>
                            <w:rFonts w:ascii="Arial" w:hAnsi="Arial" w:cs="Arial"/>
                            <w:sz w:val="20"/>
                          </w:rPr>
                        </w:pPr>
                        <w:r w:rsidRPr="009906A8">
                          <w:rPr>
                            <w:rFonts w:ascii="Arial" w:hAnsi="Arial" w:cs="Arial"/>
                            <w:noProof/>
                            <w:sz w:val="20"/>
                            <w:lang w:val="en-US"/>
                          </w:rPr>
                          <w:drawing>
                            <wp:inline distT="0" distB="0" distL="0" distR="0" wp14:anchorId="29EFA0D3" wp14:editId="68F99258">
                              <wp:extent cx="5947410" cy="47277"/>
                              <wp:effectExtent l="0" t="0" r="0" b="0"/>
                              <wp:docPr id="197"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60219F2D" w14:textId="77777777" w:rsidR="00D87EA3" w:rsidRPr="005F4DC6" w:rsidRDefault="00D87EA3" w:rsidP="005E2A1A">
                        <w:pPr>
                          <w:tabs>
                            <w:tab w:val="left" w:pos="2410"/>
                          </w:tabs>
                          <w:spacing w:after="0"/>
                          <w:rPr>
                            <w:rFonts w:ascii="Arial" w:hAnsi="Arial" w:cs="Arial"/>
                            <w:sz w:val="20"/>
                          </w:rPr>
                        </w:pPr>
                        <w:r>
                          <w:rPr>
                            <w:noProof/>
                            <w:sz w:val="20"/>
                            <w:lang w:val="en-US"/>
                          </w:rPr>
                          <w:drawing>
                            <wp:inline distT="0" distB="0" distL="0" distR="0" wp14:anchorId="4970360D" wp14:editId="70D662C4">
                              <wp:extent cx="2847975" cy="2542540"/>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7975" cy="2542540"/>
                                      </a:xfrm>
                                      <a:prstGeom prst="rect">
                                        <a:avLst/>
                                      </a:prstGeom>
                                      <a:noFill/>
                                    </pic:spPr>
                                  </pic:pic>
                                </a:graphicData>
                              </a:graphic>
                            </wp:inline>
                          </w:drawing>
                        </w:r>
                        <w:r w:rsidRPr="00861C6E">
                          <w:rPr>
                            <w:noProof/>
                            <w:lang w:val="en-US"/>
                          </w:rPr>
                          <w:drawing>
                            <wp:inline distT="0" distB="0" distL="0" distR="0" wp14:anchorId="6B97F56F" wp14:editId="3FAF8375">
                              <wp:extent cx="2924175" cy="2247900"/>
                              <wp:effectExtent l="0" t="0" r="952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4175" cy="2247900"/>
                                      </a:xfrm>
                                      <a:prstGeom prst="rect">
                                        <a:avLst/>
                                      </a:prstGeom>
                                      <a:noFill/>
                                      <a:ln>
                                        <a:noFill/>
                                      </a:ln>
                                    </pic:spPr>
                                  </pic:pic>
                                </a:graphicData>
                              </a:graphic>
                            </wp:inline>
                          </w:drawing>
                        </w:r>
                      </w:p>
                    </w:txbxContent>
                  </v:textbox>
                </v:shape>
              </v:group>
            </w:pict>
          </mc:Fallback>
        </mc:AlternateContent>
      </w:r>
    </w:p>
    <w:p w14:paraId="04E46621" w14:textId="77777777" w:rsidR="005E2A1A" w:rsidRDefault="005E2A1A" w:rsidP="005E2A1A">
      <w:pPr>
        <w:tabs>
          <w:tab w:val="left" w:pos="10290"/>
        </w:tabs>
        <w:spacing w:after="0" w:line="250" w:lineRule="auto"/>
        <w:ind w:left="1758" w:right="227"/>
        <w:jc w:val="both"/>
        <w:rPr>
          <w:rFonts w:ascii="Arial" w:hAnsi="Arial" w:cs="Arial"/>
          <w:sz w:val="20"/>
          <w:szCs w:val="20"/>
          <w:lang w:eastAsia="el-GR"/>
        </w:rPr>
      </w:pPr>
    </w:p>
    <w:p w14:paraId="492EBF3A" w14:textId="77777777" w:rsidR="005E2A1A" w:rsidRDefault="005E2A1A" w:rsidP="005E2A1A">
      <w:pPr>
        <w:tabs>
          <w:tab w:val="left" w:pos="7023"/>
        </w:tabs>
        <w:spacing w:after="0" w:line="250" w:lineRule="auto"/>
        <w:ind w:left="1758" w:right="227"/>
        <w:jc w:val="both"/>
        <w:rPr>
          <w:rFonts w:ascii="Arial" w:hAnsi="Arial" w:cs="Arial"/>
          <w:sz w:val="20"/>
          <w:szCs w:val="20"/>
          <w:lang w:eastAsia="el-GR"/>
        </w:rPr>
      </w:pPr>
      <w:r>
        <w:rPr>
          <w:rFonts w:ascii="Arial" w:hAnsi="Arial" w:cs="Arial"/>
          <w:sz w:val="20"/>
          <w:szCs w:val="20"/>
          <w:lang w:eastAsia="el-GR"/>
        </w:rPr>
        <w:tab/>
      </w:r>
    </w:p>
    <w:p w14:paraId="216AF99A" w14:textId="77777777" w:rsidR="005E2A1A" w:rsidRDefault="005E2A1A" w:rsidP="005E2A1A">
      <w:pPr>
        <w:spacing w:after="0" w:line="250" w:lineRule="auto"/>
        <w:ind w:left="1758" w:right="227"/>
        <w:jc w:val="both"/>
        <w:rPr>
          <w:rFonts w:ascii="Arial" w:hAnsi="Arial" w:cs="Arial"/>
          <w:sz w:val="20"/>
          <w:szCs w:val="20"/>
          <w:lang w:eastAsia="el-GR"/>
        </w:rPr>
      </w:pPr>
    </w:p>
    <w:p w14:paraId="1FF64125" w14:textId="77777777" w:rsidR="005E2A1A" w:rsidRDefault="005E2A1A" w:rsidP="005E2A1A">
      <w:pPr>
        <w:spacing w:after="0" w:line="250" w:lineRule="auto"/>
        <w:ind w:left="1758" w:right="227"/>
        <w:jc w:val="both"/>
        <w:rPr>
          <w:rFonts w:ascii="Arial" w:hAnsi="Arial" w:cs="Arial"/>
          <w:sz w:val="20"/>
          <w:szCs w:val="20"/>
          <w:lang w:eastAsia="el-GR"/>
        </w:rPr>
      </w:pPr>
    </w:p>
    <w:p w14:paraId="452DE4C2" w14:textId="77777777" w:rsidR="005E2A1A" w:rsidRDefault="005E2A1A" w:rsidP="005E2A1A">
      <w:pPr>
        <w:spacing w:after="0" w:line="250" w:lineRule="auto"/>
        <w:ind w:left="1758" w:right="227"/>
        <w:jc w:val="both"/>
        <w:rPr>
          <w:rFonts w:ascii="Arial" w:hAnsi="Arial" w:cs="Arial"/>
          <w:sz w:val="20"/>
          <w:szCs w:val="20"/>
          <w:lang w:eastAsia="el-GR"/>
        </w:rPr>
      </w:pPr>
    </w:p>
    <w:p w14:paraId="0CADC8C9" w14:textId="77777777" w:rsidR="005E2A1A" w:rsidRDefault="005E2A1A" w:rsidP="005E2A1A">
      <w:pPr>
        <w:spacing w:after="0" w:line="250" w:lineRule="auto"/>
        <w:ind w:left="1758" w:right="227"/>
        <w:jc w:val="both"/>
        <w:rPr>
          <w:rFonts w:ascii="Arial" w:hAnsi="Arial" w:cs="Arial"/>
          <w:sz w:val="20"/>
          <w:szCs w:val="20"/>
          <w:lang w:eastAsia="el-GR"/>
        </w:rPr>
      </w:pPr>
    </w:p>
    <w:p w14:paraId="01FC867D" w14:textId="77777777" w:rsidR="005E2A1A" w:rsidRDefault="005E2A1A" w:rsidP="005E2A1A">
      <w:pPr>
        <w:spacing w:after="0" w:line="250" w:lineRule="auto"/>
        <w:ind w:left="1758" w:right="227"/>
        <w:jc w:val="center"/>
        <w:rPr>
          <w:rFonts w:ascii="Arial" w:hAnsi="Arial" w:cs="Arial"/>
          <w:sz w:val="20"/>
          <w:szCs w:val="20"/>
          <w:lang w:eastAsia="el-GR"/>
        </w:rPr>
      </w:pPr>
    </w:p>
    <w:p w14:paraId="4FC0171E" w14:textId="77777777" w:rsidR="005E2A1A" w:rsidRDefault="005E2A1A" w:rsidP="005E2A1A">
      <w:pPr>
        <w:spacing w:after="0" w:line="250" w:lineRule="auto"/>
        <w:ind w:left="1758" w:right="227"/>
        <w:jc w:val="both"/>
        <w:rPr>
          <w:rFonts w:ascii="Arial" w:hAnsi="Arial" w:cs="Arial"/>
          <w:sz w:val="20"/>
          <w:szCs w:val="20"/>
          <w:lang w:eastAsia="el-GR"/>
        </w:rPr>
      </w:pPr>
    </w:p>
    <w:p w14:paraId="1743AC1A" w14:textId="77777777" w:rsidR="005E2A1A" w:rsidRDefault="005E2A1A" w:rsidP="005E2A1A">
      <w:pPr>
        <w:spacing w:after="0" w:line="250" w:lineRule="auto"/>
        <w:ind w:left="1758" w:right="227"/>
        <w:jc w:val="both"/>
        <w:rPr>
          <w:rFonts w:ascii="Arial" w:hAnsi="Arial" w:cs="Arial"/>
          <w:sz w:val="20"/>
          <w:szCs w:val="20"/>
          <w:lang w:eastAsia="el-GR"/>
        </w:rPr>
      </w:pPr>
    </w:p>
    <w:p w14:paraId="1A2E0F87" w14:textId="77777777" w:rsidR="005E2A1A" w:rsidRDefault="005E2A1A" w:rsidP="005E2A1A">
      <w:pPr>
        <w:spacing w:after="0" w:line="250" w:lineRule="auto"/>
        <w:ind w:left="1758" w:right="227"/>
        <w:jc w:val="both"/>
        <w:rPr>
          <w:rFonts w:ascii="Arial" w:hAnsi="Arial" w:cs="Arial"/>
          <w:sz w:val="20"/>
          <w:szCs w:val="20"/>
          <w:lang w:eastAsia="el-GR"/>
        </w:rPr>
      </w:pPr>
    </w:p>
    <w:p w14:paraId="74167CB7" w14:textId="77777777" w:rsidR="005E2A1A" w:rsidRDefault="005E2A1A" w:rsidP="005E2A1A">
      <w:pPr>
        <w:spacing w:after="0" w:line="250" w:lineRule="auto"/>
        <w:ind w:left="1758" w:right="227"/>
        <w:jc w:val="both"/>
        <w:rPr>
          <w:rFonts w:ascii="Arial" w:hAnsi="Arial" w:cs="Arial"/>
          <w:sz w:val="20"/>
          <w:szCs w:val="20"/>
          <w:lang w:eastAsia="el-GR"/>
        </w:rPr>
      </w:pPr>
    </w:p>
    <w:p w14:paraId="1DBB6E0C" w14:textId="77777777" w:rsidR="005E2A1A" w:rsidRDefault="005E2A1A" w:rsidP="005E2A1A">
      <w:pPr>
        <w:spacing w:after="0" w:line="250" w:lineRule="auto"/>
        <w:ind w:left="1758" w:right="227"/>
        <w:jc w:val="both"/>
        <w:rPr>
          <w:rFonts w:ascii="Arial" w:hAnsi="Arial" w:cs="Arial"/>
          <w:sz w:val="20"/>
          <w:szCs w:val="20"/>
          <w:lang w:eastAsia="el-GR"/>
        </w:rPr>
      </w:pPr>
    </w:p>
    <w:p w14:paraId="3A7975B0" w14:textId="77777777" w:rsidR="005E2A1A" w:rsidRDefault="005E2A1A" w:rsidP="005E2A1A">
      <w:pPr>
        <w:spacing w:after="0" w:line="250" w:lineRule="auto"/>
        <w:ind w:left="1758" w:right="227"/>
        <w:jc w:val="both"/>
        <w:rPr>
          <w:rFonts w:ascii="Arial" w:hAnsi="Arial" w:cs="Arial"/>
          <w:sz w:val="20"/>
          <w:szCs w:val="20"/>
          <w:lang w:eastAsia="el-GR"/>
        </w:rPr>
      </w:pPr>
    </w:p>
    <w:p w14:paraId="60A4A4AC" w14:textId="77777777" w:rsidR="005E2A1A" w:rsidRDefault="005E2A1A" w:rsidP="005E2A1A">
      <w:pPr>
        <w:spacing w:after="0" w:line="250" w:lineRule="auto"/>
        <w:ind w:left="1758" w:right="227"/>
        <w:jc w:val="both"/>
        <w:rPr>
          <w:rFonts w:ascii="Arial" w:hAnsi="Arial" w:cs="Arial"/>
          <w:sz w:val="20"/>
          <w:szCs w:val="20"/>
          <w:lang w:eastAsia="el-GR"/>
        </w:rPr>
      </w:pPr>
    </w:p>
    <w:p w14:paraId="274E3C1E" w14:textId="77777777" w:rsidR="005E2A1A" w:rsidRDefault="005E2A1A" w:rsidP="005E2A1A">
      <w:pPr>
        <w:spacing w:after="0" w:line="250" w:lineRule="auto"/>
        <w:ind w:left="1758" w:right="227"/>
        <w:jc w:val="both"/>
        <w:rPr>
          <w:rFonts w:ascii="Arial" w:hAnsi="Arial" w:cs="Arial"/>
          <w:sz w:val="20"/>
          <w:szCs w:val="20"/>
          <w:lang w:eastAsia="el-GR"/>
        </w:rPr>
      </w:pPr>
    </w:p>
    <w:p w14:paraId="7F65185F" w14:textId="77777777" w:rsidR="005E2A1A" w:rsidRDefault="005E2A1A" w:rsidP="005E2A1A">
      <w:pPr>
        <w:spacing w:after="0" w:line="250" w:lineRule="auto"/>
        <w:ind w:left="1758" w:right="227"/>
        <w:jc w:val="both"/>
        <w:rPr>
          <w:rFonts w:ascii="Arial" w:hAnsi="Arial" w:cs="Arial"/>
          <w:sz w:val="20"/>
          <w:szCs w:val="20"/>
          <w:lang w:eastAsia="el-GR"/>
        </w:rPr>
      </w:pPr>
    </w:p>
    <w:p w14:paraId="6464EDAB" w14:textId="77777777" w:rsidR="005E2A1A" w:rsidRDefault="005E2A1A" w:rsidP="005E2A1A">
      <w:pPr>
        <w:spacing w:after="0" w:line="250" w:lineRule="auto"/>
        <w:ind w:left="1758" w:right="227"/>
        <w:jc w:val="both"/>
        <w:rPr>
          <w:rFonts w:ascii="Arial" w:hAnsi="Arial" w:cs="Arial"/>
          <w:sz w:val="20"/>
          <w:szCs w:val="20"/>
          <w:lang w:eastAsia="el-GR"/>
        </w:rPr>
      </w:pPr>
    </w:p>
    <w:p w14:paraId="0EFEAE63" w14:textId="77777777" w:rsidR="005E2A1A" w:rsidRDefault="005E2A1A" w:rsidP="005E2A1A">
      <w:pPr>
        <w:spacing w:after="0" w:line="250" w:lineRule="auto"/>
        <w:ind w:left="1758" w:right="227"/>
        <w:jc w:val="both"/>
        <w:rPr>
          <w:rFonts w:ascii="Arial" w:hAnsi="Arial" w:cs="Arial"/>
          <w:sz w:val="20"/>
          <w:szCs w:val="20"/>
          <w:lang w:eastAsia="el-GR"/>
        </w:rPr>
      </w:pPr>
    </w:p>
    <w:p w14:paraId="5B74C9B4" w14:textId="77777777" w:rsidR="005E2A1A" w:rsidRDefault="005E2A1A" w:rsidP="005E2A1A">
      <w:pPr>
        <w:spacing w:after="0" w:line="250" w:lineRule="auto"/>
        <w:ind w:left="1758" w:right="227"/>
        <w:jc w:val="both"/>
        <w:rPr>
          <w:rFonts w:ascii="Arial" w:hAnsi="Arial" w:cs="Arial"/>
          <w:sz w:val="20"/>
          <w:szCs w:val="20"/>
          <w:lang w:eastAsia="el-GR"/>
        </w:rPr>
      </w:pPr>
    </w:p>
    <w:p w14:paraId="0E5E5282" w14:textId="77777777" w:rsidR="005E2A1A" w:rsidRPr="00F148F7" w:rsidRDefault="005E2A1A" w:rsidP="005E2A1A">
      <w:pPr>
        <w:pStyle w:val="Heading1"/>
        <w:pBdr>
          <w:top w:val="single" w:sz="8" w:space="1" w:color="00B0F0"/>
          <w:bottom w:val="single" w:sz="8" w:space="1" w:color="00B0F0"/>
        </w:pBdr>
        <w:kinsoku w:val="0"/>
        <w:overflowPunct w:val="0"/>
        <w:ind w:left="1780" w:right="227"/>
        <w:rPr>
          <w:color w:val="63A1AA"/>
        </w:rPr>
      </w:pPr>
      <w:r>
        <w:rPr>
          <w:color w:val="63A1AA"/>
        </w:rPr>
        <w:lastRenderedPageBreak/>
        <w:t>Τρ</w:t>
      </w:r>
      <w:r w:rsidRPr="00CA5948">
        <w:rPr>
          <w:color w:val="63A1AA"/>
        </w:rPr>
        <w:t>απεζική Χρηματοδότηση του Ιδιωτικού Τομέα</w:t>
      </w:r>
    </w:p>
    <w:p w14:paraId="538FFACD" w14:textId="77777777" w:rsidR="005E2A1A" w:rsidRDefault="005E2A1A" w:rsidP="005E2A1A">
      <w:pPr>
        <w:spacing w:after="0" w:line="240" w:lineRule="auto"/>
        <w:ind w:left="1814" w:right="227"/>
        <w:jc w:val="both"/>
        <w:rPr>
          <w:rFonts w:ascii="Arial" w:eastAsia="Arial" w:hAnsi="Arial" w:cs="Arial"/>
          <w:color w:val="231F20"/>
          <w:sz w:val="20"/>
          <w:szCs w:val="19"/>
        </w:rPr>
      </w:pPr>
    </w:p>
    <w:p w14:paraId="55955F71" w14:textId="0141FA11" w:rsidR="005E2A1A" w:rsidRPr="00BC6C2C" w:rsidRDefault="005E2A1A" w:rsidP="005E2A1A">
      <w:pPr>
        <w:spacing w:after="0" w:line="250" w:lineRule="auto"/>
        <w:ind w:left="1758" w:right="227"/>
        <w:jc w:val="both"/>
        <w:rPr>
          <w:rFonts w:ascii="Arial" w:eastAsia="Arial" w:hAnsi="Arial" w:cs="Arial"/>
          <w:sz w:val="20"/>
          <w:szCs w:val="19"/>
        </w:rPr>
      </w:pPr>
      <w:r w:rsidRPr="00BC6C2C">
        <w:rPr>
          <w:rFonts w:ascii="Arial" w:eastAsia="Arial" w:hAnsi="Arial" w:cs="Arial"/>
          <w:sz w:val="20"/>
          <w:szCs w:val="19"/>
        </w:rPr>
        <w:t>Το υπόλοιπο των χορηγήσεων</w:t>
      </w:r>
      <w:r w:rsidRPr="00BC6C2C">
        <w:rPr>
          <w:rStyle w:val="EndnoteReference"/>
          <w:rFonts w:ascii="Arial" w:eastAsia="Arial" w:hAnsi="Arial" w:cs="Arial"/>
          <w:sz w:val="20"/>
          <w:szCs w:val="19"/>
        </w:rPr>
        <w:endnoteReference w:id="2"/>
      </w:r>
      <w:r w:rsidRPr="00BC6C2C">
        <w:rPr>
          <w:rFonts w:ascii="Arial" w:eastAsia="Arial" w:hAnsi="Arial" w:cs="Arial"/>
          <w:sz w:val="20"/>
          <w:szCs w:val="19"/>
        </w:rPr>
        <w:t xml:space="preserve"> προς τον ιδιωτικό τομέα διαμορφώθηκε στα €153,4 δισ., </w:t>
      </w:r>
      <w:r w:rsidRPr="00BC6C2C">
        <w:rPr>
          <w:rFonts w:ascii="Arial" w:hAnsi="Arial" w:cs="Arial"/>
          <w:sz w:val="20"/>
          <w:szCs w:val="20"/>
          <w:lang w:eastAsia="el-GR"/>
        </w:rPr>
        <w:t>τον Ιανουάριο</w:t>
      </w:r>
      <w:r w:rsidR="00ED7308">
        <w:rPr>
          <w:rFonts w:ascii="Arial" w:hAnsi="Arial" w:cs="Arial"/>
          <w:sz w:val="20"/>
          <w:szCs w:val="20"/>
          <w:lang w:eastAsia="el-GR"/>
        </w:rPr>
        <w:t xml:space="preserve"> του 2020</w:t>
      </w:r>
      <w:r w:rsidRPr="00BC6C2C">
        <w:rPr>
          <w:rFonts w:ascii="Arial" w:eastAsia="Arial" w:hAnsi="Arial" w:cs="Arial"/>
          <w:sz w:val="20"/>
          <w:szCs w:val="19"/>
        </w:rPr>
        <w:t xml:space="preserve">, παρουσιάζοντας αρνητικό ετήσιο ρυθμό μεταβολής (-0,6%). Από το σύνολο των πιστώσεων προς τον ιδιωτικό τομέα, το 48% αφορά επιχειρηματικά δάνεια, το 34% στεγαστικά δάνεια, το 11% καταναλωτικά και λοιπά δάνεια και το 7% δάνεια προς ελεύθερους επαγγελματίες, αγρότες και ατομικές επιχειρήσεις. </w:t>
      </w:r>
    </w:p>
    <w:p w14:paraId="3AFE7CCB" w14:textId="77777777" w:rsidR="005E2A1A" w:rsidRPr="00BC6C2C" w:rsidRDefault="005E2A1A" w:rsidP="005E2A1A">
      <w:pPr>
        <w:spacing w:after="0" w:line="250" w:lineRule="auto"/>
        <w:ind w:left="1758" w:right="227"/>
        <w:jc w:val="both"/>
        <w:rPr>
          <w:rFonts w:ascii="Arial" w:eastAsia="Arial" w:hAnsi="Arial" w:cs="Arial"/>
          <w:sz w:val="20"/>
          <w:szCs w:val="19"/>
        </w:rPr>
      </w:pPr>
    </w:p>
    <w:p w14:paraId="500653FB" w14:textId="77777777" w:rsidR="005E2A1A" w:rsidRPr="00BC6C2C" w:rsidRDefault="005E2A1A" w:rsidP="005E2A1A">
      <w:pPr>
        <w:spacing w:after="0" w:line="250" w:lineRule="auto"/>
        <w:ind w:left="1758" w:right="227"/>
        <w:jc w:val="both"/>
        <w:rPr>
          <w:rFonts w:ascii="Arial" w:eastAsia="Arial" w:hAnsi="Arial" w:cs="Arial"/>
          <w:sz w:val="20"/>
          <w:szCs w:val="19"/>
        </w:rPr>
      </w:pPr>
      <w:r w:rsidRPr="00BC6C2C">
        <w:rPr>
          <w:rFonts w:ascii="Arial" w:eastAsia="Arial" w:hAnsi="Arial" w:cs="Arial"/>
          <w:sz w:val="20"/>
          <w:szCs w:val="19"/>
        </w:rPr>
        <w:t>Συγκεκριμένα, το υπόλοιπο των χορηγήσεων προς τις επιχειρήσεις διαμορφώθηκε στα €73,8 δισ., τον Ιανουάριο (+1,7%, σε ετήσια βάση), εκ των οποίων τα €67,</w:t>
      </w:r>
      <w:r>
        <w:rPr>
          <w:rFonts w:ascii="Arial" w:eastAsia="Arial" w:hAnsi="Arial" w:cs="Arial"/>
          <w:sz w:val="20"/>
          <w:szCs w:val="19"/>
        </w:rPr>
        <w:t>5</w:t>
      </w:r>
      <w:r w:rsidRPr="00BC6C2C">
        <w:rPr>
          <w:rFonts w:ascii="Arial" w:eastAsia="Arial" w:hAnsi="Arial" w:cs="Arial"/>
          <w:sz w:val="20"/>
          <w:szCs w:val="19"/>
        </w:rPr>
        <w:t xml:space="preserve"> δισ. αποτελούν πιστώσεις προς μη χρηματοπιστωτικές επιχειρήσεις (+1,7%, σε ετήσια βάση) και τα €6,3 δισ. πιστώσεις προς ασφαλιστικές επιχειρήσεις και λοιπά χρηματοπιστωτικά ιδρύματα (+3,2%, σε σύγκριση με τον Ιανουάριο του 2019).</w:t>
      </w:r>
    </w:p>
    <w:p w14:paraId="1DD0B507" w14:textId="188B0114" w:rsidR="005E2A1A" w:rsidRPr="00BC6C2C" w:rsidRDefault="005E2A1A" w:rsidP="005E2A1A">
      <w:pPr>
        <w:spacing w:after="0" w:line="250" w:lineRule="auto"/>
        <w:ind w:left="1758" w:right="227"/>
        <w:jc w:val="both"/>
        <w:rPr>
          <w:rFonts w:ascii="Arial" w:eastAsia="Arial" w:hAnsi="Arial" w:cs="Arial"/>
          <w:sz w:val="20"/>
          <w:szCs w:val="19"/>
        </w:rPr>
      </w:pPr>
      <w:r w:rsidRPr="00BC6C2C">
        <w:rPr>
          <w:rFonts w:ascii="Arial" w:eastAsia="Arial" w:hAnsi="Arial" w:cs="Arial"/>
          <w:sz w:val="20"/>
          <w:szCs w:val="19"/>
        </w:rPr>
        <w:t xml:space="preserve">Ως προς την ανάλυση ανά κλάδο δραστηριότητας, αύξηση σημειώθηκε στη χρηματοδότηση των επιχειρήσεων στους κλάδους του Τουρισμού, της Ενέργειας-Ύδρευσης, των Αποθηκεύσεων και Μεταφορών πλην Ναυτιλίας, των Ασφαλιστικών Επιχειρήσεων και Λοιπών </w:t>
      </w:r>
      <w:r w:rsidR="00D873C1" w:rsidRPr="00BC6C2C">
        <w:rPr>
          <w:rFonts w:ascii="Arial" w:eastAsia="Arial" w:hAnsi="Arial" w:cs="Arial"/>
          <w:sz w:val="20"/>
          <w:szCs w:val="19"/>
        </w:rPr>
        <w:t>Χρηματοπιστωτικών</w:t>
      </w:r>
      <w:r w:rsidRPr="00BC6C2C">
        <w:rPr>
          <w:rFonts w:ascii="Arial" w:eastAsia="Arial" w:hAnsi="Arial" w:cs="Arial"/>
          <w:sz w:val="20"/>
          <w:szCs w:val="19"/>
        </w:rPr>
        <w:t xml:space="preserve"> Ιδρυμάτων</w:t>
      </w:r>
      <w:r>
        <w:rPr>
          <w:rFonts w:ascii="Arial" w:eastAsia="Arial" w:hAnsi="Arial" w:cs="Arial"/>
          <w:sz w:val="20"/>
          <w:szCs w:val="19"/>
        </w:rPr>
        <w:t xml:space="preserve"> </w:t>
      </w:r>
      <w:r w:rsidRPr="00BC6C2C">
        <w:rPr>
          <w:rFonts w:ascii="Arial" w:eastAsia="Arial" w:hAnsi="Arial" w:cs="Arial"/>
          <w:sz w:val="20"/>
          <w:szCs w:val="19"/>
        </w:rPr>
        <w:t xml:space="preserve">και της Διαχείρισης Ακίνητης Περιουσίας. Αντίθετα, μείωση, σε ετήσια βάση, καταγράφηκε στις χορηγήσεις προς τις επιχειρήσεις των Κατασκευών, της Ναυτιλίας, της Βιομηχανίας, του Εμπορίου και της Γεωργίας (Γράφημα </w:t>
      </w:r>
      <w:r>
        <w:rPr>
          <w:rFonts w:ascii="Arial" w:eastAsia="Arial" w:hAnsi="Arial" w:cs="Arial"/>
          <w:sz w:val="20"/>
          <w:szCs w:val="19"/>
        </w:rPr>
        <w:t>6</w:t>
      </w:r>
      <w:r w:rsidRPr="00BC6C2C">
        <w:rPr>
          <w:rFonts w:ascii="Arial" w:eastAsia="Arial" w:hAnsi="Arial" w:cs="Arial"/>
          <w:sz w:val="20"/>
          <w:szCs w:val="19"/>
        </w:rPr>
        <w:t>).</w:t>
      </w:r>
    </w:p>
    <w:p w14:paraId="6ABD9625" w14:textId="77777777" w:rsidR="005E2A1A" w:rsidRPr="00BC6C2C" w:rsidRDefault="005E2A1A" w:rsidP="005E2A1A">
      <w:pPr>
        <w:spacing w:after="0" w:line="250" w:lineRule="auto"/>
        <w:ind w:left="1758" w:right="227"/>
        <w:jc w:val="both"/>
        <w:rPr>
          <w:rFonts w:ascii="Arial" w:eastAsia="Arial" w:hAnsi="Arial" w:cs="Arial"/>
          <w:sz w:val="20"/>
          <w:szCs w:val="19"/>
        </w:rPr>
      </w:pPr>
    </w:p>
    <w:p w14:paraId="06360A06" w14:textId="77777777" w:rsidR="005E2A1A" w:rsidRPr="00BC6C2C" w:rsidRDefault="005E2A1A" w:rsidP="005E2A1A">
      <w:pPr>
        <w:spacing w:after="0" w:line="250" w:lineRule="auto"/>
        <w:ind w:left="1758" w:right="227"/>
        <w:jc w:val="both"/>
        <w:rPr>
          <w:rFonts w:ascii="Arial" w:eastAsia="Arial" w:hAnsi="Arial" w:cs="Arial"/>
          <w:sz w:val="20"/>
          <w:szCs w:val="19"/>
        </w:rPr>
      </w:pPr>
      <w:r w:rsidRPr="00BC6C2C">
        <w:rPr>
          <w:rFonts w:ascii="Arial" w:eastAsia="Arial" w:hAnsi="Arial" w:cs="Arial"/>
          <w:sz w:val="20"/>
          <w:szCs w:val="19"/>
        </w:rPr>
        <w:t xml:space="preserve">Αναφορικά με τα δάνεια προς τα νοικοκυριά, το υπόλοιπό τους διαμορφώθηκε στα €69,4 δισ., σημειώνοντας ετήσια μείωση κατά 2,9%. Όσον αφορά τις επιμέρους κατηγορίες, τα στεγαστικά δάνεια, τα οποία αποτελούν το 76% του συνόλου των δανείων προς τα νοικοκυριά, μειώθηκαν κατά 3,4%, ετησίως, ενώ τα καταναλωτικά δάνεια υποχώρησαν κατά 1,6%. </w:t>
      </w:r>
    </w:p>
    <w:p w14:paraId="622B2FF7" w14:textId="77777777" w:rsidR="005E2A1A" w:rsidRPr="00BC6C2C" w:rsidRDefault="005E2A1A" w:rsidP="005E2A1A">
      <w:pPr>
        <w:spacing w:after="0" w:line="250" w:lineRule="auto"/>
        <w:ind w:left="1758" w:right="227"/>
        <w:jc w:val="both"/>
        <w:rPr>
          <w:rFonts w:ascii="Arial" w:eastAsia="Arial" w:hAnsi="Arial" w:cs="Arial"/>
          <w:sz w:val="20"/>
          <w:szCs w:val="19"/>
        </w:rPr>
      </w:pPr>
    </w:p>
    <w:p w14:paraId="2DDC01E1" w14:textId="77777777" w:rsidR="005E2A1A" w:rsidRDefault="005E2A1A" w:rsidP="005E2A1A">
      <w:pPr>
        <w:spacing w:after="0" w:line="250" w:lineRule="auto"/>
        <w:ind w:left="1758" w:right="227"/>
        <w:jc w:val="both"/>
        <w:rPr>
          <w:rFonts w:ascii="Arial" w:eastAsia="Arial" w:hAnsi="Arial" w:cs="Arial"/>
          <w:sz w:val="20"/>
          <w:szCs w:val="19"/>
        </w:rPr>
      </w:pPr>
      <w:r w:rsidRPr="00BC6C2C">
        <w:rPr>
          <w:rFonts w:ascii="Arial" w:eastAsia="Arial" w:hAnsi="Arial" w:cs="Arial"/>
          <w:sz w:val="20"/>
          <w:szCs w:val="19"/>
        </w:rPr>
        <w:t>Τέλος, οι πιστώσεις προς τους ελεύθερους επαγγελματίες, τους αγρότες και τις ατομικές επιχειρήσεις μειώθηκαν κατά 2,4%, τον Ι</w:t>
      </w:r>
      <w:r w:rsidR="00D873C1">
        <w:rPr>
          <w:rFonts w:ascii="Arial" w:eastAsia="Arial" w:hAnsi="Arial" w:cs="Arial"/>
          <w:sz w:val="20"/>
          <w:szCs w:val="19"/>
        </w:rPr>
        <w:t>α</w:t>
      </w:r>
      <w:r w:rsidRPr="00BC6C2C">
        <w:rPr>
          <w:rFonts w:ascii="Arial" w:eastAsia="Arial" w:hAnsi="Arial" w:cs="Arial"/>
          <w:sz w:val="20"/>
          <w:szCs w:val="19"/>
        </w:rPr>
        <w:t>νουάριο, σε ετήσια βάση.</w:t>
      </w:r>
    </w:p>
    <w:p w14:paraId="6C40E4D6" w14:textId="77777777" w:rsidR="005E2A1A" w:rsidRDefault="005E2A1A" w:rsidP="005E2A1A">
      <w:pPr>
        <w:tabs>
          <w:tab w:val="left" w:pos="2729"/>
        </w:tabs>
        <w:ind w:left="1758" w:right="170"/>
        <w:jc w:val="both"/>
        <w:rPr>
          <w:color w:val="231F20"/>
          <w:sz w:val="20"/>
          <w:szCs w:val="20"/>
        </w:rPr>
      </w:pPr>
      <w:r>
        <w:rPr>
          <w:noProof/>
          <w:lang w:eastAsia="el-GR"/>
        </w:rPr>
        <mc:AlternateContent>
          <mc:Choice Requires="wpg">
            <w:drawing>
              <wp:anchor distT="0" distB="0" distL="114300" distR="114300" simplePos="0" relativeHeight="251670528" behindDoc="1" locked="0" layoutInCell="1" allowOverlap="1" wp14:anchorId="6D641A03" wp14:editId="26F4D4BA">
                <wp:simplePos x="0" y="0"/>
                <wp:positionH relativeFrom="column">
                  <wp:posOffset>9525</wp:posOffset>
                </wp:positionH>
                <wp:positionV relativeFrom="paragraph">
                  <wp:posOffset>102499</wp:posOffset>
                </wp:positionV>
                <wp:extent cx="7224395" cy="3295650"/>
                <wp:effectExtent l="0" t="0" r="0" b="0"/>
                <wp:wrapNone/>
                <wp:docPr id="14"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4395" cy="3295650"/>
                          <a:chOff x="0" y="0"/>
                          <a:chExt cx="72247" cy="26289"/>
                        </a:xfrm>
                      </wpg:grpSpPr>
                      <wps:wsp>
                        <wps:cNvPr id="16" name="Rectangle 357"/>
                        <wps:cNvSpPr>
                          <a:spLocks noChangeArrowheads="1"/>
                        </wps:cNvSpPr>
                        <wps:spPr bwMode="auto">
                          <a:xfrm>
                            <a:off x="0" y="0"/>
                            <a:ext cx="10090"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10CA22" w14:textId="77777777" w:rsidR="00D87EA3" w:rsidRPr="00232785" w:rsidRDefault="00D87EA3" w:rsidP="005E2A1A">
                              <w:pPr>
                                <w:jc w:val="center"/>
                                <w:rPr>
                                  <w:rFonts w:ascii="Arial" w:hAnsi="Arial" w:cs="Arial"/>
                                  <w:color w:val="002060"/>
                                  <w:spacing w:val="-4"/>
                                  <w:sz w:val="18"/>
                                </w:rPr>
                              </w:pPr>
                              <w:r w:rsidRPr="00A43567">
                                <w:rPr>
                                  <w:rFonts w:ascii="Arial" w:hAnsi="Arial" w:cs="Arial"/>
                                  <w:color w:val="002060"/>
                                  <w:spacing w:val="-4"/>
                                  <w:sz w:val="18"/>
                                </w:rPr>
                                <w:br/>
                              </w:r>
                              <w:r w:rsidRPr="0017739D">
                                <w:rPr>
                                  <w:rFonts w:ascii="Arial" w:hAnsi="Arial" w:cs="Arial"/>
                                  <w:color w:val="FF0000"/>
                                  <w:spacing w:val="-4"/>
                                  <w:sz w:val="18"/>
                                </w:rPr>
                                <w:t>ΓΡΑΦΗΜΑ</w:t>
                              </w:r>
                              <w:r>
                                <w:rPr>
                                  <w:rFonts w:ascii="Arial" w:hAnsi="Arial" w:cs="Arial"/>
                                  <w:color w:val="FF0000"/>
                                  <w:spacing w:val="-4"/>
                                  <w:sz w:val="18"/>
                                </w:rPr>
                                <w:t xml:space="preserve"> 6</w:t>
                              </w:r>
                            </w:p>
                            <w:p w14:paraId="4027438F" w14:textId="77777777" w:rsidR="00D87EA3" w:rsidRPr="00450382" w:rsidRDefault="00D87EA3" w:rsidP="005E2A1A">
                              <w:pPr>
                                <w:jc w:val="center"/>
                                <w:rPr>
                                  <w:rFonts w:ascii="Arial" w:hAnsi="Arial" w:cs="Arial"/>
                                  <w:color w:val="E24C37"/>
                                  <w:spacing w:val="-4"/>
                                  <w:sz w:val="18"/>
                                </w:rPr>
                              </w:pPr>
                            </w:p>
                            <w:p w14:paraId="3D578A2F" w14:textId="77777777" w:rsidR="00D87EA3" w:rsidRPr="00450382" w:rsidRDefault="00D87EA3" w:rsidP="005E2A1A">
                              <w:pPr>
                                <w:jc w:val="center"/>
                                <w:rPr>
                                  <w:rFonts w:ascii="Arial" w:hAnsi="Arial" w:cs="Arial"/>
                                  <w:color w:val="E24C37"/>
                                  <w:spacing w:val="-4"/>
                                  <w:sz w:val="18"/>
                                </w:rPr>
                              </w:pPr>
                            </w:p>
                            <w:p w14:paraId="625D009E" w14:textId="77777777" w:rsidR="00D87EA3" w:rsidRPr="00450382" w:rsidRDefault="00D87EA3" w:rsidP="005E2A1A">
                              <w:pPr>
                                <w:jc w:val="center"/>
                                <w:rPr>
                                  <w:rFonts w:ascii="Arial" w:hAnsi="Arial" w:cs="Arial"/>
                                  <w:color w:val="E24C37"/>
                                  <w:spacing w:val="-4"/>
                                  <w:sz w:val="18"/>
                                </w:rPr>
                              </w:pPr>
                            </w:p>
                            <w:p w14:paraId="24ED9B8C" w14:textId="77777777" w:rsidR="00D87EA3" w:rsidRPr="00450382" w:rsidRDefault="00D87EA3" w:rsidP="005E2A1A">
                              <w:pPr>
                                <w:jc w:val="center"/>
                                <w:rPr>
                                  <w:rFonts w:ascii="Arial" w:hAnsi="Arial" w:cs="Arial"/>
                                  <w:color w:val="E24C37"/>
                                  <w:spacing w:val="-4"/>
                                  <w:sz w:val="18"/>
                                </w:rPr>
                              </w:pPr>
                            </w:p>
                            <w:p w14:paraId="4A74FDC9" w14:textId="77777777" w:rsidR="00D87EA3" w:rsidRPr="00450382" w:rsidRDefault="00D87EA3" w:rsidP="005E2A1A">
                              <w:pPr>
                                <w:jc w:val="center"/>
                                <w:rPr>
                                  <w:rFonts w:ascii="Arial" w:hAnsi="Arial" w:cs="Arial"/>
                                  <w:color w:val="E24C37"/>
                                  <w:spacing w:val="-4"/>
                                  <w:sz w:val="18"/>
                                </w:rPr>
                              </w:pPr>
                            </w:p>
                            <w:p w14:paraId="0538DD24" w14:textId="77777777" w:rsidR="00D87EA3" w:rsidRPr="00450382" w:rsidRDefault="00D87EA3" w:rsidP="005E2A1A">
                              <w:pPr>
                                <w:jc w:val="center"/>
                                <w:rPr>
                                  <w:rFonts w:ascii="Arial" w:hAnsi="Arial" w:cs="Arial"/>
                                  <w:color w:val="E24C37"/>
                                  <w:spacing w:val="-4"/>
                                  <w:sz w:val="18"/>
                                </w:rPr>
                              </w:pPr>
                            </w:p>
                            <w:p w14:paraId="71886EBD" w14:textId="77777777" w:rsidR="00D87EA3" w:rsidRPr="00450382" w:rsidRDefault="00D87EA3" w:rsidP="005E2A1A">
                              <w:pPr>
                                <w:jc w:val="center"/>
                                <w:rPr>
                                  <w:rFonts w:ascii="Arial" w:hAnsi="Arial" w:cs="Arial"/>
                                  <w:color w:val="E24C37"/>
                                  <w:spacing w:val="-4"/>
                                  <w:sz w:val="18"/>
                                </w:rPr>
                              </w:pPr>
                            </w:p>
                            <w:p w14:paraId="1A0D3F80" w14:textId="77777777" w:rsidR="00D87EA3" w:rsidRPr="00450382" w:rsidRDefault="00D87EA3" w:rsidP="005E2A1A">
                              <w:pPr>
                                <w:jc w:val="center"/>
                                <w:rPr>
                                  <w:rFonts w:ascii="Arial" w:hAnsi="Arial" w:cs="Arial"/>
                                  <w:color w:val="E24C37"/>
                                  <w:spacing w:val="-4"/>
                                  <w:sz w:val="18"/>
                                </w:rPr>
                              </w:pPr>
                            </w:p>
                            <w:p w14:paraId="0949C847" w14:textId="77777777" w:rsidR="00D87EA3" w:rsidRPr="00450382" w:rsidRDefault="00D87EA3" w:rsidP="005E2A1A">
                              <w:pPr>
                                <w:rPr>
                                  <w:rFonts w:ascii="Arial" w:hAnsi="Arial" w:cs="Arial"/>
                                  <w:color w:val="000000"/>
                                  <w:spacing w:val="-4"/>
                                  <w:sz w:val="18"/>
                                </w:rPr>
                              </w:pPr>
                            </w:p>
                            <w:p w14:paraId="6E94F6CD" w14:textId="77777777" w:rsidR="00D87EA3" w:rsidRPr="00450382" w:rsidRDefault="00D87EA3" w:rsidP="005E2A1A">
                              <w:pPr>
                                <w:jc w:val="center"/>
                                <w:rPr>
                                  <w:rFonts w:ascii="Arial" w:hAnsi="Arial" w:cs="Arial"/>
                                  <w:color w:val="000000"/>
                                  <w:spacing w:val="-4"/>
                                  <w:sz w:val="18"/>
                                </w:rPr>
                              </w:pPr>
                              <w:r w:rsidRPr="00826E7B">
                                <w:rPr>
                                  <w:rFonts w:ascii="Arial" w:hAnsi="Arial" w:cs="Arial"/>
                                  <w:color w:val="000000"/>
                                  <w:spacing w:val="-4"/>
                                  <w:sz w:val="18"/>
                                </w:rPr>
                                <w:t>Πηγή</w:t>
                              </w:r>
                              <w:r w:rsidRPr="00450382">
                                <w:rPr>
                                  <w:rFonts w:ascii="Arial" w:hAnsi="Arial" w:cs="Arial"/>
                                  <w:color w:val="000000"/>
                                  <w:spacing w:val="-4"/>
                                  <w:sz w:val="18"/>
                                </w:rPr>
                                <w:t xml:space="preserve">: </w:t>
                              </w:r>
                              <w:r>
                                <w:rPr>
                                  <w:rFonts w:ascii="Arial" w:hAnsi="Arial" w:cs="Arial"/>
                                  <w:color w:val="000000"/>
                                  <w:spacing w:val="-4"/>
                                  <w:sz w:val="18"/>
                                </w:rPr>
                                <w:t>Τράπεζα της Ελλάδος</w:t>
                              </w:r>
                            </w:p>
                          </w:txbxContent>
                        </wps:txbx>
                        <wps:bodyPr rot="0" vert="horz" wrap="square" lIns="91440" tIns="45720" rIns="91440" bIns="45720" anchor="t" anchorCtr="0" upright="1">
                          <a:noAutofit/>
                        </wps:bodyPr>
                      </wps:wsp>
                      <wps:wsp>
                        <wps:cNvPr id="29" name="Freeform 358"/>
                        <wps:cNvSpPr>
                          <a:spLocks/>
                        </wps:cNvSpPr>
                        <wps:spPr bwMode="auto">
                          <a:xfrm>
                            <a:off x="11376" y="0"/>
                            <a:ext cx="60871"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B698E9" w14:textId="77777777" w:rsidR="00D87EA3" w:rsidRPr="0034621E" w:rsidRDefault="00D87EA3" w:rsidP="005E2A1A">
                              <w:pPr>
                                <w:pStyle w:val="BodyText"/>
                                <w:kinsoku w:val="0"/>
                                <w:overflowPunct w:val="0"/>
                                <w:spacing w:line="200" w:lineRule="exact"/>
                                <w:rPr>
                                  <w:color w:val="0E3B70"/>
                                  <w:sz w:val="20"/>
                                  <w:szCs w:val="20"/>
                                  <w:lang w:val="el-GR"/>
                                </w:rPr>
                              </w:pPr>
                              <w:r w:rsidRPr="003212BA">
                                <w:rPr>
                                  <w:sz w:val="20"/>
                                  <w:lang w:val="el-GR"/>
                                </w:rPr>
                                <w:br/>
                              </w:r>
                              <w:r>
                                <w:rPr>
                                  <w:color w:val="0E3B70"/>
                                  <w:sz w:val="20"/>
                                  <w:szCs w:val="20"/>
                                  <w:lang w:val="el-GR"/>
                                </w:rPr>
                                <w:t>Διάρθρωση</w:t>
                              </w:r>
                              <w:r w:rsidRPr="008A5C66">
                                <w:rPr>
                                  <w:color w:val="0E3B70"/>
                                  <w:sz w:val="20"/>
                                  <w:szCs w:val="20"/>
                                  <w:lang w:val="el-GR"/>
                                </w:rPr>
                                <w:t xml:space="preserve"> </w:t>
                              </w:r>
                              <w:r>
                                <w:rPr>
                                  <w:color w:val="0E3B70"/>
                                  <w:sz w:val="20"/>
                                  <w:szCs w:val="20"/>
                                  <w:lang w:val="el-GR"/>
                                </w:rPr>
                                <w:t>και Ετήσια Μεταβολή (%) της Χ</w:t>
                              </w:r>
                              <w:r w:rsidRPr="00775898">
                                <w:rPr>
                                  <w:color w:val="0E3B70"/>
                                  <w:sz w:val="20"/>
                                  <w:szCs w:val="20"/>
                                  <w:lang w:val="el-GR"/>
                                </w:rPr>
                                <w:t>ρηματοδότηση</w:t>
                              </w:r>
                              <w:r>
                                <w:rPr>
                                  <w:color w:val="0E3B70"/>
                                  <w:sz w:val="20"/>
                                  <w:szCs w:val="20"/>
                                  <w:lang w:val="el-GR"/>
                                </w:rPr>
                                <w:t>ς</w:t>
                              </w:r>
                              <w:r w:rsidRPr="00775898">
                                <w:rPr>
                                  <w:color w:val="0E3B70"/>
                                  <w:sz w:val="20"/>
                                  <w:szCs w:val="20"/>
                                  <w:lang w:val="el-GR"/>
                                </w:rPr>
                                <w:t xml:space="preserve"> </w:t>
                              </w:r>
                              <w:r>
                                <w:rPr>
                                  <w:color w:val="0E3B70"/>
                                  <w:sz w:val="20"/>
                                  <w:szCs w:val="20"/>
                                  <w:lang w:val="el-GR"/>
                                </w:rPr>
                                <w:t>Ε</w:t>
                              </w:r>
                              <w:r w:rsidRPr="00775898">
                                <w:rPr>
                                  <w:color w:val="0E3B70"/>
                                  <w:sz w:val="20"/>
                                  <w:szCs w:val="20"/>
                                  <w:lang w:val="el-GR"/>
                                </w:rPr>
                                <w:t>πιχειρήσεων ανά Κλάδο Δραστηριότητας</w:t>
                              </w:r>
                              <w:r>
                                <w:rPr>
                                  <w:color w:val="0E3B70"/>
                                  <w:sz w:val="20"/>
                                  <w:szCs w:val="20"/>
                                  <w:lang w:val="el-GR"/>
                                </w:rPr>
                                <w:t>, Ιανουάριος 2020</w:t>
                              </w:r>
                            </w:p>
                            <w:p w14:paraId="5F14D239" w14:textId="77777777" w:rsidR="00D87EA3" w:rsidRPr="003212BA" w:rsidRDefault="00D87EA3" w:rsidP="005E2A1A">
                              <w:pPr>
                                <w:pStyle w:val="BodyText"/>
                                <w:kinsoku w:val="0"/>
                                <w:overflowPunct w:val="0"/>
                                <w:spacing w:line="200" w:lineRule="exact"/>
                                <w:rPr>
                                  <w:color w:val="000000"/>
                                  <w:sz w:val="20"/>
                                  <w:szCs w:val="20"/>
                                  <w:lang w:val="el-GR"/>
                                </w:rPr>
                              </w:pPr>
                              <w:r w:rsidRPr="000C4634">
                                <w:rPr>
                                  <w:noProof/>
                                  <w:color w:val="000000"/>
                                  <w:sz w:val="20"/>
                                  <w:szCs w:val="20"/>
                                  <w:lang w:val="el-GR" w:eastAsia="el-GR"/>
                                </w:rPr>
                                <w:drawing>
                                  <wp:inline distT="0" distB="0" distL="0" distR="0" wp14:anchorId="661608CD" wp14:editId="765C7CDB">
                                    <wp:extent cx="5904230" cy="3809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4230" cy="38092"/>
                                            </a:xfrm>
                                            <a:prstGeom prst="rect">
                                              <a:avLst/>
                                            </a:prstGeom>
                                            <a:noFill/>
                                            <a:ln>
                                              <a:noFill/>
                                            </a:ln>
                                          </pic:spPr>
                                        </pic:pic>
                                      </a:graphicData>
                                    </a:graphic>
                                  </wp:inline>
                                </w:drawing>
                              </w:r>
                            </w:p>
                            <w:p w14:paraId="3CD1BBA9" w14:textId="77777777" w:rsidR="00D87EA3" w:rsidRPr="005F4DC6" w:rsidRDefault="00D87EA3" w:rsidP="005E2A1A">
                              <w:pPr>
                                <w:spacing w:line="240" w:lineRule="auto"/>
                                <w:rPr>
                                  <w:rFonts w:ascii="Arial" w:hAnsi="Arial" w:cs="Arial"/>
                                  <w:sz w:val="20"/>
                                </w:rPr>
                              </w:pPr>
                              <w:r w:rsidRPr="00272C11">
                                <w:rPr>
                                  <w:noProof/>
                                  <w:lang w:eastAsia="el-GR"/>
                                </w:rPr>
                                <w:drawing>
                                  <wp:inline distT="0" distB="0" distL="0" distR="0" wp14:anchorId="552EDC56" wp14:editId="01C7B5F9">
                                    <wp:extent cx="5683885" cy="268478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3885" cy="26847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D641A03" id="_x0000_s1041" style="position:absolute;left:0;text-align:left;margin-left:.75pt;margin-top:8.05pt;width:568.85pt;height:259.5pt;z-index:-251645952;mso-height-relative:margin" coordsize="72247,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">
                <v:rect id="Rectangle 357" o:spid="_x0000_s1042" style="position:absolute;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" fillcolor="#e5e4de" stroked="f">
                  <v:textbox>
                    <w:txbxContent>
                      <w:p w14:paraId="1510CA22" w14:textId="77777777" w:rsidR="00D87EA3" w:rsidRPr="00232785" w:rsidRDefault="00D87EA3" w:rsidP="005E2A1A">
                        <w:pPr>
                          <w:jc w:val="center"/>
                          <w:rPr>
                            <w:rFonts w:ascii="Arial" w:hAnsi="Arial" w:cs="Arial"/>
                            <w:color w:val="002060"/>
                            <w:spacing w:val="-4"/>
                            <w:sz w:val="18"/>
                          </w:rPr>
                        </w:pPr>
                        <w:r w:rsidRPr="00A43567">
                          <w:rPr>
                            <w:rFonts w:ascii="Arial" w:hAnsi="Arial" w:cs="Arial"/>
                            <w:color w:val="002060"/>
                            <w:spacing w:val="-4"/>
                            <w:sz w:val="18"/>
                          </w:rPr>
                          <w:br/>
                        </w:r>
                        <w:r w:rsidRPr="0017739D">
                          <w:rPr>
                            <w:rFonts w:ascii="Arial" w:hAnsi="Arial" w:cs="Arial"/>
                            <w:color w:val="FF0000"/>
                            <w:spacing w:val="-4"/>
                            <w:sz w:val="18"/>
                          </w:rPr>
                          <w:t>ΓΡΑΦΗΜΑ</w:t>
                        </w:r>
                        <w:r>
                          <w:rPr>
                            <w:rFonts w:ascii="Arial" w:hAnsi="Arial" w:cs="Arial"/>
                            <w:color w:val="FF0000"/>
                            <w:spacing w:val="-4"/>
                            <w:sz w:val="18"/>
                          </w:rPr>
                          <w:t xml:space="preserve"> 6</w:t>
                        </w:r>
                      </w:p>
                      <w:p w14:paraId="4027438F" w14:textId="77777777" w:rsidR="00D87EA3" w:rsidRPr="00450382" w:rsidRDefault="00D87EA3" w:rsidP="005E2A1A">
                        <w:pPr>
                          <w:jc w:val="center"/>
                          <w:rPr>
                            <w:rFonts w:ascii="Arial" w:hAnsi="Arial" w:cs="Arial"/>
                            <w:color w:val="E24C37"/>
                            <w:spacing w:val="-4"/>
                            <w:sz w:val="18"/>
                          </w:rPr>
                        </w:pPr>
                      </w:p>
                      <w:p w14:paraId="3D578A2F" w14:textId="77777777" w:rsidR="00D87EA3" w:rsidRPr="00450382" w:rsidRDefault="00D87EA3" w:rsidP="005E2A1A">
                        <w:pPr>
                          <w:jc w:val="center"/>
                          <w:rPr>
                            <w:rFonts w:ascii="Arial" w:hAnsi="Arial" w:cs="Arial"/>
                            <w:color w:val="E24C37"/>
                            <w:spacing w:val="-4"/>
                            <w:sz w:val="18"/>
                          </w:rPr>
                        </w:pPr>
                      </w:p>
                      <w:p w14:paraId="625D009E" w14:textId="77777777" w:rsidR="00D87EA3" w:rsidRPr="00450382" w:rsidRDefault="00D87EA3" w:rsidP="005E2A1A">
                        <w:pPr>
                          <w:jc w:val="center"/>
                          <w:rPr>
                            <w:rFonts w:ascii="Arial" w:hAnsi="Arial" w:cs="Arial"/>
                            <w:color w:val="E24C37"/>
                            <w:spacing w:val="-4"/>
                            <w:sz w:val="18"/>
                          </w:rPr>
                        </w:pPr>
                      </w:p>
                      <w:p w14:paraId="24ED9B8C" w14:textId="77777777" w:rsidR="00D87EA3" w:rsidRPr="00450382" w:rsidRDefault="00D87EA3" w:rsidP="005E2A1A">
                        <w:pPr>
                          <w:jc w:val="center"/>
                          <w:rPr>
                            <w:rFonts w:ascii="Arial" w:hAnsi="Arial" w:cs="Arial"/>
                            <w:color w:val="E24C37"/>
                            <w:spacing w:val="-4"/>
                            <w:sz w:val="18"/>
                          </w:rPr>
                        </w:pPr>
                      </w:p>
                      <w:p w14:paraId="4A74FDC9" w14:textId="77777777" w:rsidR="00D87EA3" w:rsidRPr="00450382" w:rsidRDefault="00D87EA3" w:rsidP="005E2A1A">
                        <w:pPr>
                          <w:jc w:val="center"/>
                          <w:rPr>
                            <w:rFonts w:ascii="Arial" w:hAnsi="Arial" w:cs="Arial"/>
                            <w:color w:val="E24C37"/>
                            <w:spacing w:val="-4"/>
                            <w:sz w:val="18"/>
                          </w:rPr>
                        </w:pPr>
                      </w:p>
                      <w:p w14:paraId="0538DD24" w14:textId="77777777" w:rsidR="00D87EA3" w:rsidRPr="00450382" w:rsidRDefault="00D87EA3" w:rsidP="005E2A1A">
                        <w:pPr>
                          <w:jc w:val="center"/>
                          <w:rPr>
                            <w:rFonts w:ascii="Arial" w:hAnsi="Arial" w:cs="Arial"/>
                            <w:color w:val="E24C37"/>
                            <w:spacing w:val="-4"/>
                            <w:sz w:val="18"/>
                          </w:rPr>
                        </w:pPr>
                      </w:p>
                      <w:p w14:paraId="71886EBD" w14:textId="77777777" w:rsidR="00D87EA3" w:rsidRPr="00450382" w:rsidRDefault="00D87EA3" w:rsidP="005E2A1A">
                        <w:pPr>
                          <w:jc w:val="center"/>
                          <w:rPr>
                            <w:rFonts w:ascii="Arial" w:hAnsi="Arial" w:cs="Arial"/>
                            <w:color w:val="E24C37"/>
                            <w:spacing w:val="-4"/>
                            <w:sz w:val="18"/>
                          </w:rPr>
                        </w:pPr>
                      </w:p>
                      <w:p w14:paraId="1A0D3F80" w14:textId="77777777" w:rsidR="00D87EA3" w:rsidRPr="00450382" w:rsidRDefault="00D87EA3" w:rsidP="005E2A1A">
                        <w:pPr>
                          <w:jc w:val="center"/>
                          <w:rPr>
                            <w:rFonts w:ascii="Arial" w:hAnsi="Arial" w:cs="Arial"/>
                            <w:color w:val="E24C37"/>
                            <w:spacing w:val="-4"/>
                            <w:sz w:val="18"/>
                          </w:rPr>
                        </w:pPr>
                      </w:p>
                      <w:p w14:paraId="0949C847" w14:textId="77777777" w:rsidR="00D87EA3" w:rsidRPr="00450382" w:rsidRDefault="00D87EA3" w:rsidP="005E2A1A">
                        <w:pPr>
                          <w:rPr>
                            <w:rFonts w:ascii="Arial" w:hAnsi="Arial" w:cs="Arial"/>
                            <w:color w:val="000000"/>
                            <w:spacing w:val="-4"/>
                            <w:sz w:val="18"/>
                          </w:rPr>
                        </w:pPr>
                      </w:p>
                      <w:p w14:paraId="6E94F6CD" w14:textId="77777777" w:rsidR="00D87EA3" w:rsidRPr="00450382" w:rsidRDefault="00D87EA3" w:rsidP="005E2A1A">
                        <w:pPr>
                          <w:jc w:val="center"/>
                          <w:rPr>
                            <w:rFonts w:ascii="Arial" w:hAnsi="Arial" w:cs="Arial"/>
                            <w:color w:val="000000"/>
                            <w:spacing w:val="-4"/>
                            <w:sz w:val="18"/>
                          </w:rPr>
                        </w:pPr>
                        <w:r w:rsidRPr="00826E7B">
                          <w:rPr>
                            <w:rFonts w:ascii="Arial" w:hAnsi="Arial" w:cs="Arial"/>
                            <w:color w:val="000000"/>
                            <w:spacing w:val="-4"/>
                            <w:sz w:val="18"/>
                          </w:rPr>
                          <w:t>Πηγή</w:t>
                        </w:r>
                        <w:r w:rsidRPr="00450382">
                          <w:rPr>
                            <w:rFonts w:ascii="Arial" w:hAnsi="Arial" w:cs="Arial"/>
                            <w:color w:val="000000"/>
                            <w:spacing w:val="-4"/>
                            <w:sz w:val="18"/>
                          </w:rPr>
                          <w:t xml:space="preserve">: </w:t>
                        </w:r>
                        <w:r>
                          <w:rPr>
                            <w:rFonts w:ascii="Arial" w:hAnsi="Arial" w:cs="Arial"/>
                            <w:color w:val="000000"/>
                            <w:spacing w:val="-4"/>
                            <w:sz w:val="18"/>
                          </w:rPr>
                          <w:t>Τράπεζα της Ελλάδος</w:t>
                        </w:r>
                      </w:p>
                    </w:txbxContent>
                  </v:textbox>
                </v:rect>
                <v:shape id="Freeform 358" o:spid="_x0000_s1043" style="position:absolute;left:11376;width:60871;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" adj="-11796480,,5400" path="m9585,l,,,4123r9585,l9585,xe" fillcolor="#e5e4de" stroked="f">
                  <v:stroke joinstyle="round"/>
                  <v:formulas/>
                  <v:path arrowok="t" o:connecttype="custom" o:connectlocs="38649053,0;0,0;0,16754221;38649053,16754221;38649053,0" o:connectangles="0,0,0,0,0" textboxrect="0,0,9586,4124"/>
                  <v:textbox>
                    <w:txbxContent>
                      <w:p w14:paraId="13B698E9" w14:textId="77777777" w:rsidR="00D87EA3" w:rsidRPr="0034621E" w:rsidRDefault="00D87EA3" w:rsidP="005E2A1A">
                        <w:pPr>
                          <w:pStyle w:val="BodyText"/>
                          <w:kinsoku w:val="0"/>
                          <w:overflowPunct w:val="0"/>
                          <w:spacing w:line="200" w:lineRule="exact"/>
                          <w:rPr>
                            <w:color w:val="0E3B70"/>
                            <w:sz w:val="20"/>
                            <w:szCs w:val="20"/>
                            <w:lang w:val="el-GR"/>
                          </w:rPr>
                        </w:pPr>
                        <w:r w:rsidRPr="003212BA">
                          <w:rPr>
                            <w:sz w:val="20"/>
                            <w:lang w:val="el-GR"/>
                          </w:rPr>
                          <w:br/>
                        </w:r>
                        <w:r>
                          <w:rPr>
                            <w:color w:val="0E3B70"/>
                            <w:sz w:val="20"/>
                            <w:szCs w:val="20"/>
                            <w:lang w:val="el-GR"/>
                          </w:rPr>
                          <w:t>Διάρθρωση</w:t>
                        </w:r>
                        <w:r w:rsidRPr="008A5C66">
                          <w:rPr>
                            <w:color w:val="0E3B70"/>
                            <w:sz w:val="20"/>
                            <w:szCs w:val="20"/>
                            <w:lang w:val="el-GR"/>
                          </w:rPr>
                          <w:t xml:space="preserve"> </w:t>
                        </w:r>
                        <w:r>
                          <w:rPr>
                            <w:color w:val="0E3B70"/>
                            <w:sz w:val="20"/>
                            <w:szCs w:val="20"/>
                            <w:lang w:val="el-GR"/>
                          </w:rPr>
                          <w:t>και Ετήσια Μεταβολή (%) της Χ</w:t>
                        </w:r>
                        <w:r w:rsidRPr="00775898">
                          <w:rPr>
                            <w:color w:val="0E3B70"/>
                            <w:sz w:val="20"/>
                            <w:szCs w:val="20"/>
                            <w:lang w:val="el-GR"/>
                          </w:rPr>
                          <w:t>ρηματοδότηση</w:t>
                        </w:r>
                        <w:r>
                          <w:rPr>
                            <w:color w:val="0E3B70"/>
                            <w:sz w:val="20"/>
                            <w:szCs w:val="20"/>
                            <w:lang w:val="el-GR"/>
                          </w:rPr>
                          <w:t>ς</w:t>
                        </w:r>
                        <w:r w:rsidRPr="00775898">
                          <w:rPr>
                            <w:color w:val="0E3B70"/>
                            <w:sz w:val="20"/>
                            <w:szCs w:val="20"/>
                            <w:lang w:val="el-GR"/>
                          </w:rPr>
                          <w:t xml:space="preserve"> </w:t>
                        </w:r>
                        <w:r>
                          <w:rPr>
                            <w:color w:val="0E3B70"/>
                            <w:sz w:val="20"/>
                            <w:szCs w:val="20"/>
                            <w:lang w:val="el-GR"/>
                          </w:rPr>
                          <w:t>Ε</w:t>
                        </w:r>
                        <w:r w:rsidRPr="00775898">
                          <w:rPr>
                            <w:color w:val="0E3B70"/>
                            <w:sz w:val="20"/>
                            <w:szCs w:val="20"/>
                            <w:lang w:val="el-GR"/>
                          </w:rPr>
                          <w:t>πιχειρήσεων ανά Κλάδο Δραστηριότητας</w:t>
                        </w:r>
                        <w:r>
                          <w:rPr>
                            <w:color w:val="0E3B70"/>
                            <w:sz w:val="20"/>
                            <w:szCs w:val="20"/>
                            <w:lang w:val="el-GR"/>
                          </w:rPr>
                          <w:t>, Ιανουάριος 2020</w:t>
                        </w:r>
                      </w:p>
                      <w:p w14:paraId="5F14D239" w14:textId="77777777" w:rsidR="00D87EA3" w:rsidRPr="003212BA" w:rsidRDefault="00D87EA3" w:rsidP="005E2A1A">
                        <w:pPr>
                          <w:pStyle w:val="BodyText"/>
                          <w:kinsoku w:val="0"/>
                          <w:overflowPunct w:val="0"/>
                          <w:spacing w:line="200" w:lineRule="exact"/>
                          <w:rPr>
                            <w:color w:val="000000"/>
                            <w:sz w:val="20"/>
                            <w:szCs w:val="20"/>
                            <w:lang w:val="el-GR"/>
                          </w:rPr>
                        </w:pPr>
                        <w:r w:rsidRPr="000C4634">
                          <w:rPr>
                            <w:noProof/>
                            <w:color w:val="000000"/>
                            <w:sz w:val="20"/>
                            <w:szCs w:val="20"/>
                          </w:rPr>
                          <w:drawing>
                            <wp:inline distT="0" distB="0" distL="0" distR="0" wp14:anchorId="661608CD" wp14:editId="765C7CDB">
                              <wp:extent cx="5904230" cy="3809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4230" cy="38092"/>
                                      </a:xfrm>
                                      <a:prstGeom prst="rect">
                                        <a:avLst/>
                                      </a:prstGeom>
                                      <a:noFill/>
                                      <a:ln>
                                        <a:noFill/>
                                      </a:ln>
                                    </pic:spPr>
                                  </pic:pic>
                                </a:graphicData>
                              </a:graphic>
                            </wp:inline>
                          </w:drawing>
                        </w:r>
                      </w:p>
                      <w:p w14:paraId="3CD1BBA9" w14:textId="77777777" w:rsidR="00D87EA3" w:rsidRPr="005F4DC6" w:rsidRDefault="00D87EA3" w:rsidP="005E2A1A">
                        <w:pPr>
                          <w:spacing w:line="240" w:lineRule="auto"/>
                          <w:rPr>
                            <w:rFonts w:ascii="Arial" w:hAnsi="Arial" w:cs="Arial"/>
                            <w:sz w:val="20"/>
                          </w:rPr>
                        </w:pPr>
                        <w:r w:rsidRPr="00272C11">
                          <w:rPr>
                            <w:noProof/>
                            <w:lang w:val="en-US"/>
                          </w:rPr>
                          <w:drawing>
                            <wp:inline distT="0" distB="0" distL="0" distR="0" wp14:anchorId="552EDC56" wp14:editId="01C7B5F9">
                              <wp:extent cx="5683885" cy="268478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83885" cy="2684780"/>
                                      </a:xfrm>
                                      <a:prstGeom prst="rect">
                                        <a:avLst/>
                                      </a:prstGeom>
                                      <a:noFill/>
                                      <a:ln>
                                        <a:noFill/>
                                      </a:ln>
                                    </pic:spPr>
                                  </pic:pic>
                                </a:graphicData>
                              </a:graphic>
                            </wp:inline>
                          </w:drawing>
                        </w:r>
                      </w:p>
                    </w:txbxContent>
                  </v:textbox>
                </v:shape>
              </v:group>
            </w:pict>
          </mc:Fallback>
        </mc:AlternateContent>
      </w:r>
    </w:p>
    <w:p w14:paraId="55190BE6" w14:textId="77777777" w:rsidR="005E2A1A" w:rsidRDefault="005E2A1A" w:rsidP="005E2A1A">
      <w:pPr>
        <w:tabs>
          <w:tab w:val="left" w:pos="2729"/>
        </w:tabs>
        <w:ind w:left="1758" w:right="170"/>
        <w:jc w:val="both"/>
        <w:rPr>
          <w:color w:val="231F20"/>
          <w:sz w:val="20"/>
          <w:szCs w:val="20"/>
        </w:rPr>
      </w:pPr>
    </w:p>
    <w:p w14:paraId="3CEA57AA" w14:textId="77777777" w:rsidR="005E2A1A" w:rsidRDefault="005E2A1A" w:rsidP="005E2A1A">
      <w:pPr>
        <w:tabs>
          <w:tab w:val="left" w:pos="2729"/>
        </w:tabs>
        <w:ind w:left="1758" w:right="170"/>
        <w:jc w:val="both"/>
        <w:rPr>
          <w:color w:val="231F20"/>
          <w:sz w:val="20"/>
          <w:szCs w:val="20"/>
        </w:rPr>
      </w:pPr>
    </w:p>
    <w:p w14:paraId="0531D7D3" w14:textId="77777777" w:rsidR="005E2A1A" w:rsidRDefault="005E2A1A" w:rsidP="005E2A1A">
      <w:pPr>
        <w:tabs>
          <w:tab w:val="left" w:pos="2729"/>
        </w:tabs>
        <w:ind w:left="1758" w:right="170"/>
        <w:jc w:val="both"/>
        <w:rPr>
          <w:color w:val="231F20"/>
          <w:sz w:val="20"/>
          <w:szCs w:val="20"/>
        </w:rPr>
      </w:pPr>
    </w:p>
    <w:p w14:paraId="64315C91" w14:textId="77777777" w:rsidR="005E2A1A" w:rsidRDefault="005E2A1A" w:rsidP="005E2A1A">
      <w:pPr>
        <w:tabs>
          <w:tab w:val="left" w:pos="2729"/>
        </w:tabs>
        <w:ind w:left="1758" w:right="170"/>
        <w:jc w:val="both"/>
        <w:rPr>
          <w:color w:val="231F20"/>
          <w:sz w:val="20"/>
          <w:szCs w:val="20"/>
        </w:rPr>
      </w:pPr>
    </w:p>
    <w:p w14:paraId="54B9193D" w14:textId="77777777" w:rsidR="005E2A1A" w:rsidRDefault="005E2A1A" w:rsidP="005E2A1A">
      <w:pPr>
        <w:tabs>
          <w:tab w:val="left" w:pos="2729"/>
        </w:tabs>
        <w:ind w:left="1758" w:right="170"/>
        <w:jc w:val="both"/>
        <w:rPr>
          <w:color w:val="231F20"/>
          <w:sz w:val="20"/>
          <w:szCs w:val="20"/>
        </w:rPr>
      </w:pPr>
    </w:p>
    <w:p w14:paraId="5C0A2EF2" w14:textId="77777777" w:rsidR="005E2A1A" w:rsidRDefault="005E2A1A" w:rsidP="005E2A1A">
      <w:pPr>
        <w:tabs>
          <w:tab w:val="left" w:pos="2729"/>
        </w:tabs>
        <w:ind w:left="1758" w:right="170"/>
        <w:jc w:val="both"/>
        <w:rPr>
          <w:color w:val="231F20"/>
          <w:sz w:val="20"/>
          <w:szCs w:val="20"/>
        </w:rPr>
      </w:pPr>
    </w:p>
    <w:p w14:paraId="0DB7E870" w14:textId="77777777" w:rsidR="005E2A1A" w:rsidRDefault="005E2A1A" w:rsidP="005E2A1A">
      <w:pPr>
        <w:tabs>
          <w:tab w:val="left" w:pos="2729"/>
        </w:tabs>
        <w:ind w:left="1758" w:right="170"/>
        <w:jc w:val="both"/>
        <w:rPr>
          <w:color w:val="231F20"/>
          <w:sz w:val="20"/>
          <w:szCs w:val="20"/>
        </w:rPr>
      </w:pPr>
    </w:p>
    <w:p w14:paraId="635CC117" w14:textId="77777777" w:rsidR="005E2A1A" w:rsidRDefault="005E2A1A" w:rsidP="005E2A1A">
      <w:pPr>
        <w:tabs>
          <w:tab w:val="left" w:pos="2729"/>
        </w:tabs>
        <w:ind w:left="1758" w:right="170"/>
        <w:jc w:val="both"/>
        <w:rPr>
          <w:color w:val="231F20"/>
          <w:sz w:val="20"/>
          <w:szCs w:val="20"/>
        </w:rPr>
      </w:pPr>
    </w:p>
    <w:p w14:paraId="7868763B" w14:textId="77777777" w:rsidR="005E2A1A" w:rsidRDefault="005E2A1A" w:rsidP="005E2A1A">
      <w:pPr>
        <w:tabs>
          <w:tab w:val="left" w:pos="2729"/>
        </w:tabs>
        <w:ind w:left="1758" w:right="170"/>
        <w:jc w:val="both"/>
        <w:rPr>
          <w:color w:val="231F20"/>
          <w:sz w:val="20"/>
          <w:szCs w:val="20"/>
        </w:rPr>
      </w:pPr>
    </w:p>
    <w:p w14:paraId="5A8C9E55" w14:textId="77777777" w:rsidR="005E2A1A" w:rsidRDefault="005E2A1A" w:rsidP="005E2A1A">
      <w:pPr>
        <w:pStyle w:val="EndnoteText"/>
        <w:spacing w:after="0" w:line="240" w:lineRule="auto"/>
        <w:ind w:left="2160"/>
        <w:rPr>
          <w:rFonts w:ascii="Arial" w:hAnsi="Arial" w:cs="Arial"/>
          <w:sz w:val="18"/>
        </w:rPr>
      </w:pPr>
    </w:p>
    <w:p w14:paraId="5FA3081B" w14:textId="77777777" w:rsidR="005E2A1A" w:rsidRDefault="005E2A1A" w:rsidP="005E2A1A">
      <w:pPr>
        <w:pStyle w:val="EndnoteText"/>
        <w:spacing w:after="0" w:line="240" w:lineRule="auto"/>
        <w:ind w:left="2160"/>
        <w:rPr>
          <w:rFonts w:ascii="Arial" w:hAnsi="Arial" w:cs="Arial"/>
          <w:sz w:val="18"/>
        </w:rPr>
      </w:pPr>
    </w:p>
    <w:p w14:paraId="0C7ADCDD" w14:textId="77777777" w:rsidR="005E2A1A" w:rsidRDefault="005E2A1A" w:rsidP="005E2A1A">
      <w:pPr>
        <w:pStyle w:val="EndnoteText"/>
        <w:spacing w:after="0" w:line="240" w:lineRule="auto"/>
        <w:ind w:left="2160"/>
        <w:rPr>
          <w:rFonts w:ascii="Arial" w:hAnsi="Arial" w:cs="Arial"/>
          <w:sz w:val="18"/>
        </w:rPr>
      </w:pPr>
    </w:p>
    <w:p w14:paraId="6077B0B9" w14:textId="77777777" w:rsidR="005E2A1A" w:rsidRDefault="005E2A1A" w:rsidP="005E2A1A">
      <w:pPr>
        <w:pStyle w:val="EndnoteText"/>
        <w:spacing w:after="0" w:line="240" w:lineRule="auto"/>
        <w:ind w:left="2160"/>
        <w:rPr>
          <w:rFonts w:ascii="Arial" w:hAnsi="Arial" w:cs="Arial"/>
          <w:sz w:val="18"/>
        </w:rPr>
      </w:pPr>
    </w:p>
    <w:p w14:paraId="6AC38A03" w14:textId="77777777" w:rsidR="005E2A1A" w:rsidRDefault="005E2A1A" w:rsidP="005E2A1A">
      <w:pPr>
        <w:pStyle w:val="EndnoteText"/>
        <w:spacing w:after="0" w:line="240" w:lineRule="auto"/>
        <w:ind w:left="2160"/>
        <w:rPr>
          <w:rFonts w:ascii="Arial" w:hAnsi="Arial" w:cs="Arial"/>
          <w:sz w:val="18"/>
        </w:rPr>
      </w:pPr>
    </w:p>
    <w:p w14:paraId="6A928900" w14:textId="77777777" w:rsidR="005E2A1A" w:rsidRDefault="005E2A1A" w:rsidP="005E2A1A">
      <w:pPr>
        <w:pStyle w:val="EndnoteText"/>
        <w:spacing w:after="0" w:line="240" w:lineRule="auto"/>
        <w:ind w:left="2160"/>
        <w:rPr>
          <w:rFonts w:ascii="Arial" w:hAnsi="Arial" w:cs="Arial"/>
          <w:sz w:val="18"/>
        </w:rPr>
      </w:pPr>
    </w:p>
    <w:p w14:paraId="129EC521" w14:textId="77777777" w:rsidR="005E2A1A" w:rsidRDefault="005E2A1A" w:rsidP="005E2A1A">
      <w:pPr>
        <w:pStyle w:val="BodyText"/>
        <w:kinsoku w:val="0"/>
        <w:overflowPunct w:val="0"/>
        <w:spacing w:before="69"/>
        <w:ind w:left="1780" w:right="170"/>
        <w:jc w:val="both"/>
        <w:rPr>
          <w:color w:val="231F20"/>
          <w:sz w:val="20"/>
          <w:szCs w:val="20"/>
          <w:lang w:val="el-GR"/>
        </w:rPr>
      </w:pPr>
    </w:p>
    <w:p w14:paraId="6FFD4DB0" w14:textId="77777777" w:rsidR="005E2A1A" w:rsidRPr="00F148F7" w:rsidRDefault="005E2A1A" w:rsidP="005E2A1A">
      <w:pPr>
        <w:pStyle w:val="Heading1"/>
        <w:pBdr>
          <w:top w:val="single" w:sz="8" w:space="1" w:color="00B0F0"/>
          <w:bottom w:val="single" w:sz="8" w:space="1" w:color="00B0F0"/>
        </w:pBdr>
        <w:kinsoku w:val="0"/>
        <w:overflowPunct w:val="0"/>
        <w:ind w:left="1780" w:right="227"/>
        <w:rPr>
          <w:color w:val="63A1AA"/>
        </w:rPr>
      </w:pPr>
      <w:r>
        <w:rPr>
          <w:color w:val="63A1AA"/>
        </w:rPr>
        <w:t>Λιανικές Πωλήσεις</w:t>
      </w:r>
    </w:p>
    <w:p w14:paraId="639A5CCF" w14:textId="77777777" w:rsidR="00AD4C75" w:rsidRDefault="00AD4C75" w:rsidP="00AD4C75">
      <w:pPr>
        <w:spacing w:after="0" w:line="240" w:lineRule="auto"/>
        <w:ind w:left="1780" w:right="170"/>
        <w:jc w:val="both"/>
        <w:rPr>
          <w:rFonts w:ascii="Arial" w:eastAsia="Arial" w:hAnsi="Arial" w:cs="Arial"/>
          <w:sz w:val="20"/>
          <w:szCs w:val="19"/>
        </w:rPr>
      </w:pPr>
    </w:p>
    <w:p w14:paraId="33E7656A" w14:textId="6C03980F" w:rsidR="005E2A1A" w:rsidRPr="006A3468" w:rsidRDefault="005E2A1A" w:rsidP="005E2A1A">
      <w:pPr>
        <w:ind w:left="1780" w:right="170"/>
        <w:jc w:val="both"/>
        <w:rPr>
          <w:rFonts w:ascii="Arial" w:eastAsia="Arial" w:hAnsi="Arial" w:cs="Arial"/>
          <w:sz w:val="20"/>
          <w:szCs w:val="19"/>
        </w:rPr>
      </w:pPr>
      <w:r w:rsidRPr="006A3468">
        <w:rPr>
          <w:rFonts w:ascii="Arial" w:eastAsia="Arial" w:hAnsi="Arial" w:cs="Arial"/>
          <w:sz w:val="20"/>
          <w:szCs w:val="19"/>
        </w:rPr>
        <w:t>Σύμφωνα με τα στοιχεία της ΕΛΣΤΑΤ, ο γενικός δείκτης όγκου στο λιανικό εμπόριο κατέγραψε μείωση</w:t>
      </w:r>
      <w:r w:rsidR="00D873C1">
        <w:rPr>
          <w:rFonts w:ascii="Arial" w:eastAsia="Arial" w:hAnsi="Arial" w:cs="Arial"/>
          <w:sz w:val="20"/>
          <w:szCs w:val="19"/>
        </w:rPr>
        <w:t>,</w:t>
      </w:r>
      <w:r w:rsidRPr="006A3468">
        <w:rPr>
          <w:rFonts w:ascii="Arial" w:eastAsia="Arial" w:hAnsi="Arial" w:cs="Arial"/>
          <w:sz w:val="20"/>
          <w:szCs w:val="19"/>
        </w:rPr>
        <w:t xml:space="preserve"> τo</w:t>
      </w:r>
      <w:r w:rsidR="00D873C1">
        <w:rPr>
          <w:rFonts w:ascii="Arial" w:eastAsia="Arial" w:hAnsi="Arial" w:cs="Arial"/>
          <w:sz w:val="20"/>
          <w:szCs w:val="19"/>
        </w:rPr>
        <w:t>ν</w:t>
      </w:r>
      <w:r w:rsidRPr="006A3468">
        <w:rPr>
          <w:rFonts w:ascii="Arial" w:eastAsia="Arial" w:hAnsi="Arial" w:cs="Arial"/>
          <w:sz w:val="20"/>
          <w:szCs w:val="19"/>
        </w:rPr>
        <w:t xml:space="preserve"> Δεκέμβριο του 2019, κατά 1,5%, σε ετήσια βάση, έναντι οριακής πτώσης κατά 0,1%, τον ίδιο μήνα του 2018 (Γράφημα </w:t>
      </w:r>
      <w:r>
        <w:rPr>
          <w:rFonts w:ascii="Arial" w:eastAsia="Arial" w:hAnsi="Arial" w:cs="Arial"/>
          <w:sz w:val="20"/>
          <w:szCs w:val="19"/>
        </w:rPr>
        <w:t>7</w:t>
      </w:r>
      <w:r w:rsidRPr="006A3468">
        <w:rPr>
          <w:rFonts w:ascii="Arial" w:eastAsia="Arial" w:hAnsi="Arial" w:cs="Arial"/>
          <w:sz w:val="20"/>
          <w:szCs w:val="19"/>
        </w:rPr>
        <w:t>). Χωρίς τα καύσιμα, ο σχετικός δείκτης μειώθηκε κατά 1,7%. Από τους επιμέρους κλάδους που συνθέτουν το δείκτη, (σε όρους όγκου), η μεγαλύτερη αύξηση σημειώθηκε στα έπιπλα, ηλεκτρικά είδη και οικιακό εξοπλισμό (+12,8%), στα φαρμακευτικά είδη-καλλυντικά (+2,8%) και στην ένδυση και υπόδηση (+2,6%). Αντίθετα, οι κλάδοι που σημείωσαν πτώση στις πωλήσεις τους ήταν οι εξής: τα τρόφιμα-ποτά-καπνός (-19,9%), τα πολυκαταστήματα (</w:t>
      </w:r>
      <w:r w:rsidR="00D873C1">
        <w:rPr>
          <w:rFonts w:ascii="Arial" w:eastAsia="Arial" w:hAnsi="Arial" w:cs="Arial"/>
          <w:sz w:val="20"/>
          <w:szCs w:val="19"/>
        </w:rPr>
        <w:t>-</w:t>
      </w:r>
      <w:r w:rsidRPr="006A3468">
        <w:rPr>
          <w:rFonts w:ascii="Arial" w:eastAsia="Arial" w:hAnsi="Arial" w:cs="Arial"/>
          <w:sz w:val="20"/>
          <w:szCs w:val="19"/>
        </w:rPr>
        <w:t xml:space="preserve">10,4%), τα μικρά καταστήματα τροφίμων (-4,4%), τα </w:t>
      </w:r>
      <w:r w:rsidR="00E41A36" w:rsidRPr="006A3468">
        <w:rPr>
          <w:rFonts w:ascii="Arial" w:eastAsia="Arial" w:hAnsi="Arial" w:cs="Arial"/>
          <w:sz w:val="20"/>
          <w:szCs w:val="19"/>
        </w:rPr>
        <w:t>καύσιμα</w:t>
      </w:r>
      <w:r w:rsidRPr="006A3468">
        <w:rPr>
          <w:rFonts w:ascii="Arial" w:eastAsia="Arial" w:hAnsi="Arial" w:cs="Arial"/>
          <w:sz w:val="20"/>
          <w:szCs w:val="19"/>
        </w:rPr>
        <w:t xml:space="preserve"> και λιπαντικά αυτοκινήτων (-2,7%) και τα μεγάλα καταστήματα τροφίμων (-2,0%).</w:t>
      </w:r>
    </w:p>
    <w:p w14:paraId="4F2A62C8" w14:textId="77777777" w:rsidR="005E2A1A" w:rsidRDefault="005E2A1A" w:rsidP="005E2A1A">
      <w:pPr>
        <w:ind w:left="1758" w:right="227"/>
        <w:jc w:val="both"/>
        <w:rPr>
          <w:rFonts w:ascii="Arial" w:eastAsia="Arial" w:hAnsi="Arial" w:cs="Arial"/>
          <w:color w:val="FF0000"/>
          <w:sz w:val="20"/>
          <w:szCs w:val="19"/>
        </w:rPr>
      </w:pPr>
      <w:r w:rsidRPr="006A3468">
        <w:rPr>
          <w:rFonts w:ascii="Arial" w:eastAsia="Arial" w:hAnsi="Arial" w:cs="Arial"/>
          <w:sz w:val="20"/>
          <w:szCs w:val="19"/>
        </w:rPr>
        <w:lastRenderedPageBreak/>
        <w:t>Κατά το 2019, ο γενικός δείκτης όγκου στο λιανικό εμπόριο κατέγραψε αύξηση κατά 0,8%, σε ετήσια βάση, ενώ χωρίς τα καύσιμα αυξήθηκε ηπιότερα</w:t>
      </w:r>
      <w:r w:rsidR="00D873C1">
        <w:rPr>
          <w:rFonts w:ascii="Arial" w:eastAsia="Arial" w:hAnsi="Arial" w:cs="Arial"/>
          <w:sz w:val="20"/>
          <w:szCs w:val="19"/>
        </w:rPr>
        <w:t>,</w:t>
      </w:r>
      <w:r w:rsidRPr="006A3468">
        <w:rPr>
          <w:rFonts w:ascii="Arial" w:eastAsia="Arial" w:hAnsi="Arial" w:cs="Arial"/>
          <w:sz w:val="20"/>
          <w:szCs w:val="19"/>
        </w:rPr>
        <w:t xml:space="preserve"> κατά 0,6%. Αντίστοιχα, το 2018, ο γενικός δείκτης είχε σημειώσει μεγαλύτερη αύξηση (+1,4%). Από τους επιμέρους κλάδους που συνθέτουν το γενικό δείκτη, τη μεγαλύτερη άνοδο παρουσίασαν οι λιανικές πωλήσεις στα βιβλία, χαρτικά και λοιπά είδη (+9,3%), στα έπιπλα, ηλεκτρικά είδη και οικιακό εξοπλισμό (+7,0%), στα καύσιμα και λιπαντικά αυτοκινήτων (+1,6%) και </w:t>
      </w:r>
      <w:r w:rsidR="00D873C1">
        <w:rPr>
          <w:rFonts w:ascii="Arial" w:eastAsia="Arial" w:hAnsi="Arial" w:cs="Arial"/>
          <w:sz w:val="20"/>
          <w:szCs w:val="19"/>
        </w:rPr>
        <w:t>σ</w:t>
      </w:r>
      <w:r w:rsidRPr="006A3468">
        <w:rPr>
          <w:rFonts w:ascii="Arial" w:eastAsia="Arial" w:hAnsi="Arial" w:cs="Arial"/>
          <w:sz w:val="20"/>
          <w:szCs w:val="19"/>
        </w:rPr>
        <w:t xml:space="preserve">τα μεγάλα καταστήματα τροφίμων </w:t>
      </w:r>
      <w:r w:rsidR="00D873C1">
        <w:rPr>
          <w:rFonts w:ascii="Arial" w:eastAsia="Arial" w:hAnsi="Arial" w:cs="Arial"/>
          <w:sz w:val="20"/>
          <w:szCs w:val="19"/>
        </w:rPr>
        <w:t>(+</w:t>
      </w:r>
      <w:r w:rsidRPr="006A3468">
        <w:rPr>
          <w:rFonts w:ascii="Arial" w:eastAsia="Arial" w:hAnsi="Arial" w:cs="Arial"/>
          <w:sz w:val="20"/>
          <w:szCs w:val="19"/>
        </w:rPr>
        <w:t>1,2%</w:t>
      </w:r>
      <w:r w:rsidR="00D873C1">
        <w:rPr>
          <w:rFonts w:ascii="Arial" w:eastAsia="Arial" w:hAnsi="Arial" w:cs="Arial"/>
          <w:sz w:val="20"/>
          <w:szCs w:val="19"/>
        </w:rPr>
        <w:t>)</w:t>
      </w:r>
      <w:r w:rsidRPr="006A3468">
        <w:rPr>
          <w:rFonts w:ascii="Arial" w:eastAsia="Arial" w:hAnsi="Arial" w:cs="Arial"/>
          <w:sz w:val="20"/>
          <w:szCs w:val="19"/>
        </w:rPr>
        <w:t>. Αντίθετα, κατά το ίδιο διάστημα, η εντονότερη μείωση σημειώθηκε στις λιανικές πωλήσεις στον κλάδο των πολυκαταστημάτων (-11,4%) και στα τρόφιμα</w:t>
      </w:r>
      <w:r w:rsidR="00D873C1">
        <w:rPr>
          <w:rFonts w:ascii="Arial" w:eastAsia="Arial" w:hAnsi="Arial" w:cs="Arial"/>
          <w:sz w:val="20"/>
          <w:szCs w:val="19"/>
        </w:rPr>
        <w:t>-</w:t>
      </w:r>
      <w:r w:rsidRPr="006A3468">
        <w:rPr>
          <w:rFonts w:ascii="Arial" w:eastAsia="Arial" w:hAnsi="Arial" w:cs="Arial"/>
          <w:sz w:val="20"/>
          <w:szCs w:val="19"/>
        </w:rPr>
        <w:t>ποτά</w:t>
      </w:r>
      <w:r w:rsidR="00D873C1">
        <w:rPr>
          <w:rFonts w:ascii="Arial" w:eastAsia="Arial" w:hAnsi="Arial" w:cs="Arial"/>
          <w:sz w:val="20"/>
          <w:szCs w:val="19"/>
        </w:rPr>
        <w:t>-</w:t>
      </w:r>
      <w:r w:rsidRPr="006A3468">
        <w:rPr>
          <w:rFonts w:ascii="Arial" w:eastAsia="Arial" w:hAnsi="Arial" w:cs="Arial"/>
          <w:sz w:val="20"/>
          <w:szCs w:val="19"/>
        </w:rPr>
        <w:t>καπνός (-6,6%)</w:t>
      </w:r>
      <w:r w:rsidRPr="006A3468">
        <w:rPr>
          <w:rFonts w:ascii="Arial" w:eastAsia="Arial" w:hAnsi="Arial" w:cs="Arial"/>
          <w:color w:val="FF0000"/>
          <w:sz w:val="20"/>
          <w:szCs w:val="19"/>
        </w:rPr>
        <w:t>.</w:t>
      </w:r>
    </w:p>
    <w:p w14:paraId="02C1B9C1" w14:textId="77777777" w:rsidR="005E2A1A" w:rsidRDefault="005E2A1A" w:rsidP="005E2A1A">
      <w:pPr>
        <w:ind w:left="1780" w:right="227"/>
        <w:jc w:val="both"/>
        <w:rPr>
          <w:rFonts w:ascii="Arial" w:eastAsia="Arial" w:hAnsi="Arial" w:cs="Arial"/>
          <w:color w:val="231F20"/>
          <w:sz w:val="20"/>
          <w:szCs w:val="19"/>
        </w:rPr>
      </w:pPr>
      <w:r w:rsidRPr="009906A8">
        <w:rPr>
          <w:noProof/>
          <w:lang w:eastAsia="el-GR"/>
        </w:rPr>
        <mc:AlternateContent>
          <mc:Choice Requires="wpg">
            <w:drawing>
              <wp:anchor distT="0" distB="0" distL="114300" distR="114300" simplePos="0" relativeHeight="251672576" behindDoc="1" locked="0" layoutInCell="1" allowOverlap="1" wp14:anchorId="1E3C06FB" wp14:editId="1991B3BF">
                <wp:simplePos x="0" y="0"/>
                <wp:positionH relativeFrom="column">
                  <wp:posOffset>0</wp:posOffset>
                </wp:positionH>
                <wp:positionV relativeFrom="paragraph">
                  <wp:posOffset>-8890</wp:posOffset>
                </wp:positionV>
                <wp:extent cx="7210425" cy="3239770"/>
                <wp:effectExtent l="0" t="0" r="9525" b="0"/>
                <wp:wrapNone/>
                <wp:docPr id="30"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0425" cy="3239770"/>
                          <a:chOff x="0" y="0"/>
                          <a:chExt cx="71917" cy="26289"/>
                        </a:xfrm>
                      </wpg:grpSpPr>
                      <wps:wsp>
                        <wps:cNvPr id="34" name="Rectangle 24"/>
                        <wps:cNvSpPr>
                          <a:spLocks noChangeArrowheads="1"/>
                        </wps:cNvSpPr>
                        <wps:spPr bwMode="auto">
                          <a:xfrm>
                            <a:off x="0" y="0"/>
                            <a:ext cx="10090" cy="26289"/>
                          </a:xfrm>
                          <a:prstGeom prst="rect">
                            <a:avLst/>
                          </a:prstGeom>
                          <a:solidFill>
                            <a:srgbClr val="E5E4DE"/>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509F4729" w14:textId="77777777" w:rsidR="00D87EA3" w:rsidRPr="0079702D" w:rsidRDefault="00D87EA3" w:rsidP="005E2A1A">
                              <w:pPr>
                                <w:jc w:val="center"/>
                                <w:rPr>
                                  <w:rFonts w:ascii="Arial" w:hAnsi="Arial" w:cs="Arial"/>
                                  <w:color w:val="E24C37"/>
                                  <w:spacing w:val="-4"/>
                                  <w:sz w:val="18"/>
                                  <w:lang w:val="en-US"/>
                                </w:rPr>
                              </w:pPr>
                              <w:r>
                                <w:rPr>
                                  <w:rFonts w:ascii="Arial" w:hAnsi="Arial" w:cs="Arial"/>
                                  <w:color w:val="E24C37"/>
                                  <w:spacing w:val="-4"/>
                                  <w:sz w:val="18"/>
                                </w:rPr>
                                <w:br/>
                              </w:r>
                              <w:r w:rsidRPr="000753F7">
                                <w:rPr>
                                  <w:rFonts w:ascii="Arial" w:hAnsi="Arial" w:cs="Arial"/>
                                  <w:color w:val="E24C37"/>
                                  <w:spacing w:val="-4"/>
                                  <w:sz w:val="18"/>
                                </w:rPr>
                                <w:t>ΓΡΑΦΗΜΑ</w:t>
                              </w:r>
                              <w:r>
                                <w:rPr>
                                  <w:rFonts w:ascii="Arial" w:hAnsi="Arial" w:cs="Arial"/>
                                  <w:color w:val="E24C37"/>
                                  <w:spacing w:val="-4"/>
                                  <w:sz w:val="18"/>
                                </w:rPr>
                                <w:t xml:space="preserve"> </w:t>
                              </w:r>
                              <w:r>
                                <w:rPr>
                                  <w:rFonts w:ascii="Arial" w:hAnsi="Arial" w:cs="Arial"/>
                                  <w:color w:val="E24C37"/>
                                  <w:spacing w:val="-4"/>
                                  <w:sz w:val="18"/>
                                  <w:lang w:val="en-US"/>
                                </w:rPr>
                                <w:t>7</w:t>
                              </w:r>
                            </w:p>
                            <w:p w14:paraId="0979D6DA" w14:textId="77777777" w:rsidR="00D87EA3" w:rsidRDefault="00D87EA3" w:rsidP="005E2A1A">
                              <w:pPr>
                                <w:jc w:val="center"/>
                                <w:rPr>
                                  <w:rFonts w:ascii="Arial" w:hAnsi="Arial" w:cs="Arial"/>
                                  <w:color w:val="E24C37"/>
                                  <w:spacing w:val="-4"/>
                                  <w:sz w:val="18"/>
                                </w:rPr>
                              </w:pPr>
                            </w:p>
                            <w:p w14:paraId="22340C57" w14:textId="77777777" w:rsidR="00D87EA3" w:rsidRDefault="00D87EA3" w:rsidP="005E2A1A">
                              <w:pPr>
                                <w:jc w:val="center"/>
                                <w:rPr>
                                  <w:rFonts w:ascii="Arial" w:hAnsi="Arial" w:cs="Arial"/>
                                  <w:color w:val="E24C37"/>
                                  <w:spacing w:val="-4"/>
                                  <w:sz w:val="18"/>
                                </w:rPr>
                              </w:pPr>
                            </w:p>
                            <w:p w14:paraId="41CA2059" w14:textId="77777777" w:rsidR="00D87EA3" w:rsidRDefault="00D87EA3" w:rsidP="005E2A1A">
                              <w:pPr>
                                <w:jc w:val="center"/>
                                <w:rPr>
                                  <w:rFonts w:ascii="Arial" w:hAnsi="Arial" w:cs="Arial"/>
                                  <w:color w:val="E24C37"/>
                                  <w:spacing w:val="-4"/>
                                  <w:sz w:val="18"/>
                                </w:rPr>
                              </w:pPr>
                            </w:p>
                            <w:p w14:paraId="0247DFC3" w14:textId="77777777" w:rsidR="00D87EA3" w:rsidRDefault="00D87EA3" w:rsidP="005E2A1A">
                              <w:pPr>
                                <w:jc w:val="center"/>
                                <w:rPr>
                                  <w:rFonts w:ascii="Arial" w:hAnsi="Arial" w:cs="Arial"/>
                                  <w:color w:val="E24C37"/>
                                  <w:spacing w:val="-4"/>
                                  <w:sz w:val="18"/>
                                </w:rPr>
                              </w:pPr>
                            </w:p>
                            <w:p w14:paraId="1A5FDEC2" w14:textId="77777777" w:rsidR="00D87EA3" w:rsidRDefault="00D87EA3" w:rsidP="005E2A1A">
                              <w:pPr>
                                <w:jc w:val="center"/>
                                <w:rPr>
                                  <w:rFonts w:ascii="Arial" w:hAnsi="Arial" w:cs="Arial"/>
                                  <w:color w:val="E24C37"/>
                                  <w:spacing w:val="-4"/>
                                  <w:sz w:val="18"/>
                                </w:rPr>
                              </w:pPr>
                            </w:p>
                            <w:p w14:paraId="6AF184AE" w14:textId="77777777" w:rsidR="00D87EA3" w:rsidRDefault="00D87EA3" w:rsidP="005E2A1A">
                              <w:pPr>
                                <w:jc w:val="center"/>
                                <w:rPr>
                                  <w:rFonts w:ascii="Arial" w:hAnsi="Arial" w:cs="Arial"/>
                                  <w:color w:val="E24C37"/>
                                  <w:spacing w:val="-4"/>
                                  <w:sz w:val="18"/>
                                </w:rPr>
                              </w:pPr>
                            </w:p>
                            <w:p w14:paraId="4E7BEDA3" w14:textId="77777777" w:rsidR="00D87EA3" w:rsidRDefault="00D87EA3" w:rsidP="005E2A1A">
                              <w:pPr>
                                <w:jc w:val="center"/>
                                <w:rPr>
                                  <w:rFonts w:ascii="Arial" w:hAnsi="Arial" w:cs="Arial"/>
                                  <w:color w:val="E24C37"/>
                                  <w:spacing w:val="-4"/>
                                  <w:sz w:val="18"/>
                                </w:rPr>
                              </w:pPr>
                            </w:p>
                            <w:p w14:paraId="03586BBF" w14:textId="77777777" w:rsidR="00D87EA3" w:rsidRDefault="00D87EA3" w:rsidP="005E2A1A">
                              <w:pPr>
                                <w:jc w:val="center"/>
                                <w:rPr>
                                  <w:rFonts w:ascii="Arial" w:hAnsi="Arial" w:cs="Arial"/>
                                  <w:color w:val="E24C37"/>
                                  <w:spacing w:val="-4"/>
                                  <w:sz w:val="18"/>
                                </w:rPr>
                              </w:pPr>
                            </w:p>
                            <w:p w14:paraId="722A3695" w14:textId="77777777" w:rsidR="00D87EA3" w:rsidRDefault="00D87EA3" w:rsidP="005E2A1A">
                              <w:pPr>
                                <w:jc w:val="center"/>
                                <w:rPr>
                                  <w:rFonts w:ascii="Arial" w:hAnsi="Arial" w:cs="Arial"/>
                                  <w:color w:val="E24C37"/>
                                  <w:spacing w:val="-4"/>
                                  <w:sz w:val="18"/>
                                </w:rPr>
                              </w:pPr>
                            </w:p>
                            <w:p w14:paraId="587CD4CF" w14:textId="77777777" w:rsidR="00D87EA3" w:rsidRDefault="00D87EA3" w:rsidP="005E2A1A">
                              <w:pPr>
                                <w:jc w:val="center"/>
                                <w:rPr>
                                  <w:rFonts w:ascii="Arial" w:hAnsi="Arial" w:cs="Arial"/>
                                  <w:color w:val="E24C37"/>
                                  <w:spacing w:val="-4"/>
                                  <w:sz w:val="18"/>
                                </w:rPr>
                              </w:pPr>
                            </w:p>
                            <w:p w14:paraId="47FCEB94" w14:textId="77777777" w:rsidR="00D87EA3" w:rsidRPr="00516FBD" w:rsidRDefault="00D87EA3" w:rsidP="005E2A1A">
                              <w:pPr>
                                <w:jc w:val="center"/>
                                <w:rPr>
                                  <w:rFonts w:ascii="Arial" w:hAnsi="Arial" w:cs="Arial"/>
                                  <w:color w:val="000000"/>
                                  <w:sz w:val="18"/>
                                </w:rPr>
                              </w:pPr>
                              <w:r w:rsidRPr="00516FBD">
                                <w:rPr>
                                  <w:rFonts w:ascii="Arial" w:hAnsi="Arial" w:cs="Arial"/>
                                  <w:color w:val="000000"/>
                                  <w:spacing w:val="-4"/>
                                  <w:sz w:val="18"/>
                                </w:rPr>
                                <w:t xml:space="preserve">Πηγή: </w:t>
                              </w:r>
                              <w:r>
                                <w:rPr>
                                  <w:rFonts w:ascii="Arial" w:hAnsi="Arial" w:cs="Arial"/>
                                  <w:color w:val="000000"/>
                                  <w:spacing w:val="-4"/>
                                  <w:sz w:val="18"/>
                                </w:rPr>
                                <w:t>ΕΛΣΤΑΤ</w:t>
                              </w:r>
                            </w:p>
                            <w:p w14:paraId="4CE67990" w14:textId="77777777" w:rsidR="00D87EA3" w:rsidRPr="00516FBD" w:rsidRDefault="00D87EA3" w:rsidP="005E2A1A">
                              <w:pPr>
                                <w:jc w:val="center"/>
                                <w:rPr>
                                  <w:rFonts w:ascii="Arial" w:hAnsi="Arial" w:cs="Arial"/>
                                  <w:color w:val="000000"/>
                                  <w:sz w:val="18"/>
                                </w:rPr>
                              </w:pPr>
                            </w:p>
                            <w:p w14:paraId="40D25943" w14:textId="77777777" w:rsidR="00D87EA3" w:rsidRPr="00270E65" w:rsidRDefault="00D87EA3" w:rsidP="005E2A1A">
                              <w:pPr>
                                <w:jc w:val="center"/>
                                <w:rPr>
                                  <w:rFonts w:ascii="Arial" w:hAnsi="Arial" w:cs="Arial"/>
                                  <w:color w:val="C00000"/>
                                  <w:sz w:val="18"/>
                                </w:rPr>
                              </w:pPr>
                            </w:p>
                          </w:txbxContent>
                        </wps:txbx>
                        <wps:bodyPr rot="0" vert="horz" wrap="square" lIns="91440" tIns="45720" rIns="91440" bIns="45720" anchor="t" anchorCtr="0" upright="1">
                          <a:noAutofit/>
                        </wps:bodyPr>
                      </wps:wsp>
                      <wps:wsp>
                        <wps:cNvPr id="37" name="Freeform 364"/>
                        <wps:cNvSpPr>
                          <a:spLocks/>
                        </wps:cNvSpPr>
                        <wps:spPr bwMode="auto">
                          <a:xfrm>
                            <a:off x="11159" y="0"/>
                            <a:ext cx="60758"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w="9525">
                                <a:solidFill>
                                  <a:srgbClr val="000000"/>
                                </a:solidFill>
                                <a:round/>
                                <a:headEnd/>
                                <a:tailEnd/>
                              </a14:hiddenLine>
                            </a:ext>
                          </a:extLst>
                        </wps:spPr>
                        <wps:txbx>
                          <w:txbxContent>
                            <w:p w14:paraId="518B4899" w14:textId="77777777" w:rsidR="00D87EA3" w:rsidRPr="00E7691F" w:rsidRDefault="00D87EA3" w:rsidP="005E2A1A">
                              <w:pPr>
                                <w:pStyle w:val="BodyText"/>
                                <w:kinsoku w:val="0"/>
                                <w:overflowPunct w:val="0"/>
                                <w:spacing w:line="200" w:lineRule="exact"/>
                                <w:rPr>
                                  <w:sz w:val="20"/>
                                  <w:lang w:val="el-GR"/>
                                </w:rPr>
                              </w:pPr>
                              <w:r>
                                <w:rPr>
                                  <w:sz w:val="20"/>
                                  <w:lang w:val="el-GR"/>
                                </w:rPr>
                                <w:br/>
                              </w:r>
                              <w:r>
                                <w:rPr>
                                  <w:color w:val="002060"/>
                                  <w:sz w:val="20"/>
                                  <w:lang w:val="el-GR"/>
                                </w:rPr>
                                <w:t>Εξέ</w:t>
                              </w:r>
                              <w:r>
                                <w:rPr>
                                  <w:color w:val="0E3B70"/>
                                  <w:sz w:val="20"/>
                                  <w:szCs w:val="20"/>
                                  <w:lang w:val="el-GR"/>
                                </w:rPr>
                                <w:t>λιξη Γενικού Δείκτη Όγκου στο Λιανικό Εμπόριο (% ετήσια μεταβολή και κινητός μέσος 3 μηνών</w:t>
                              </w:r>
                              <w:r>
                                <w:rPr>
                                  <w:color w:val="002060"/>
                                  <w:sz w:val="20"/>
                                  <w:lang w:val="el-GR"/>
                                </w:rPr>
                                <w:t>)</w:t>
                              </w:r>
                              <w:r w:rsidRPr="000C753C">
                                <w:rPr>
                                  <w:color w:val="0E3B70"/>
                                  <w:sz w:val="20"/>
                                  <w:szCs w:val="20"/>
                                  <w:lang w:val="el-GR"/>
                                </w:rPr>
                                <w:br/>
                              </w:r>
                              <w:r w:rsidRPr="009906A8">
                                <w:rPr>
                                  <w:noProof/>
                                  <w:sz w:val="20"/>
                                  <w:lang w:val="el-GR" w:eastAsia="el-GR"/>
                                </w:rPr>
                                <w:drawing>
                                  <wp:inline distT="0" distB="0" distL="0" distR="0" wp14:anchorId="4FC72BAF" wp14:editId="26E3B869">
                                    <wp:extent cx="5947410" cy="47277"/>
                                    <wp:effectExtent l="0" t="0" r="0" b="0"/>
                                    <wp:docPr id="45"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676CE5D4" w14:textId="77777777" w:rsidR="00D87EA3" w:rsidRPr="005F4DC6" w:rsidRDefault="00D87EA3" w:rsidP="005E2A1A">
                              <w:pPr>
                                <w:tabs>
                                  <w:tab w:val="left" w:pos="2410"/>
                                </w:tabs>
                                <w:spacing w:line="240" w:lineRule="auto"/>
                                <w:jc w:val="center"/>
                                <w:rPr>
                                  <w:rFonts w:ascii="Arial" w:hAnsi="Arial" w:cs="Arial"/>
                                  <w:sz w:val="20"/>
                                </w:rPr>
                              </w:pPr>
                              <w:r w:rsidRPr="00DA7B62">
                                <w:rPr>
                                  <w:noProof/>
                                  <w:lang w:eastAsia="el-GR"/>
                                </w:rPr>
                                <w:drawing>
                                  <wp:inline distT="0" distB="0" distL="0" distR="0" wp14:anchorId="092653D6" wp14:editId="1E6AFB5B">
                                    <wp:extent cx="5657850" cy="26955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7850" cy="2695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E3C06FB" id="_x0000_s1044" style="position:absolute;left:0;text-align:left;margin-left:0;margin-top:-.7pt;width:567.75pt;height:255.1pt;z-index:-251643904;mso-height-relative:margin" coordsize="71917,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">
                <v:rect id="Rectangle 24" o:spid="_x0000_s1045" style="position:absolute;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" fillcolor="#e5e4de" stroked="f">
                  <v:textbox>
                    <w:txbxContent>
                      <w:p w14:paraId="509F4729" w14:textId="77777777" w:rsidR="00D87EA3" w:rsidRPr="0079702D" w:rsidRDefault="00D87EA3" w:rsidP="005E2A1A">
                        <w:pPr>
                          <w:jc w:val="center"/>
                          <w:rPr>
                            <w:rFonts w:ascii="Arial" w:hAnsi="Arial" w:cs="Arial"/>
                            <w:color w:val="E24C37"/>
                            <w:spacing w:val="-4"/>
                            <w:sz w:val="18"/>
                            <w:lang w:val="en-US"/>
                          </w:rPr>
                        </w:pPr>
                        <w:r>
                          <w:rPr>
                            <w:rFonts w:ascii="Arial" w:hAnsi="Arial" w:cs="Arial"/>
                            <w:color w:val="E24C37"/>
                            <w:spacing w:val="-4"/>
                            <w:sz w:val="18"/>
                          </w:rPr>
                          <w:br/>
                        </w:r>
                        <w:r w:rsidRPr="000753F7">
                          <w:rPr>
                            <w:rFonts w:ascii="Arial" w:hAnsi="Arial" w:cs="Arial"/>
                            <w:color w:val="E24C37"/>
                            <w:spacing w:val="-4"/>
                            <w:sz w:val="18"/>
                          </w:rPr>
                          <w:t>ΓΡΑΦΗΜΑ</w:t>
                        </w:r>
                        <w:r>
                          <w:rPr>
                            <w:rFonts w:ascii="Arial" w:hAnsi="Arial" w:cs="Arial"/>
                            <w:color w:val="E24C37"/>
                            <w:spacing w:val="-4"/>
                            <w:sz w:val="18"/>
                          </w:rPr>
                          <w:t xml:space="preserve"> </w:t>
                        </w:r>
                        <w:r>
                          <w:rPr>
                            <w:rFonts w:ascii="Arial" w:hAnsi="Arial" w:cs="Arial"/>
                            <w:color w:val="E24C37"/>
                            <w:spacing w:val="-4"/>
                            <w:sz w:val="18"/>
                            <w:lang w:val="en-US"/>
                          </w:rPr>
                          <w:t>7</w:t>
                        </w:r>
                      </w:p>
                      <w:p w14:paraId="0979D6DA" w14:textId="77777777" w:rsidR="00D87EA3" w:rsidRDefault="00D87EA3" w:rsidP="005E2A1A">
                        <w:pPr>
                          <w:jc w:val="center"/>
                          <w:rPr>
                            <w:rFonts w:ascii="Arial" w:hAnsi="Arial" w:cs="Arial"/>
                            <w:color w:val="E24C37"/>
                            <w:spacing w:val="-4"/>
                            <w:sz w:val="18"/>
                          </w:rPr>
                        </w:pPr>
                      </w:p>
                      <w:p w14:paraId="22340C57" w14:textId="77777777" w:rsidR="00D87EA3" w:rsidRDefault="00D87EA3" w:rsidP="005E2A1A">
                        <w:pPr>
                          <w:jc w:val="center"/>
                          <w:rPr>
                            <w:rFonts w:ascii="Arial" w:hAnsi="Arial" w:cs="Arial"/>
                            <w:color w:val="E24C37"/>
                            <w:spacing w:val="-4"/>
                            <w:sz w:val="18"/>
                          </w:rPr>
                        </w:pPr>
                      </w:p>
                      <w:p w14:paraId="41CA2059" w14:textId="77777777" w:rsidR="00D87EA3" w:rsidRDefault="00D87EA3" w:rsidP="005E2A1A">
                        <w:pPr>
                          <w:jc w:val="center"/>
                          <w:rPr>
                            <w:rFonts w:ascii="Arial" w:hAnsi="Arial" w:cs="Arial"/>
                            <w:color w:val="E24C37"/>
                            <w:spacing w:val="-4"/>
                            <w:sz w:val="18"/>
                          </w:rPr>
                        </w:pPr>
                      </w:p>
                      <w:p w14:paraId="0247DFC3" w14:textId="77777777" w:rsidR="00D87EA3" w:rsidRDefault="00D87EA3" w:rsidP="005E2A1A">
                        <w:pPr>
                          <w:jc w:val="center"/>
                          <w:rPr>
                            <w:rFonts w:ascii="Arial" w:hAnsi="Arial" w:cs="Arial"/>
                            <w:color w:val="E24C37"/>
                            <w:spacing w:val="-4"/>
                            <w:sz w:val="18"/>
                          </w:rPr>
                        </w:pPr>
                      </w:p>
                      <w:p w14:paraId="1A5FDEC2" w14:textId="77777777" w:rsidR="00D87EA3" w:rsidRDefault="00D87EA3" w:rsidP="005E2A1A">
                        <w:pPr>
                          <w:jc w:val="center"/>
                          <w:rPr>
                            <w:rFonts w:ascii="Arial" w:hAnsi="Arial" w:cs="Arial"/>
                            <w:color w:val="E24C37"/>
                            <w:spacing w:val="-4"/>
                            <w:sz w:val="18"/>
                          </w:rPr>
                        </w:pPr>
                      </w:p>
                      <w:p w14:paraId="6AF184AE" w14:textId="77777777" w:rsidR="00D87EA3" w:rsidRDefault="00D87EA3" w:rsidP="005E2A1A">
                        <w:pPr>
                          <w:jc w:val="center"/>
                          <w:rPr>
                            <w:rFonts w:ascii="Arial" w:hAnsi="Arial" w:cs="Arial"/>
                            <w:color w:val="E24C37"/>
                            <w:spacing w:val="-4"/>
                            <w:sz w:val="18"/>
                          </w:rPr>
                        </w:pPr>
                      </w:p>
                      <w:p w14:paraId="4E7BEDA3" w14:textId="77777777" w:rsidR="00D87EA3" w:rsidRDefault="00D87EA3" w:rsidP="005E2A1A">
                        <w:pPr>
                          <w:jc w:val="center"/>
                          <w:rPr>
                            <w:rFonts w:ascii="Arial" w:hAnsi="Arial" w:cs="Arial"/>
                            <w:color w:val="E24C37"/>
                            <w:spacing w:val="-4"/>
                            <w:sz w:val="18"/>
                          </w:rPr>
                        </w:pPr>
                      </w:p>
                      <w:p w14:paraId="03586BBF" w14:textId="77777777" w:rsidR="00D87EA3" w:rsidRDefault="00D87EA3" w:rsidP="005E2A1A">
                        <w:pPr>
                          <w:jc w:val="center"/>
                          <w:rPr>
                            <w:rFonts w:ascii="Arial" w:hAnsi="Arial" w:cs="Arial"/>
                            <w:color w:val="E24C37"/>
                            <w:spacing w:val="-4"/>
                            <w:sz w:val="18"/>
                          </w:rPr>
                        </w:pPr>
                      </w:p>
                      <w:p w14:paraId="722A3695" w14:textId="77777777" w:rsidR="00D87EA3" w:rsidRDefault="00D87EA3" w:rsidP="005E2A1A">
                        <w:pPr>
                          <w:jc w:val="center"/>
                          <w:rPr>
                            <w:rFonts w:ascii="Arial" w:hAnsi="Arial" w:cs="Arial"/>
                            <w:color w:val="E24C37"/>
                            <w:spacing w:val="-4"/>
                            <w:sz w:val="18"/>
                          </w:rPr>
                        </w:pPr>
                      </w:p>
                      <w:p w14:paraId="587CD4CF" w14:textId="77777777" w:rsidR="00D87EA3" w:rsidRDefault="00D87EA3" w:rsidP="005E2A1A">
                        <w:pPr>
                          <w:jc w:val="center"/>
                          <w:rPr>
                            <w:rFonts w:ascii="Arial" w:hAnsi="Arial" w:cs="Arial"/>
                            <w:color w:val="E24C37"/>
                            <w:spacing w:val="-4"/>
                            <w:sz w:val="18"/>
                          </w:rPr>
                        </w:pPr>
                      </w:p>
                      <w:p w14:paraId="47FCEB94" w14:textId="77777777" w:rsidR="00D87EA3" w:rsidRPr="00516FBD" w:rsidRDefault="00D87EA3" w:rsidP="005E2A1A">
                        <w:pPr>
                          <w:jc w:val="center"/>
                          <w:rPr>
                            <w:rFonts w:ascii="Arial" w:hAnsi="Arial" w:cs="Arial"/>
                            <w:color w:val="000000"/>
                            <w:sz w:val="18"/>
                          </w:rPr>
                        </w:pPr>
                        <w:r w:rsidRPr="00516FBD">
                          <w:rPr>
                            <w:rFonts w:ascii="Arial" w:hAnsi="Arial" w:cs="Arial"/>
                            <w:color w:val="000000"/>
                            <w:spacing w:val="-4"/>
                            <w:sz w:val="18"/>
                          </w:rPr>
                          <w:t xml:space="preserve">Πηγή: </w:t>
                        </w:r>
                        <w:r>
                          <w:rPr>
                            <w:rFonts w:ascii="Arial" w:hAnsi="Arial" w:cs="Arial"/>
                            <w:color w:val="000000"/>
                            <w:spacing w:val="-4"/>
                            <w:sz w:val="18"/>
                          </w:rPr>
                          <w:t>ΕΛΣΤΑΤ</w:t>
                        </w:r>
                      </w:p>
                      <w:p w14:paraId="4CE67990" w14:textId="77777777" w:rsidR="00D87EA3" w:rsidRPr="00516FBD" w:rsidRDefault="00D87EA3" w:rsidP="005E2A1A">
                        <w:pPr>
                          <w:jc w:val="center"/>
                          <w:rPr>
                            <w:rFonts w:ascii="Arial" w:hAnsi="Arial" w:cs="Arial"/>
                            <w:color w:val="000000"/>
                            <w:sz w:val="18"/>
                          </w:rPr>
                        </w:pPr>
                      </w:p>
                      <w:p w14:paraId="40D25943" w14:textId="77777777" w:rsidR="00D87EA3" w:rsidRPr="00270E65" w:rsidRDefault="00D87EA3" w:rsidP="005E2A1A">
                        <w:pPr>
                          <w:jc w:val="center"/>
                          <w:rPr>
                            <w:rFonts w:ascii="Arial" w:hAnsi="Arial" w:cs="Arial"/>
                            <w:color w:val="C00000"/>
                            <w:sz w:val="18"/>
                          </w:rPr>
                        </w:pPr>
                      </w:p>
                    </w:txbxContent>
                  </v:textbox>
                </v:rect>
                <v:shape id="Freeform 364" o:spid="_x0000_s1046" style="position:absolute;left:11159;width:60758;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" adj="-11796480,,5400" path="m9585,l,,,4123r9585,l9585,xe" fillcolor="#e5e4de" stroked="f">
                  <v:stroke joinstyle="miter"/>
                  <v:formulas/>
                  <v:path arrowok="t" o:connecttype="custom" o:connectlocs="38577305,0;0,0;0,16754221;38577305,16754221;38577305,0" o:connectangles="0,0,0,0,0" textboxrect="0,0,9586,4124"/>
                  <v:textbox>
                    <w:txbxContent>
                      <w:p w14:paraId="518B4899" w14:textId="77777777" w:rsidR="00D87EA3" w:rsidRPr="00E7691F" w:rsidRDefault="00D87EA3" w:rsidP="005E2A1A">
                        <w:pPr>
                          <w:pStyle w:val="BodyText"/>
                          <w:kinsoku w:val="0"/>
                          <w:overflowPunct w:val="0"/>
                          <w:spacing w:line="200" w:lineRule="exact"/>
                          <w:rPr>
                            <w:sz w:val="20"/>
                            <w:lang w:val="el-GR"/>
                          </w:rPr>
                        </w:pPr>
                        <w:r>
                          <w:rPr>
                            <w:sz w:val="20"/>
                            <w:lang w:val="el-GR"/>
                          </w:rPr>
                          <w:br/>
                        </w:r>
                        <w:r>
                          <w:rPr>
                            <w:color w:val="002060"/>
                            <w:sz w:val="20"/>
                            <w:lang w:val="el-GR"/>
                          </w:rPr>
                          <w:t>Εξέ</w:t>
                        </w:r>
                        <w:r>
                          <w:rPr>
                            <w:color w:val="0E3B70"/>
                            <w:sz w:val="20"/>
                            <w:szCs w:val="20"/>
                            <w:lang w:val="el-GR"/>
                          </w:rPr>
                          <w:t>λιξη Γενικού Δείκτη Όγκου στο Λιανικό Εμπόριο (% ετήσια μεταβολή και κινητός μέσος 3 μηνών</w:t>
                        </w:r>
                        <w:r>
                          <w:rPr>
                            <w:color w:val="002060"/>
                            <w:sz w:val="20"/>
                            <w:lang w:val="el-GR"/>
                          </w:rPr>
                          <w:t>)</w:t>
                        </w:r>
                        <w:r w:rsidRPr="000C753C">
                          <w:rPr>
                            <w:color w:val="0E3B70"/>
                            <w:sz w:val="20"/>
                            <w:szCs w:val="20"/>
                            <w:lang w:val="el-GR"/>
                          </w:rPr>
                          <w:br/>
                        </w:r>
                        <w:r w:rsidRPr="009906A8">
                          <w:rPr>
                            <w:noProof/>
                            <w:sz w:val="20"/>
                          </w:rPr>
                          <w:drawing>
                            <wp:inline distT="0" distB="0" distL="0" distR="0" wp14:anchorId="4FC72BAF" wp14:editId="26E3B869">
                              <wp:extent cx="5947410" cy="47277"/>
                              <wp:effectExtent l="0" t="0" r="0" b="0"/>
                              <wp:docPr id="45"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676CE5D4" w14:textId="77777777" w:rsidR="00D87EA3" w:rsidRPr="005F4DC6" w:rsidRDefault="00D87EA3" w:rsidP="005E2A1A">
                        <w:pPr>
                          <w:tabs>
                            <w:tab w:val="left" w:pos="2410"/>
                          </w:tabs>
                          <w:spacing w:line="240" w:lineRule="auto"/>
                          <w:jc w:val="center"/>
                          <w:rPr>
                            <w:rFonts w:ascii="Arial" w:hAnsi="Arial" w:cs="Arial"/>
                            <w:sz w:val="20"/>
                          </w:rPr>
                        </w:pPr>
                        <w:r w:rsidRPr="00DA7B62">
                          <w:rPr>
                            <w:noProof/>
                            <w:lang w:val="en-US"/>
                          </w:rPr>
                          <w:drawing>
                            <wp:inline distT="0" distB="0" distL="0" distR="0" wp14:anchorId="092653D6" wp14:editId="1E6AFB5B">
                              <wp:extent cx="5657850" cy="26955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57850" cy="2695575"/>
                                      </a:xfrm>
                                      <a:prstGeom prst="rect">
                                        <a:avLst/>
                                      </a:prstGeom>
                                      <a:noFill/>
                                      <a:ln>
                                        <a:noFill/>
                                      </a:ln>
                                    </pic:spPr>
                                  </pic:pic>
                                </a:graphicData>
                              </a:graphic>
                            </wp:inline>
                          </w:drawing>
                        </w:r>
                      </w:p>
                    </w:txbxContent>
                  </v:textbox>
                </v:shape>
              </v:group>
            </w:pict>
          </mc:Fallback>
        </mc:AlternateContent>
      </w:r>
    </w:p>
    <w:p w14:paraId="57B9E475" w14:textId="77777777" w:rsidR="005E2A1A" w:rsidRDefault="005E2A1A" w:rsidP="005E2A1A">
      <w:pPr>
        <w:ind w:left="1780" w:right="227"/>
        <w:jc w:val="both"/>
        <w:rPr>
          <w:rFonts w:ascii="Arial" w:eastAsia="Arial" w:hAnsi="Arial" w:cs="Arial"/>
          <w:color w:val="231F20"/>
          <w:sz w:val="20"/>
          <w:szCs w:val="19"/>
        </w:rPr>
      </w:pPr>
    </w:p>
    <w:p w14:paraId="117E52AB" w14:textId="77777777" w:rsidR="005E2A1A" w:rsidRDefault="005E2A1A" w:rsidP="005E2A1A">
      <w:pPr>
        <w:ind w:left="1780" w:right="227"/>
        <w:jc w:val="both"/>
        <w:rPr>
          <w:rFonts w:ascii="Arial" w:eastAsia="Arial" w:hAnsi="Arial" w:cs="Arial"/>
          <w:color w:val="231F20"/>
          <w:sz w:val="20"/>
          <w:szCs w:val="19"/>
        </w:rPr>
      </w:pPr>
    </w:p>
    <w:p w14:paraId="36362EC2" w14:textId="77777777" w:rsidR="005E2A1A" w:rsidRDefault="005E2A1A" w:rsidP="005E2A1A">
      <w:pPr>
        <w:ind w:left="1780" w:right="227"/>
        <w:jc w:val="both"/>
        <w:rPr>
          <w:rFonts w:ascii="Arial" w:eastAsia="Arial" w:hAnsi="Arial" w:cs="Arial"/>
          <w:color w:val="231F20"/>
          <w:sz w:val="20"/>
          <w:szCs w:val="19"/>
        </w:rPr>
      </w:pPr>
    </w:p>
    <w:p w14:paraId="57AC8AA3" w14:textId="77777777" w:rsidR="005E2A1A" w:rsidRDefault="005E2A1A" w:rsidP="005E2A1A">
      <w:pPr>
        <w:ind w:left="1780" w:right="227"/>
        <w:jc w:val="both"/>
        <w:rPr>
          <w:rFonts w:ascii="Arial" w:eastAsia="Arial" w:hAnsi="Arial" w:cs="Arial"/>
          <w:color w:val="231F20"/>
          <w:sz w:val="20"/>
          <w:szCs w:val="19"/>
        </w:rPr>
      </w:pPr>
    </w:p>
    <w:p w14:paraId="114F77F8" w14:textId="77777777" w:rsidR="005E2A1A" w:rsidRDefault="005E2A1A" w:rsidP="005E2A1A">
      <w:pPr>
        <w:ind w:left="1780" w:right="227"/>
        <w:jc w:val="both"/>
        <w:rPr>
          <w:rFonts w:ascii="Arial" w:eastAsia="Arial" w:hAnsi="Arial" w:cs="Arial"/>
          <w:color w:val="231F20"/>
          <w:sz w:val="20"/>
          <w:szCs w:val="19"/>
        </w:rPr>
      </w:pPr>
    </w:p>
    <w:p w14:paraId="30BA1606" w14:textId="77777777" w:rsidR="005E2A1A" w:rsidRDefault="005E2A1A" w:rsidP="005E2A1A">
      <w:pPr>
        <w:ind w:left="1780" w:right="227"/>
        <w:jc w:val="both"/>
        <w:rPr>
          <w:rFonts w:ascii="Arial" w:eastAsia="Arial" w:hAnsi="Arial" w:cs="Arial"/>
          <w:color w:val="231F20"/>
          <w:sz w:val="20"/>
          <w:szCs w:val="19"/>
        </w:rPr>
      </w:pPr>
    </w:p>
    <w:p w14:paraId="6DEBAF1B" w14:textId="77777777" w:rsidR="005E2A1A" w:rsidRDefault="005E2A1A" w:rsidP="005E2A1A">
      <w:pPr>
        <w:ind w:left="1780" w:right="227"/>
        <w:jc w:val="both"/>
        <w:rPr>
          <w:rFonts w:ascii="Arial" w:eastAsia="Arial" w:hAnsi="Arial" w:cs="Arial"/>
          <w:color w:val="231F20"/>
          <w:sz w:val="20"/>
          <w:szCs w:val="19"/>
        </w:rPr>
      </w:pPr>
    </w:p>
    <w:p w14:paraId="05A9913A" w14:textId="77777777" w:rsidR="005E2A1A" w:rsidRDefault="005E2A1A" w:rsidP="005E2A1A">
      <w:pPr>
        <w:ind w:left="1780" w:right="227"/>
        <w:jc w:val="both"/>
        <w:rPr>
          <w:rFonts w:ascii="Arial" w:eastAsia="Arial" w:hAnsi="Arial" w:cs="Arial"/>
          <w:color w:val="231F20"/>
          <w:sz w:val="20"/>
          <w:szCs w:val="19"/>
        </w:rPr>
      </w:pPr>
    </w:p>
    <w:p w14:paraId="55351FA2" w14:textId="77777777" w:rsidR="005E2A1A" w:rsidRDefault="005E2A1A" w:rsidP="005E2A1A">
      <w:pPr>
        <w:pStyle w:val="BodyText"/>
        <w:kinsoku w:val="0"/>
        <w:overflowPunct w:val="0"/>
        <w:spacing w:before="69"/>
        <w:ind w:right="170"/>
        <w:jc w:val="both"/>
        <w:rPr>
          <w:color w:val="231F20"/>
          <w:sz w:val="20"/>
          <w:szCs w:val="20"/>
          <w:lang w:val="el-GR"/>
        </w:rPr>
      </w:pPr>
    </w:p>
    <w:p w14:paraId="720B6137" w14:textId="77777777" w:rsidR="005E2A1A" w:rsidRDefault="005E2A1A" w:rsidP="005E2A1A">
      <w:pPr>
        <w:pStyle w:val="BodyText"/>
        <w:kinsoku w:val="0"/>
        <w:overflowPunct w:val="0"/>
        <w:spacing w:before="69"/>
        <w:ind w:left="1780" w:right="170"/>
        <w:jc w:val="both"/>
        <w:rPr>
          <w:color w:val="231F20"/>
          <w:sz w:val="20"/>
          <w:szCs w:val="20"/>
          <w:lang w:val="el-GR"/>
        </w:rPr>
      </w:pPr>
    </w:p>
    <w:p w14:paraId="399D733E" w14:textId="77777777" w:rsidR="005E2A1A" w:rsidRDefault="005E2A1A" w:rsidP="005E2A1A">
      <w:pPr>
        <w:pStyle w:val="BodyText"/>
        <w:kinsoku w:val="0"/>
        <w:overflowPunct w:val="0"/>
        <w:spacing w:before="69"/>
        <w:ind w:left="1780" w:right="170"/>
        <w:jc w:val="both"/>
        <w:rPr>
          <w:color w:val="231F20"/>
          <w:sz w:val="20"/>
          <w:szCs w:val="20"/>
          <w:lang w:val="el-GR"/>
        </w:rPr>
      </w:pPr>
    </w:p>
    <w:p w14:paraId="685AD987" w14:textId="77777777" w:rsidR="005E2A1A" w:rsidRDefault="005E2A1A" w:rsidP="005E2A1A">
      <w:pPr>
        <w:pStyle w:val="BodyText"/>
        <w:kinsoku w:val="0"/>
        <w:overflowPunct w:val="0"/>
        <w:spacing w:before="69"/>
        <w:ind w:left="1780" w:right="170"/>
        <w:jc w:val="both"/>
        <w:rPr>
          <w:color w:val="231F20"/>
          <w:sz w:val="20"/>
          <w:szCs w:val="20"/>
          <w:lang w:val="el-GR"/>
        </w:rPr>
      </w:pPr>
    </w:p>
    <w:p w14:paraId="0057FF3E" w14:textId="77777777" w:rsidR="005E2A1A" w:rsidRDefault="005E2A1A" w:rsidP="005E2A1A">
      <w:pPr>
        <w:pStyle w:val="BodyText"/>
        <w:kinsoku w:val="0"/>
        <w:overflowPunct w:val="0"/>
        <w:spacing w:before="69"/>
        <w:ind w:left="1780" w:right="170"/>
        <w:jc w:val="both"/>
        <w:rPr>
          <w:color w:val="231F20"/>
          <w:sz w:val="20"/>
          <w:szCs w:val="20"/>
          <w:lang w:val="el-GR"/>
        </w:rPr>
      </w:pPr>
    </w:p>
    <w:p w14:paraId="4AE78FEA" w14:textId="65D418A1" w:rsidR="005E2A1A" w:rsidRDefault="005E2A1A" w:rsidP="005E2A1A">
      <w:pPr>
        <w:pStyle w:val="BodyText"/>
        <w:kinsoku w:val="0"/>
        <w:overflowPunct w:val="0"/>
        <w:spacing w:before="69"/>
        <w:ind w:left="1780" w:right="170"/>
        <w:jc w:val="both"/>
        <w:rPr>
          <w:color w:val="231F20"/>
          <w:sz w:val="20"/>
          <w:szCs w:val="20"/>
          <w:lang w:val="el-GR"/>
        </w:rPr>
      </w:pPr>
    </w:p>
    <w:p w14:paraId="14C1C6B6" w14:textId="77777777" w:rsidR="00D87EA3" w:rsidRDefault="00D87EA3" w:rsidP="005E2A1A">
      <w:pPr>
        <w:pStyle w:val="BodyText"/>
        <w:kinsoku w:val="0"/>
        <w:overflowPunct w:val="0"/>
        <w:spacing w:before="69"/>
        <w:ind w:left="1780" w:right="170"/>
        <w:jc w:val="both"/>
        <w:rPr>
          <w:color w:val="231F20"/>
          <w:sz w:val="20"/>
          <w:szCs w:val="20"/>
          <w:lang w:val="el-GR"/>
        </w:rPr>
      </w:pPr>
    </w:p>
    <w:p w14:paraId="3088EC29" w14:textId="77777777" w:rsidR="005E2A1A" w:rsidRPr="008349A9" w:rsidRDefault="005E2A1A" w:rsidP="005E2A1A">
      <w:pPr>
        <w:pStyle w:val="Heading1"/>
        <w:pBdr>
          <w:top w:val="single" w:sz="8" w:space="1" w:color="00B0F0"/>
          <w:bottom w:val="single" w:sz="8" w:space="1" w:color="00B0F0"/>
        </w:pBdr>
        <w:kinsoku w:val="0"/>
        <w:overflowPunct w:val="0"/>
        <w:spacing w:before="0"/>
        <w:ind w:left="1758" w:right="227"/>
        <w:rPr>
          <w:color w:val="63A1AA"/>
        </w:rPr>
      </w:pPr>
      <w:r>
        <w:rPr>
          <w:color w:val="63A1AA"/>
        </w:rPr>
        <w:t xml:space="preserve">Η εξέλιξη του δείκτη </w:t>
      </w:r>
      <w:r>
        <w:rPr>
          <w:color w:val="63A1AA"/>
          <w:lang w:val="en-US"/>
        </w:rPr>
        <w:t>P</w:t>
      </w:r>
      <w:r>
        <w:rPr>
          <w:color w:val="63A1AA"/>
        </w:rPr>
        <w:t>ΜΙ</w:t>
      </w:r>
    </w:p>
    <w:p w14:paraId="0FD8B531" w14:textId="77777777" w:rsidR="005E2A1A" w:rsidRDefault="005E2A1A" w:rsidP="00D87EA3">
      <w:pPr>
        <w:spacing w:after="0" w:line="240" w:lineRule="auto"/>
        <w:ind w:left="1758" w:right="227"/>
        <w:rPr>
          <w:rFonts w:ascii="Arial" w:eastAsia="Arial" w:hAnsi="Arial" w:cs="Arial"/>
          <w:color w:val="231F20"/>
          <w:sz w:val="20"/>
          <w:szCs w:val="19"/>
        </w:rPr>
      </w:pPr>
    </w:p>
    <w:p w14:paraId="07ABD98B" w14:textId="77777777" w:rsidR="005E2A1A" w:rsidRPr="00C16D68" w:rsidRDefault="005E2A1A" w:rsidP="005E2A1A">
      <w:pPr>
        <w:spacing w:after="0" w:line="240" w:lineRule="auto"/>
        <w:ind w:left="1758" w:right="227"/>
        <w:jc w:val="both"/>
        <w:rPr>
          <w:rFonts w:ascii="Arial" w:eastAsia="Arial" w:hAnsi="Arial" w:cs="Arial"/>
          <w:color w:val="231F20"/>
          <w:sz w:val="20"/>
          <w:szCs w:val="19"/>
        </w:rPr>
      </w:pPr>
      <w:r w:rsidRPr="00C16D68">
        <w:rPr>
          <w:rFonts w:ascii="Arial" w:eastAsia="Arial" w:hAnsi="Arial" w:cs="Arial"/>
          <w:color w:val="231F20"/>
          <w:sz w:val="20"/>
          <w:szCs w:val="19"/>
        </w:rPr>
        <w:t>Ο δείκτης υπευθύνων για τις προμήθειες στη μεταποίηση (Purchasing Managers Index PMI-</w:t>
      </w:r>
      <w:r w:rsidRPr="00C16D68">
        <w:rPr>
          <w:rFonts w:ascii="Arial" w:eastAsia="Arial" w:hAnsi="Arial" w:cs="Arial"/>
          <w:color w:val="231F20"/>
          <w:sz w:val="20"/>
          <w:szCs w:val="19"/>
          <w:lang w:val="en-US"/>
        </w:rPr>
        <w:t>IHS</w:t>
      </w:r>
      <w:r w:rsidRPr="00C16D68">
        <w:rPr>
          <w:rFonts w:ascii="Arial" w:eastAsia="Arial" w:hAnsi="Arial" w:cs="Arial"/>
          <w:color w:val="231F20"/>
          <w:sz w:val="20"/>
          <w:szCs w:val="19"/>
        </w:rPr>
        <w:t xml:space="preserve"> </w:t>
      </w:r>
      <w:r w:rsidRPr="00C16D68">
        <w:rPr>
          <w:rFonts w:ascii="Arial" w:eastAsia="Arial" w:hAnsi="Arial" w:cs="Arial"/>
          <w:color w:val="231F20"/>
          <w:sz w:val="20"/>
          <w:szCs w:val="19"/>
          <w:lang w:val="en-US"/>
        </w:rPr>
        <w:t>Markit</w:t>
      </w:r>
      <w:r w:rsidRPr="00C16D68">
        <w:rPr>
          <w:rFonts w:ascii="Arial" w:eastAsia="Arial" w:hAnsi="Arial" w:cs="Arial"/>
          <w:color w:val="231F20"/>
          <w:sz w:val="20"/>
          <w:szCs w:val="19"/>
        </w:rPr>
        <w:t xml:space="preserve">)  διαμορφώθηκε, τον Φεβρουάριο, στις 56,2 μονάδες, από 54,4 μονάδες, τον Ιανουάριο. Η τιμή του δείκτη είναι η υψηλότερη των τελευταίων δέκα μηνών, καθώς και η υψηλότερη μεταξύ των κρατών που συμμετέχουν στη σύνθεση του δείκτη </w:t>
      </w:r>
      <w:r w:rsidRPr="00C16D68">
        <w:rPr>
          <w:rFonts w:ascii="Arial" w:eastAsia="Arial" w:hAnsi="Arial" w:cs="Arial"/>
          <w:color w:val="231F20"/>
          <w:sz w:val="20"/>
          <w:szCs w:val="19"/>
          <w:lang w:val="en-US"/>
        </w:rPr>
        <w:t>PMI</w:t>
      </w:r>
      <w:r w:rsidRPr="00C16D68">
        <w:rPr>
          <w:rFonts w:ascii="Arial" w:eastAsia="Arial" w:hAnsi="Arial" w:cs="Arial"/>
          <w:color w:val="231F20"/>
          <w:sz w:val="20"/>
          <w:szCs w:val="19"/>
        </w:rPr>
        <w:t xml:space="preserve"> στη μεταποίηση για την Ευρωζώνη. Αξιοσημείωτο είναι το γεγονός ότι</w:t>
      </w:r>
      <w:r w:rsidR="00D873C1">
        <w:rPr>
          <w:rFonts w:ascii="Arial" w:eastAsia="Arial" w:hAnsi="Arial" w:cs="Arial"/>
          <w:color w:val="231F20"/>
          <w:sz w:val="20"/>
          <w:szCs w:val="19"/>
        </w:rPr>
        <w:t>,</w:t>
      </w:r>
      <w:r w:rsidRPr="00C16D68">
        <w:rPr>
          <w:rFonts w:ascii="Arial" w:eastAsia="Arial" w:hAnsi="Arial" w:cs="Arial"/>
          <w:color w:val="231F20"/>
          <w:sz w:val="20"/>
          <w:szCs w:val="19"/>
        </w:rPr>
        <w:t xml:space="preserve"> από τον Ιούνιο του 2017, ήτοι για 33 διαδοχικούς μήνες, ο δείκτης βρίσκεται άνω των 50 μονάδων, εξέλιξη η οποία υποδηλώνει ότι η μεταποίηση στη χώρα βρίσκεται σε φάση ανάπτυξης, αντίθετα δηλαδή από τη συρρίκνωση του μεταποιητικού κλάδου στην Ευρωζώνη (Γράφημα </w:t>
      </w:r>
      <w:r>
        <w:rPr>
          <w:rFonts w:ascii="Arial" w:eastAsia="Arial" w:hAnsi="Arial" w:cs="Arial"/>
          <w:color w:val="231F20"/>
          <w:sz w:val="20"/>
          <w:szCs w:val="19"/>
        </w:rPr>
        <w:t>8</w:t>
      </w:r>
      <w:r w:rsidRPr="00C16D68">
        <w:rPr>
          <w:rFonts w:ascii="Arial" w:eastAsia="Arial" w:hAnsi="Arial" w:cs="Arial"/>
          <w:color w:val="231F20"/>
          <w:sz w:val="20"/>
          <w:szCs w:val="19"/>
        </w:rPr>
        <w:t>).</w:t>
      </w:r>
    </w:p>
    <w:p w14:paraId="66C55A92" w14:textId="798C6E38" w:rsidR="005E2A1A" w:rsidRPr="00C16D68" w:rsidRDefault="00D87EA3" w:rsidP="005E2A1A">
      <w:pPr>
        <w:spacing w:after="0" w:line="240" w:lineRule="auto"/>
        <w:ind w:left="1758" w:right="227"/>
        <w:jc w:val="both"/>
        <w:rPr>
          <w:rFonts w:ascii="Arial" w:eastAsia="Arial" w:hAnsi="Arial" w:cs="Arial"/>
          <w:color w:val="231F20"/>
          <w:sz w:val="20"/>
          <w:szCs w:val="19"/>
        </w:rPr>
      </w:pPr>
      <w:r w:rsidRPr="009906A8">
        <w:rPr>
          <w:noProof/>
          <w:lang w:eastAsia="el-GR"/>
        </w:rPr>
        <mc:AlternateContent>
          <mc:Choice Requires="wpg">
            <w:drawing>
              <wp:anchor distT="0" distB="0" distL="114300" distR="114300" simplePos="0" relativeHeight="251673600" behindDoc="1" locked="0" layoutInCell="1" allowOverlap="1" wp14:anchorId="7BB0CD01" wp14:editId="05A96781">
                <wp:simplePos x="0" y="0"/>
                <wp:positionH relativeFrom="column">
                  <wp:posOffset>899</wp:posOffset>
                </wp:positionH>
                <wp:positionV relativeFrom="paragraph">
                  <wp:posOffset>105410</wp:posOffset>
                </wp:positionV>
                <wp:extent cx="7199630" cy="3144520"/>
                <wp:effectExtent l="0" t="0" r="1270" b="0"/>
                <wp:wrapNone/>
                <wp:docPr id="47"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144520"/>
                          <a:chOff x="0" y="0"/>
                          <a:chExt cx="71809" cy="26289"/>
                        </a:xfrm>
                      </wpg:grpSpPr>
                      <wps:wsp>
                        <wps:cNvPr id="55" name="Rectangle 24"/>
                        <wps:cNvSpPr>
                          <a:spLocks noChangeArrowheads="1"/>
                        </wps:cNvSpPr>
                        <wps:spPr bwMode="auto">
                          <a:xfrm>
                            <a:off x="0" y="0"/>
                            <a:ext cx="10090" cy="26289"/>
                          </a:xfrm>
                          <a:prstGeom prst="rect">
                            <a:avLst/>
                          </a:prstGeom>
                          <a:solidFill>
                            <a:srgbClr val="E5E4DE"/>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676B477D" w14:textId="77777777" w:rsidR="00D87EA3" w:rsidRPr="0079702D" w:rsidRDefault="00D87EA3" w:rsidP="005E2A1A">
                              <w:pPr>
                                <w:jc w:val="center"/>
                                <w:rPr>
                                  <w:rFonts w:ascii="Arial" w:hAnsi="Arial" w:cs="Arial"/>
                                  <w:color w:val="E24C37"/>
                                  <w:spacing w:val="-4"/>
                                  <w:sz w:val="18"/>
                                  <w:lang w:val="en-US"/>
                                </w:rPr>
                              </w:pPr>
                              <w:r>
                                <w:rPr>
                                  <w:rFonts w:ascii="Arial" w:hAnsi="Arial" w:cs="Arial"/>
                                  <w:color w:val="E24C37"/>
                                  <w:spacing w:val="-4"/>
                                  <w:sz w:val="18"/>
                                </w:rPr>
                                <w:br/>
                              </w:r>
                              <w:r w:rsidRPr="000753F7">
                                <w:rPr>
                                  <w:rFonts w:ascii="Arial" w:hAnsi="Arial" w:cs="Arial"/>
                                  <w:color w:val="E24C37"/>
                                  <w:spacing w:val="-4"/>
                                  <w:sz w:val="18"/>
                                </w:rPr>
                                <w:t>ΓΡΑΦΗΜΑ</w:t>
                              </w:r>
                              <w:r>
                                <w:rPr>
                                  <w:rFonts w:ascii="Arial" w:hAnsi="Arial" w:cs="Arial"/>
                                  <w:color w:val="E24C37"/>
                                  <w:spacing w:val="-4"/>
                                  <w:sz w:val="18"/>
                                </w:rPr>
                                <w:t xml:space="preserve"> 8</w:t>
                              </w:r>
                            </w:p>
                            <w:p w14:paraId="19A27130" w14:textId="77777777" w:rsidR="00D87EA3" w:rsidRDefault="00D87EA3" w:rsidP="005E2A1A">
                              <w:pPr>
                                <w:jc w:val="center"/>
                                <w:rPr>
                                  <w:rFonts w:ascii="Arial" w:hAnsi="Arial" w:cs="Arial"/>
                                  <w:color w:val="E24C37"/>
                                  <w:spacing w:val="-4"/>
                                  <w:sz w:val="18"/>
                                </w:rPr>
                              </w:pPr>
                            </w:p>
                            <w:p w14:paraId="07DCEBB3" w14:textId="77777777" w:rsidR="00D87EA3" w:rsidRDefault="00D87EA3" w:rsidP="005E2A1A">
                              <w:pPr>
                                <w:jc w:val="center"/>
                                <w:rPr>
                                  <w:rFonts w:ascii="Arial" w:hAnsi="Arial" w:cs="Arial"/>
                                  <w:color w:val="E24C37"/>
                                  <w:spacing w:val="-4"/>
                                  <w:sz w:val="18"/>
                                </w:rPr>
                              </w:pPr>
                            </w:p>
                            <w:p w14:paraId="414ADA6A" w14:textId="77777777" w:rsidR="00D87EA3" w:rsidRDefault="00D87EA3" w:rsidP="005E2A1A">
                              <w:pPr>
                                <w:jc w:val="center"/>
                                <w:rPr>
                                  <w:rFonts w:ascii="Arial" w:hAnsi="Arial" w:cs="Arial"/>
                                  <w:color w:val="E24C37"/>
                                  <w:spacing w:val="-4"/>
                                  <w:sz w:val="18"/>
                                </w:rPr>
                              </w:pPr>
                            </w:p>
                            <w:p w14:paraId="6FA9EAAC" w14:textId="77777777" w:rsidR="00D87EA3" w:rsidRDefault="00D87EA3" w:rsidP="005E2A1A">
                              <w:pPr>
                                <w:jc w:val="center"/>
                                <w:rPr>
                                  <w:rFonts w:ascii="Arial" w:hAnsi="Arial" w:cs="Arial"/>
                                  <w:color w:val="E24C37"/>
                                  <w:spacing w:val="-4"/>
                                  <w:sz w:val="18"/>
                                </w:rPr>
                              </w:pPr>
                            </w:p>
                            <w:p w14:paraId="649CC457" w14:textId="77777777" w:rsidR="00D87EA3" w:rsidRDefault="00D87EA3" w:rsidP="005E2A1A">
                              <w:pPr>
                                <w:jc w:val="center"/>
                                <w:rPr>
                                  <w:rFonts w:ascii="Arial" w:hAnsi="Arial" w:cs="Arial"/>
                                  <w:color w:val="E24C37"/>
                                  <w:spacing w:val="-4"/>
                                  <w:sz w:val="18"/>
                                </w:rPr>
                              </w:pPr>
                            </w:p>
                            <w:p w14:paraId="6D25212F" w14:textId="77777777" w:rsidR="00D87EA3" w:rsidRDefault="00D87EA3" w:rsidP="005E2A1A">
                              <w:pPr>
                                <w:jc w:val="center"/>
                                <w:rPr>
                                  <w:rFonts w:ascii="Arial" w:hAnsi="Arial" w:cs="Arial"/>
                                  <w:color w:val="E24C37"/>
                                  <w:spacing w:val="-4"/>
                                  <w:sz w:val="18"/>
                                </w:rPr>
                              </w:pPr>
                            </w:p>
                            <w:p w14:paraId="4476F146" w14:textId="77777777" w:rsidR="00D87EA3" w:rsidRDefault="00D87EA3" w:rsidP="005E2A1A">
                              <w:pPr>
                                <w:jc w:val="center"/>
                                <w:rPr>
                                  <w:rFonts w:ascii="Arial" w:hAnsi="Arial" w:cs="Arial"/>
                                  <w:color w:val="E24C37"/>
                                  <w:spacing w:val="-4"/>
                                  <w:sz w:val="18"/>
                                </w:rPr>
                              </w:pPr>
                            </w:p>
                            <w:p w14:paraId="2212E52C" w14:textId="77777777" w:rsidR="00D87EA3" w:rsidRDefault="00D87EA3" w:rsidP="005E2A1A">
                              <w:pPr>
                                <w:jc w:val="center"/>
                                <w:rPr>
                                  <w:rFonts w:ascii="Arial" w:hAnsi="Arial" w:cs="Arial"/>
                                  <w:color w:val="E24C37"/>
                                  <w:spacing w:val="-4"/>
                                  <w:sz w:val="18"/>
                                </w:rPr>
                              </w:pPr>
                            </w:p>
                            <w:p w14:paraId="49EE7B30" w14:textId="77777777" w:rsidR="00D87EA3" w:rsidRPr="00300656" w:rsidRDefault="00D87EA3" w:rsidP="005E2A1A">
                              <w:pPr>
                                <w:jc w:val="center"/>
                                <w:rPr>
                                  <w:rFonts w:ascii="Arial" w:hAnsi="Arial" w:cs="Arial"/>
                                  <w:color w:val="000000"/>
                                  <w:spacing w:val="-4"/>
                                  <w:sz w:val="18"/>
                                </w:rPr>
                              </w:pPr>
                              <w:r>
                                <w:rPr>
                                  <w:rFonts w:ascii="Arial" w:hAnsi="Arial" w:cs="Arial"/>
                                  <w:color w:val="000000"/>
                                  <w:spacing w:val="-4"/>
                                  <w:sz w:val="18"/>
                                </w:rPr>
                                <w:t>Πηγή: Β</w:t>
                              </w:r>
                              <w:r>
                                <w:rPr>
                                  <w:rFonts w:ascii="Arial" w:hAnsi="Arial" w:cs="Arial"/>
                                  <w:color w:val="000000"/>
                                  <w:spacing w:val="-4"/>
                                  <w:sz w:val="18"/>
                                  <w:lang w:val="en-US"/>
                                </w:rPr>
                                <w:t>loomberg</w:t>
                              </w:r>
                              <w:r>
                                <w:rPr>
                                  <w:rFonts w:ascii="Arial" w:hAnsi="Arial" w:cs="Arial"/>
                                  <w:color w:val="000000"/>
                                  <w:spacing w:val="-4"/>
                                  <w:sz w:val="18"/>
                                </w:rPr>
                                <w:t xml:space="preserve">, </w:t>
                              </w:r>
                              <w:r w:rsidRPr="00232FB5">
                                <w:rPr>
                                  <w:rFonts w:ascii="Arial" w:eastAsia="Arial" w:hAnsi="Arial" w:cs="Arial"/>
                                  <w:color w:val="231F20"/>
                                  <w:sz w:val="20"/>
                                  <w:szCs w:val="19"/>
                                  <w:lang w:val="en-US"/>
                                </w:rPr>
                                <w:t>IHS</w:t>
                              </w:r>
                              <w:r w:rsidRPr="00232FB5">
                                <w:rPr>
                                  <w:rFonts w:ascii="Arial" w:eastAsia="Arial" w:hAnsi="Arial" w:cs="Arial"/>
                                  <w:color w:val="231F20"/>
                                  <w:sz w:val="20"/>
                                  <w:szCs w:val="19"/>
                                </w:rPr>
                                <w:t xml:space="preserve"> </w:t>
                              </w:r>
                              <w:r w:rsidRPr="00232FB5">
                                <w:rPr>
                                  <w:rFonts w:ascii="Arial" w:eastAsia="Arial" w:hAnsi="Arial" w:cs="Arial"/>
                                  <w:color w:val="231F20"/>
                                  <w:sz w:val="20"/>
                                  <w:szCs w:val="19"/>
                                  <w:lang w:val="en-US"/>
                                </w:rPr>
                                <w:t>Markit</w:t>
                              </w:r>
                            </w:p>
                            <w:p w14:paraId="5CF8AEBC" w14:textId="77777777" w:rsidR="00D87EA3" w:rsidRPr="00516FBD" w:rsidRDefault="00D87EA3" w:rsidP="005E2A1A">
                              <w:pPr>
                                <w:jc w:val="center"/>
                                <w:rPr>
                                  <w:rFonts w:ascii="Arial" w:hAnsi="Arial" w:cs="Arial"/>
                                  <w:color w:val="000000"/>
                                  <w:sz w:val="18"/>
                                </w:rPr>
                              </w:pPr>
                            </w:p>
                            <w:p w14:paraId="4B545B61" w14:textId="77777777" w:rsidR="00D87EA3" w:rsidRPr="00270E65" w:rsidRDefault="00D87EA3" w:rsidP="005E2A1A">
                              <w:pPr>
                                <w:jc w:val="center"/>
                                <w:rPr>
                                  <w:rFonts w:ascii="Arial" w:hAnsi="Arial" w:cs="Arial"/>
                                  <w:color w:val="C00000"/>
                                  <w:sz w:val="18"/>
                                </w:rPr>
                              </w:pPr>
                            </w:p>
                          </w:txbxContent>
                        </wps:txbx>
                        <wps:bodyPr rot="0" vert="horz" wrap="square" lIns="91440" tIns="45720" rIns="91440" bIns="45720" anchor="t" anchorCtr="0" upright="1">
                          <a:noAutofit/>
                        </wps:bodyPr>
                      </wps:wsp>
                      <wps:wsp>
                        <wps:cNvPr id="56" name="Freeform 364"/>
                        <wps:cNvSpPr>
                          <a:spLocks/>
                        </wps:cNvSpPr>
                        <wps:spPr bwMode="auto">
                          <a:xfrm>
                            <a:off x="11159" y="0"/>
                            <a:ext cx="60650"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round/>
                                <a:headEnd/>
                                <a:tailEnd/>
                              </a14:hiddenLine>
                            </a:ext>
                          </a:extLst>
                        </wps:spPr>
                        <wps:txbx>
                          <w:txbxContent>
                            <w:p w14:paraId="31F564FD" w14:textId="77777777" w:rsidR="00D87EA3" w:rsidRPr="00E7691F" w:rsidRDefault="00D87EA3" w:rsidP="005E2A1A">
                              <w:pPr>
                                <w:pStyle w:val="BodyText"/>
                                <w:kinsoku w:val="0"/>
                                <w:overflowPunct w:val="0"/>
                                <w:spacing w:line="200" w:lineRule="exact"/>
                                <w:rPr>
                                  <w:sz w:val="20"/>
                                  <w:lang w:val="el-GR"/>
                                </w:rPr>
                              </w:pPr>
                              <w:r>
                                <w:rPr>
                                  <w:sz w:val="20"/>
                                  <w:lang w:val="el-GR"/>
                                </w:rPr>
                                <w:br/>
                              </w:r>
                              <w:r>
                                <w:rPr>
                                  <w:color w:val="0E3B70"/>
                                  <w:sz w:val="20"/>
                                  <w:szCs w:val="20"/>
                                  <w:lang w:val="el-GR"/>
                                </w:rPr>
                                <w:t>Εξέλιξη Δείκτη Υπευθύνων για τις Προμήθειες στη Μεταποίηση (</w:t>
                              </w:r>
                              <w:r>
                                <w:rPr>
                                  <w:color w:val="0E3B70"/>
                                  <w:sz w:val="20"/>
                                  <w:szCs w:val="20"/>
                                </w:rPr>
                                <w:t>PMI</w:t>
                              </w:r>
                              <w:r w:rsidRPr="007042AC">
                                <w:rPr>
                                  <w:color w:val="0E3B70"/>
                                  <w:sz w:val="20"/>
                                  <w:szCs w:val="20"/>
                                  <w:lang w:val="el-GR"/>
                                </w:rPr>
                                <w:t>)</w:t>
                              </w:r>
                              <w:r>
                                <w:rPr>
                                  <w:color w:val="0E3B70"/>
                                  <w:sz w:val="20"/>
                                  <w:szCs w:val="20"/>
                                  <w:lang w:val="el-GR"/>
                                </w:rPr>
                                <w:t>, Ελλάδα - Ευρωζώνη</w:t>
                              </w:r>
                              <w:r>
                                <w:rPr>
                                  <w:color w:val="002060"/>
                                  <w:sz w:val="20"/>
                                  <w:lang w:val="el-GR"/>
                                </w:rPr>
                                <w:t xml:space="preserve"> </w:t>
                              </w:r>
                              <w:r w:rsidRPr="000C753C">
                                <w:rPr>
                                  <w:color w:val="0E3B70"/>
                                  <w:sz w:val="20"/>
                                  <w:szCs w:val="20"/>
                                  <w:lang w:val="el-GR"/>
                                </w:rPr>
                                <w:br/>
                              </w:r>
                              <w:r w:rsidRPr="009906A8">
                                <w:rPr>
                                  <w:noProof/>
                                  <w:sz w:val="20"/>
                                  <w:lang w:val="el-GR" w:eastAsia="el-GR"/>
                                </w:rPr>
                                <w:drawing>
                                  <wp:inline distT="0" distB="0" distL="0" distR="0" wp14:anchorId="11D47B1F" wp14:editId="1F8415A4">
                                    <wp:extent cx="5947410" cy="47277"/>
                                    <wp:effectExtent l="0" t="0" r="0" b="0"/>
                                    <wp:docPr id="57"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2E300CE3" w14:textId="77777777" w:rsidR="00D87EA3" w:rsidRPr="005F4DC6" w:rsidRDefault="00D87EA3" w:rsidP="005E2A1A">
                              <w:pPr>
                                <w:tabs>
                                  <w:tab w:val="left" w:pos="2410"/>
                                </w:tabs>
                                <w:spacing w:line="240" w:lineRule="auto"/>
                                <w:jc w:val="center"/>
                                <w:rPr>
                                  <w:rFonts w:ascii="Arial" w:hAnsi="Arial" w:cs="Arial"/>
                                  <w:sz w:val="20"/>
                                </w:rPr>
                              </w:pPr>
                              <w:r w:rsidRPr="00BB59D8">
                                <w:rPr>
                                  <w:noProof/>
                                  <w:lang w:eastAsia="el-GR"/>
                                </w:rPr>
                                <w:drawing>
                                  <wp:inline distT="0" distB="0" distL="0" distR="0" wp14:anchorId="293EE758" wp14:editId="6D3DE3FC">
                                    <wp:extent cx="5686425" cy="26860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86425" cy="2686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BB0CD01" id="_x0000_s1047" style="position:absolute;left:0;text-align:left;margin-left:.05pt;margin-top:8.3pt;width:566.9pt;height:247.6pt;z-index:-251642880;mso-height-relative:margin" coordsize="7180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">
                <v:rect id="Rectangle 24" o:spid="_x0000_s1048" style="position:absolute;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" fillcolor="#e5e4de" stroked="f">
                  <v:textbox>
                    <w:txbxContent>
                      <w:p w14:paraId="676B477D" w14:textId="77777777" w:rsidR="00D87EA3" w:rsidRPr="0079702D" w:rsidRDefault="00D87EA3" w:rsidP="005E2A1A">
                        <w:pPr>
                          <w:jc w:val="center"/>
                          <w:rPr>
                            <w:rFonts w:ascii="Arial" w:hAnsi="Arial" w:cs="Arial"/>
                            <w:color w:val="E24C37"/>
                            <w:spacing w:val="-4"/>
                            <w:sz w:val="18"/>
                            <w:lang w:val="en-US"/>
                          </w:rPr>
                        </w:pPr>
                        <w:r>
                          <w:rPr>
                            <w:rFonts w:ascii="Arial" w:hAnsi="Arial" w:cs="Arial"/>
                            <w:color w:val="E24C37"/>
                            <w:spacing w:val="-4"/>
                            <w:sz w:val="18"/>
                          </w:rPr>
                          <w:br/>
                        </w:r>
                        <w:r w:rsidRPr="000753F7">
                          <w:rPr>
                            <w:rFonts w:ascii="Arial" w:hAnsi="Arial" w:cs="Arial"/>
                            <w:color w:val="E24C37"/>
                            <w:spacing w:val="-4"/>
                            <w:sz w:val="18"/>
                          </w:rPr>
                          <w:t>ΓΡΑΦΗΜΑ</w:t>
                        </w:r>
                        <w:r>
                          <w:rPr>
                            <w:rFonts w:ascii="Arial" w:hAnsi="Arial" w:cs="Arial"/>
                            <w:color w:val="E24C37"/>
                            <w:spacing w:val="-4"/>
                            <w:sz w:val="18"/>
                          </w:rPr>
                          <w:t xml:space="preserve"> 8</w:t>
                        </w:r>
                      </w:p>
                      <w:p w14:paraId="19A27130" w14:textId="77777777" w:rsidR="00D87EA3" w:rsidRDefault="00D87EA3" w:rsidP="005E2A1A">
                        <w:pPr>
                          <w:jc w:val="center"/>
                          <w:rPr>
                            <w:rFonts w:ascii="Arial" w:hAnsi="Arial" w:cs="Arial"/>
                            <w:color w:val="E24C37"/>
                            <w:spacing w:val="-4"/>
                            <w:sz w:val="18"/>
                          </w:rPr>
                        </w:pPr>
                      </w:p>
                      <w:p w14:paraId="07DCEBB3" w14:textId="77777777" w:rsidR="00D87EA3" w:rsidRDefault="00D87EA3" w:rsidP="005E2A1A">
                        <w:pPr>
                          <w:jc w:val="center"/>
                          <w:rPr>
                            <w:rFonts w:ascii="Arial" w:hAnsi="Arial" w:cs="Arial"/>
                            <w:color w:val="E24C37"/>
                            <w:spacing w:val="-4"/>
                            <w:sz w:val="18"/>
                          </w:rPr>
                        </w:pPr>
                      </w:p>
                      <w:p w14:paraId="414ADA6A" w14:textId="77777777" w:rsidR="00D87EA3" w:rsidRDefault="00D87EA3" w:rsidP="005E2A1A">
                        <w:pPr>
                          <w:jc w:val="center"/>
                          <w:rPr>
                            <w:rFonts w:ascii="Arial" w:hAnsi="Arial" w:cs="Arial"/>
                            <w:color w:val="E24C37"/>
                            <w:spacing w:val="-4"/>
                            <w:sz w:val="18"/>
                          </w:rPr>
                        </w:pPr>
                      </w:p>
                      <w:p w14:paraId="6FA9EAAC" w14:textId="77777777" w:rsidR="00D87EA3" w:rsidRDefault="00D87EA3" w:rsidP="005E2A1A">
                        <w:pPr>
                          <w:jc w:val="center"/>
                          <w:rPr>
                            <w:rFonts w:ascii="Arial" w:hAnsi="Arial" w:cs="Arial"/>
                            <w:color w:val="E24C37"/>
                            <w:spacing w:val="-4"/>
                            <w:sz w:val="18"/>
                          </w:rPr>
                        </w:pPr>
                      </w:p>
                      <w:p w14:paraId="649CC457" w14:textId="77777777" w:rsidR="00D87EA3" w:rsidRDefault="00D87EA3" w:rsidP="005E2A1A">
                        <w:pPr>
                          <w:jc w:val="center"/>
                          <w:rPr>
                            <w:rFonts w:ascii="Arial" w:hAnsi="Arial" w:cs="Arial"/>
                            <w:color w:val="E24C37"/>
                            <w:spacing w:val="-4"/>
                            <w:sz w:val="18"/>
                          </w:rPr>
                        </w:pPr>
                      </w:p>
                      <w:p w14:paraId="6D25212F" w14:textId="77777777" w:rsidR="00D87EA3" w:rsidRDefault="00D87EA3" w:rsidP="005E2A1A">
                        <w:pPr>
                          <w:jc w:val="center"/>
                          <w:rPr>
                            <w:rFonts w:ascii="Arial" w:hAnsi="Arial" w:cs="Arial"/>
                            <w:color w:val="E24C37"/>
                            <w:spacing w:val="-4"/>
                            <w:sz w:val="18"/>
                          </w:rPr>
                        </w:pPr>
                      </w:p>
                      <w:p w14:paraId="4476F146" w14:textId="77777777" w:rsidR="00D87EA3" w:rsidRDefault="00D87EA3" w:rsidP="005E2A1A">
                        <w:pPr>
                          <w:jc w:val="center"/>
                          <w:rPr>
                            <w:rFonts w:ascii="Arial" w:hAnsi="Arial" w:cs="Arial"/>
                            <w:color w:val="E24C37"/>
                            <w:spacing w:val="-4"/>
                            <w:sz w:val="18"/>
                          </w:rPr>
                        </w:pPr>
                      </w:p>
                      <w:p w14:paraId="2212E52C" w14:textId="77777777" w:rsidR="00D87EA3" w:rsidRDefault="00D87EA3" w:rsidP="005E2A1A">
                        <w:pPr>
                          <w:jc w:val="center"/>
                          <w:rPr>
                            <w:rFonts w:ascii="Arial" w:hAnsi="Arial" w:cs="Arial"/>
                            <w:color w:val="E24C37"/>
                            <w:spacing w:val="-4"/>
                            <w:sz w:val="18"/>
                          </w:rPr>
                        </w:pPr>
                      </w:p>
                      <w:p w14:paraId="49EE7B30" w14:textId="77777777" w:rsidR="00D87EA3" w:rsidRPr="00300656" w:rsidRDefault="00D87EA3" w:rsidP="005E2A1A">
                        <w:pPr>
                          <w:jc w:val="center"/>
                          <w:rPr>
                            <w:rFonts w:ascii="Arial" w:hAnsi="Arial" w:cs="Arial"/>
                            <w:color w:val="000000"/>
                            <w:spacing w:val="-4"/>
                            <w:sz w:val="18"/>
                          </w:rPr>
                        </w:pPr>
                        <w:r>
                          <w:rPr>
                            <w:rFonts w:ascii="Arial" w:hAnsi="Arial" w:cs="Arial"/>
                            <w:color w:val="000000"/>
                            <w:spacing w:val="-4"/>
                            <w:sz w:val="18"/>
                          </w:rPr>
                          <w:t>Πηγή: Β</w:t>
                        </w:r>
                        <w:r>
                          <w:rPr>
                            <w:rFonts w:ascii="Arial" w:hAnsi="Arial" w:cs="Arial"/>
                            <w:color w:val="000000"/>
                            <w:spacing w:val="-4"/>
                            <w:sz w:val="18"/>
                            <w:lang w:val="en-US"/>
                          </w:rPr>
                          <w:t>loomberg</w:t>
                        </w:r>
                        <w:r>
                          <w:rPr>
                            <w:rFonts w:ascii="Arial" w:hAnsi="Arial" w:cs="Arial"/>
                            <w:color w:val="000000"/>
                            <w:spacing w:val="-4"/>
                            <w:sz w:val="18"/>
                          </w:rPr>
                          <w:t xml:space="preserve">, </w:t>
                        </w:r>
                        <w:r w:rsidRPr="00232FB5">
                          <w:rPr>
                            <w:rFonts w:ascii="Arial" w:eastAsia="Arial" w:hAnsi="Arial" w:cs="Arial"/>
                            <w:color w:val="231F20"/>
                            <w:sz w:val="20"/>
                            <w:szCs w:val="19"/>
                            <w:lang w:val="en-US"/>
                          </w:rPr>
                          <w:t>IHS</w:t>
                        </w:r>
                        <w:r w:rsidRPr="00232FB5">
                          <w:rPr>
                            <w:rFonts w:ascii="Arial" w:eastAsia="Arial" w:hAnsi="Arial" w:cs="Arial"/>
                            <w:color w:val="231F20"/>
                            <w:sz w:val="20"/>
                            <w:szCs w:val="19"/>
                          </w:rPr>
                          <w:t xml:space="preserve"> </w:t>
                        </w:r>
                        <w:r w:rsidRPr="00232FB5">
                          <w:rPr>
                            <w:rFonts w:ascii="Arial" w:eastAsia="Arial" w:hAnsi="Arial" w:cs="Arial"/>
                            <w:color w:val="231F20"/>
                            <w:sz w:val="20"/>
                            <w:szCs w:val="19"/>
                            <w:lang w:val="en-US"/>
                          </w:rPr>
                          <w:t>Markit</w:t>
                        </w:r>
                      </w:p>
                      <w:p w14:paraId="5CF8AEBC" w14:textId="77777777" w:rsidR="00D87EA3" w:rsidRPr="00516FBD" w:rsidRDefault="00D87EA3" w:rsidP="005E2A1A">
                        <w:pPr>
                          <w:jc w:val="center"/>
                          <w:rPr>
                            <w:rFonts w:ascii="Arial" w:hAnsi="Arial" w:cs="Arial"/>
                            <w:color w:val="000000"/>
                            <w:sz w:val="18"/>
                          </w:rPr>
                        </w:pPr>
                      </w:p>
                      <w:p w14:paraId="4B545B61" w14:textId="77777777" w:rsidR="00D87EA3" w:rsidRPr="00270E65" w:rsidRDefault="00D87EA3" w:rsidP="005E2A1A">
                        <w:pPr>
                          <w:jc w:val="center"/>
                          <w:rPr>
                            <w:rFonts w:ascii="Arial" w:hAnsi="Arial" w:cs="Arial"/>
                            <w:color w:val="C00000"/>
                            <w:sz w:val="18"/>
                          </w:rPr>
                        </w:pPr>
                      </w:p>
                    </w:txbxContent>
                  </v:textbox>
                </v:rect>
                <v:shape id="Freeform 364" o:spid="_x0000_s1049" style="position:absolute;left:11159;width:60650;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" adj="-11796480,,5400" path="m9585,l,,,4123r9585,l9585,xe" fillcolor="#e5e4de" stroked="f">
                  <v:stroke joinstyle="miter"/>
                  <v:formulas/>
                  <v:path arrowok="t" o:connecttype="custom" o:connectlocs="38508732,0;0,0;0,16754221;38508732,16754221;38508732,0" o:connectangles="0,0,0,0,0" textboxrect="0,0,9586,4124"/>
                  <v:textbox>
                    <w:txbxContent>
                      <w:p w14:paraId="31F564FD" w14:textId="77777777" w:rsidR="00D87EA3" w:rsidRPr="00E7691F" w:rsidRDefault="00D87EA3" w:rsidP="005E2A1A">
                        <w:pPr>
                          <w:pStyle w:val="BodyText"/>
                          <w:kinsoku w:val="0"/>
                          <w:overflowPunct w:val="0"/>
                          <w:spacing w:line="200" w:lineRule="exact"/>
                          <w:rPr>
                            <w:sz w:val="20"/>
                            <w:lang w:val="el-GR"/>
                          </w:rPr>
                        </w:pPr>
                        <w:r>
                          <w:rPr>
                            <w:sz w:val="20"/>
                            <w:lang w:val="el-GR"/>
                          </w:rPr>
                          <w:br/>
                        </w:r>
                        <w:r>
                          <w:rPr>
                            <w:color w:val="0E3B70"/>
                            <w:sz w:val="20"/>
                            <w:szCs w:val="20"/>
                            <w:lang w:val="el-GR"/>
                          </w:rPr>
                          <w:t>Εξέλιξη Δείκτη Υπευθύνων για τις Προμήθειες στη Μεταποίηση (</w:t>
                        </w:r>
                        <w:r>
                          <w:rPr>
                            <w:color w:val="0E3B70"/>
                            <w:sz w:val="20"/>
                            <w:szCs w:val="20"/>
                          </w:rPr>
                          <w:t>PMI</w:t>
                        </w:r>
                        <w:r w:rsidRPr="007042AC">
                          <w:rPr>
                            <w:color w:val="0E3B70"/>
                            <w:sz w:val="20"/>
                            <w:szCs w:val="20"/>
                            <w:lang w:val="el-GR"/>
                          </w:rPr>
                          <w:t>)</w:t>
                        </w:r>
                        <w:r>
                          <w:rPr>
                            <w:color w:val="0E3B70"/>
                            <w:sz w:val="20"/>
                            <w:szCs w:val="20"/>
                            <w:lang w:val="el-GR"/>
                          </w:rPr>
                          <w:t>, Ελλάδα - Ευρωζώνη</w:t>
                        </w:r>
                        <w:r>
                          <w:rPr>
                            <w:color w:val="002060"/>
                            <w:sz w:val="20"/>
                            <w:lang w:val="el-GR"/>
                          </w:rPr>
                          <w:t xml:space="preserve"> </w:t>
                        </w:r>
                        <w:r w:rsidRPr="000C753C">
                          <w:rPr>
                            <w:color w:val="0E3B70"/>
                            <w:sz w:val="20"/>
                            <w:szCs w:val="20"/>
                            <w:lang w:val="el-GR"/>
                          </w:rPr>
                          <w:br/>
                        </w:r>
                        <w:r w:rsidRPr="009906A8">
                          <w:rPr>
                            <w:noProof/>
                            <w:sz w:val="20"/>
                          </w:rPr>
                          <w:drawing>
                            <wp:inline distT="0" distB="0" distL="0" distR="0" wp14:anchorId="11D47B1F" wp14:editId="1F8415A4">
                              <wp:extent cx="5947410" cy="47277"/>
                              <wp:effectExtent l="0" t="0" r="0" b="0"/>
                              <wp:docPr id="57"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2E300CE3" w14:textId="77777777" w:rsidR="00D87EA3" w:rsidRPr="005F4DC6" w:rsidRDefault="00D87EA3" w:rsidP="005E2A1A">
                        <w:pPr>
                          <w:tabs>
                            <w:tab w:val="left" w:pos="2410"/>
                          </w:tabs>
                          <w:spacing w:line="240" w:lineRule="auto"/>
                          <w:jc w:val="center"/>
                          <w:rPr>
                            <w:rFonts w:ascii="Arial" w:hAnsi="Arial" w:cs="Arial"/>
                            <w:sz w:val="20"/>
                          </w:rPr>
                        </w:pPr>
                        <w:r w:rsidRPr="00BB59D8">
                          <w:rPr>
                            <w:noProof/>
                            <w:lang w:val="en-US"/>
                          </w:rPr>
                          <w:drawing>
                            <wp:inline distT="0" distB="0" distL="0" distR="0" wp14:anchorId="293EE758" wp14:editId="6D3DE3FC">
                              <wp:extent cx="5686425" cy="26860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86425" cy="2686050"/>
                                      </a:xfrm>
                                      <a:prstGeom prst="rect">
                                        <a:avLst/>
                                      </a:prstGeom>
                                      <a:noFill/>
                                      <a:ln>
                                        <a:noFill/>
                                      </a:ln>
                                    </pic:spPr>
                                  </pic:pic>
                                </a:graphicData>
                              </a:graphic>
                            </wp:inline>
                          </w:drawing>
                        </w:r>
                      </w:p>
                    </w:txbxContent>
                  </v:textbox>
                </v:shape>
              </v:group>
            </w:pict>
          </mc:Fallback>
        </mc:AlternateContent>
      </w:r>
    </w:p>
    <w:p w14:paraId="2E6824E1" w14:textId="0E15E8B0" w:rsidR="005E2A1A" w:rsidRDefault="005E2A1A" w:rsidP="005E2A1A">
      <w:pPr>
        <w:spacing w:after="0" w:line="240" w:lineRule="auto"/>
        <w:ind w:left="1758" w:right="227"/>
        <w:jc w:val="both"/>
        <w:rPr>
          <w:rFonts w:ascii="Arial" w:eastAsia="Arial" w:hAnsi="Arial" w:cs="Arial"/>
          <w:color w:val="231F20"/>
          <w:sz w:val="20"/>
          <w:szCs w:val="19"/>
        </w:rPr>
      </w:pPr>
    </w:p>
    <w:p w14:paraId="6C5B8DF9" w14:textId="120CF977" w:rsidR="005E2A1A" w:rsidRDefault="005E2A1A" w:rsidP="005E2A1A">
      <w:pPr>
        <w:ind w:left="1758" w:right="227"/>
        <w:jc w:val="both"/>
        <w:rPr>
          <w:rFonts w:ascii="Arial" w:eastAsia="Arial" w:hAnsi="Arial" w:cs="Arial"/>
          <w:color w:val="231F20"/>
          <w:sz w:val="20"/>
          <w:szCs w:val="19"/>
        </w:rPr>
      </w:pPr>
    </w:p>
    <w:p w14:paraId="046B252E" w14:textId="77777777" w:rsidR="005E2A1A" w:rsidRDefault="005E2A1A" w:rsidP="005E2A1A">
      <w:pPr>
        <w:ind w:left="1758" w:right="227"/>
        <w:jc w:val="both"/>
        <w:rPr>
          <w:rFonts w:ascii="Arial" w:eastAsia="Arial" w:hAnsi="Arial" w:cs="Arial"/>
          <w:color w:val="231F20"/>
          <w:sz w:val="20"/>
          <w:szCs w:val="19"/>
        </w:rPr>
      </w:pPr>
    </w:p>
    <w:p w14:paraId="1D7DF87B" w14:textId="77777777" w:rsidR="005E2A1A" w:rsidRDefault="005E2A1A" w:rsidP="005E2A1A">
      <w:pPr>
        <w:ind w:left="1758" w:right="227"/>
        <w:jc w:val="both"/>
        <w:rPr>
          <w:rFonts w:ascii="Arial" w:eastAsia="Arial" w:hAnsi="Arial" w:cs="Arial"/>
          <w:color w:val="231F20"/>
          <w:sz w:val="20"/>
          <w:szCs w:val="19"/>
        </w:rPr>
      </w:pPr>
    </w:p>
    <w:p w14:paraId="04B244F4" w14:textId="77777777" w:rsidR="005E2A1A" w:rsidRDefault="005E2A1A" w:rsidP="005E2A1A">
      <w:pPr>
        <w:ind w:left="1758" w:right="227"/>
        <w:jc w:val="center"/>
        <w:rPr>
          <w:rFonts w:ascii="Arial" w:eastAsia="Arial" w:hAnsi="Arial" w:cs="Arial"/>
          <w:color w:val="231F20"/>
          <w:sz w:val="20"/>
          <w:szCs w:val="19"/>
        </w:rPr>
      </w:pPr>
    </w:p>
    <w:p w14:paraId="460BF5F2" w14:textId="77777777" w:rsidR="005E2A1A" w:rsidRDefault="005E2A1A" w:rsidP="005E2A1A">
      <w:pPr>
        <w:ind w:left="1758" w:right="227"/>
        <w:jc w:val="both"/>
        <w:rPr>
          <w:rFonts w:ascii="Arial" w:eastAsia="Arial" w:hAnsi="Arial" w:cs="Arial"/>
          <w:color w:val="231F20"/>
          <w:sz w:val="20"/>
          <w:szCs w:val="19"/>
        </w:rPr>
      </w:pPr>
    </w:p>
    <w:p w14:paraId="53E70C52" w14:textId="77777777" w:rsidR="005E2A1A" w:rsidRDefault="005E2A1A" w:rsidP="005E2A1A">
      <w:pPr>
        <w:ind w:left="1758" w:right="227"/>
        <w:jc w:val="both"/>
        <w:rPr>
          <w:rFonts w:ascii="Arial" w:eastAsia="Arial" w:hAnsi="Arial" w:cs="Arial"/>
          <w:color w:val="231F20"/>
          <w:sz w:val="20"/>
          <w:szCs w:val="19"/>
        </w:rPr>
      </w:pPr>
    </w:p>
    <w:p w14:paraId="6314FF0B" w14:textId="77777777" w:rsidR="00D87EA3" w:rsidRDefault="00D87EA3" w:rsidP="00D87EA3">
      <w:pPr>
        <w:spacing w:after="0" w:line="240" w:lineRule="auto"/>
        <w:ind w:left="1758" w:right="227"/>
        <w:jc w:val="both"/>
        <w:rPr>
          <w:rFonts w:ascii="Arial" w:eastAsia="Arial" w:hAnsi="Arial" w:cs="Arial"/>
          <w:color w:val="231F20"/>
          <w:sz w:val="20"/>
          <w:szCs w:val="19"/>
        </w:rPr>
      </w:pPr>
    </w:p>
    <w:p w14:paraId="615CDD6E" w14:textId="77777777" w:rsidR="00D87EA3" w:rsidRDefault="00D87EA3" w:rsidP="00D87EA3">
      <w:pPr>
        <w:spacing w:after="0" w:line="240" w:lineRule="auto"/>
        <w:ind w:left="1758" w:right="227"/>
        <w:jc w:val="both"/>
        <w:rPr>
          <w:rFonts w:ascii="Arial" w:eastAsia="Arial" w:hAnsi="Arial" w:cs="Arial"/>
          <w:color w:val="231F20"/>
          <w:sz w:val="20"/>
          <w:szCs w:val="19"/>
        </w:rPr>
      </w:pPr>
    </w:p>
    <w:p w14:paraId="2C7F08C7" w14:textId="77777777" w:rsidR="00D87EA3" w:rsidRDefault="00D87EA3" w:rsidP="00D87EA3">
      <w:pPr>
        <w:spacing w:after="0" w:line="240" w:lineRule="auto"/>
        <w:ind w:left="1758" w:right="227"/>
        <w:jc w:val="both"/>
        <w:rPr>
          <w:rFonts w:ascii="Arial" w:eastAsia="Arial" w:hAnsi="Arial" w:cs="Arial"/>
          <w:color w:val="231F20"/>
          <w:sz w:val="20"/>
          <w:szCs w:val="19"/>
        </w:rPr>
      </w:pPr>
    </w:p>
    <w:p w14:paraId="09BAF98A" w14:textId="77777777" w:rsidR="00D87EA3" w:rsidRDefault="00D87EA3" w:rsidP="00D87EA3">
      <w:pPr>
        <w:spacing w:after="0" w:line="240" w:lineRule="auto"/>
        <w:ind w:left="1758" w:right="227"/>
        <w:jc w:val="both"/>
        <w:rPr>
          <w:rFonts w:ascii="Arial" w:eastAsia="Arial" w:hAnsi="Arial" w:cs="Arial"/>
          <w:color w:val="231F20"/>
          <w:sz w:val="20"/>
          <w:szCs w:val="19"/>
        </w:rPr>
      </w:pPr>
    </w:p>
    <w:p w14:paraId="076D0265" w14:textId="77777777" w:rsidR="00D87EA3" w:rsidRDefault="00D87EA3" w:rsidP="00D87EA3">
      <w:pPr>
        <w:spacing w:after="0" w:line="240" w:lineRule="auto"/>
        <w:ind w:left="1758" w:right="227"/>
        <w:jc w:val="both"/>
        <w:rPr>
          <w:rFonts w:ascii="Arial" w:eastAsia="Arial" w:hAnsi="Arial" w:cs="Arial"/>
          <w:color w:val="231F20"/>
          <w:sz w:val="20"/>
          <w:szCs w:val="19"/>
        </w:rPr>
      </w:pPr>
    </w:p>
    <w:p w14:paraId="4A948BB2" w14:textId="77777777" w:rsidR="00D87EA3" w:rsidRDefault="00D87EA3" w:rsidP="00D87EA3">
      <w:pPr>
        <w:spacing w:after="0" w:line="240" w:lineRule="auto"/>
        <w:ind w:left="1758" w:right="227"/>
        <w:jc w:val="both"/>
        <w:rPr>
          <w:rFonts w:ascii="Arial" w:eastAsia="Arial" w:hAnsi="Arial" w:cs="Arial"/>
          <w:color w:val="231F20"/>
          <w:sz w:val="20"/>
          <w:szCs w:val="19"/>
        </w:rPr>
      </w:pPr>
    </w:p>
    <w:p w14:paraId="616BC9E3" w14:textId="77777777" w:rsidR="00D87EA3" w:rsidRDefault="00D87EA3" w:rsidP="00D87EA3">
      <w:pPr>
        <w:spacing w:after="0" w:line="240" w:lineRule="auto"/>
        <w:ind w:left="1758" w:right="227"/>
        <w:jc w:val="both"/>
        <w:rPr>
          <w:rFonts w:ascii="Arial" w:eastAsia="Arial" w:hAnsi="Arial" w:cs="Arial"/>
          <w:color w:val="231F20"/>
          <w:sz w:val="20"/>
          <w:szCs w:val="19"/>
        </w:rPr>
      </w:pPr>
    </w:p>
    <w:p w14:paraId="5B2C2189" w14:textId="4017E1B2" w:rsidR="00AD4C75" w:rsidRDefault="00D87EA3" w:rsidP="00AD4C75">
      <w:pPr>
        <w:spacing w:after="0" w:line="240" w:lineRule="auto"/>
        <w:ind w:left="1758" w:right="227"/>
        <w:jc w:val="both"/>
        <w:rPr>
          <w:rFonts w:ascii="Arial" w:eastAsia="Arial" w:hAnsi="Arial" w:cs="Arial"/>
          <w:color w:val="000000" w:themeColor="text1"/>
          <w:sz w:val="20"/>
          <w:szCs w:val="19"/>
        </w:rPr>
      </w:pPr>
      <w:r w:rsidRPr="00C16D68">
        <w:rPr>
          <w:rFonts w:ascii="Arial" w:eastAsia="Arial" w:hAnsi="Arial" w:cs="Arial"/>
          <w:color w:val="231F20"/>
          <w:sz w:val="20"/>
          <w:szCs w:val="19"/>
        </w:rPr>
        <w:lastRenderedPageBreak/>
        <w:t>Η βελτίωση που παρουσίασε ο δείκτης τον Φεβρουάριο αποδίδεται στην αύξηση τόσο της παραγωγής</w:t>
      </w:r>
      <w:r>
        <w:rPr>
          <w:rFonts w:ascii="Arial" w:eastAsia="Arial" w:hAnsi="Arial" w:cs="Arial"/>
          <w:color w:val="231F20"/>
          <w:sz w:val="20"/>
          <w:szCs w:val="19"/>
        </w:rPr>
        <w:t>,</w:t>
      </w:r>
      <w:r w:rsidRPr="00C16D68">
        <w:rPr>
          <w:rFonts w:ascii="Arial" w:eastAsia="Arial" w:hAnsi="Arial" w:cs="Arial"/>
          <w:color w:val="231F20"/>
          <w:sz w:val="20"/>
          <w:szCs w:val="19"/>
        </w:rPr>
        <w:t xml:space="preserve"> όσο και των νέων παραγγελιών, καθώς καταγράφηκε σημαντική αύξηση της ζήτησης από πελάτες εσωτερικού και εξωτερικού. Σημειώνεται ότι οι νέες παραγγελίες από το εξωτερικό αυξήθηκαν με τον εντονότερο ρυθμό των τελευταίων 13 περίπου ετών. Οι εταιρείες, προκειμένου να ανταποκριθούν στην αυξανόμενη παραγωγή, αύξησαν το εργατικό δυναμικό, με το ρυθμό δημιουργίας νέων θέσεων εργασίας να είναι ο δεύτερος ταχύτερος στην ιστορία της έρευνας. Ως αποτέλεσμα των ευνοϊκών αυτών εξελίξεων, οι υπεύθυνοι για τις προμήθειες του κλάδου της μεταποίησης παραμένουν ιδιαίτερα αισιόδοξοι</w:t>
      </w:r>
      <w:r>
        <w:rPr>
          <w:rFonts w:ascii="Arial" w:eastAsia="Arial" w:hAnsi="Arial" w:cs="Arial"/>
          <w:color w:val="231F20"/>
          <w:sz w:val="20"/>
          <w:szCs w:val="19"/>
        </w:rPr>
        <w:t>,</w:t>
      </w:r>
      <w:r w:rsidRPr="00C16D68">
        <w:rPr>
          <w:rFonts w:ascii="Arial" w:eastAsia="Arial" w:hAnsi="Arial" w:cs="Arial"/>
          <w:color w:val="231F20"/>
          <w:sz w:val="20"/>
          <w:szCs w:val="19"/>
        </w:rPr>
        <w:t xml:space="preserve"> </w:t>
      </w:r>
      <w:r w:rsidRPr="00C16D68">
        <w:rPr>
          <w:rFonts w:ascii="Arial" w:eastAsia="Arial" w:hAnsi="Arial" w:cs="Arial"/>
          <w:color w:val="000000" w:themeColor="text1"/>
          <w:sz w:val="20"/>
          <w:szCs w:val="19"/>
        </w:rPr>
        <w:t>ως προς τη μελλοντική ανάπτυξη</w:t>
      </w:r>
      <w:r>
        <w:rPr>
          <w:rFonts w:ascii="Arial" w:eastAsia="Arial" w:hAnsi="Arial" w:cs="Arial"/>
          <w:color w:val="000000" w:themeColor="text1"/>
          <w:sz w:val="20"/>
          <w:szCs w:val="19"/>
        </w:rPr>
        <w:t xml:space="preserve"> </w:t>
      </w:r>
      <w:r w:rsidR="00AD4C75" w:rsidRPr="00C16D68">
        <w:rPr>
          <w:rFonts w:ascii="Arial" w:eastAsia="Arial" w:hAnsi="Arial" w:cs="Arial"/>
          <w:color w:val="000000" w:themeColor="text1"/>
          <w:sz w:val="20"/>
          <w:szCs w:val="19"/>
        </w:rPr>
        <w:t>της παραγωγής τους, με την επιχειρηματική εμπιστοσύνη να διαμορφώνεται σε πολύ υψηλά επίπεδα, παρά την αβεβαιότητα που πηγάζει από το επιδεινούμενο διεθνές περιβάλλον.</w:t>
      </w:r>
    </w:p>
    <w:p w14:paraId="470F73F7" w14:textId="77777777" w:rsidR="00AD4C75" w:rsidRDefault="00AD4C75" w:rsidP="00AD4C75">
      <w:pPr>
        <w:spacing w:after="0" w:line="240" w:lineRule="auto"/>
        <w:ind w:left="1758" w:right="227"/>
        <w:jc w:val="both"/>
        <w:rPr>
          <w:rFonts w:ascii="Arial" w:eastAsia="Arial" w:hAnsi="Arial" w:cs="Arial"/>
          <w:color w:val="000000" w:themeColor="text1"/>
          <w:sz w:val="20"/>
          <w:szCs w:val="19"/>
        </w:rPr>
      </w:pPr>
    </w:p>
    <w:p w14:paraId="36E0937D" w14:textId="77777777" w:rsidR="00AD4C75" w:rsidRPr="00232FB5" w:rsidRDefault="00AD4C75" w:rsidP="00AD4C75">
      <w:pPr>
        <w:spacing w:after="0" w:line="240" w:lineRule="auto"/>
        <w:ind w:left="1758" w:right="227"/>
        <w:jc w:val="both"/>
        <w:rPr>
          <w:rFonts w:ascii="Arial" w:eastAsia="Arial" w:hAnsi="Arial" w:cs="Arial"/>
          <w:color w:val="231F20"/>
          <w:sz w:val="20"/>
          <w:szCs w:val="19"/>
        </w:rPr>
      </w:pPr>
      <w:r w:rsidRPr="00C16D68">
        <w:rPr>
          <w:rFonts w:ascii="Arial" w:eastAsia="Arial" w:hAnsi="Arial" w:cs="Arial"/>
          <w:color w:val="231F20"/>
          <w:sz w:val="20"/>
          <w:szCs w:val="19"/>
        </w:rPr>
        <w:t>Τα αποθέματα έτοιμων προϊόντων υποχώρησαν</w:t>
      </w:r>
      <w:r>
        <w:rPr>
          <w:rFonts w:ascii="Arial" w:eastAsia="Arial" w:hAnsi="Arial" w:cs="Arial"/>
          <w:color w:val="231F20"/>
          <w:sz w:val="20"/>
          <w:szCs w:val="19"/>
        </w:rPr>
        <w:t>,</w:t>
      </w:r>
      <w:r w:rsidRPr="00C16D68">
        <w:rPr>
          <w:rFonts w:ascii="Arial" w:eastAsia="Arial" w:hAnsi="Arial" w:cs="Arial"/>
          <w:color w:val="231F20"/>
          <w:sz w:val="20"/>
          <w:szCs w:val="19"/>
        </w:rPr>
        <w:t xml:space="preserve"> προκειμένου να καλυφθεί η αυξημένη ζήτηση, ενώ οι τιμές των τελικών προϊόντων αυξήθηκαν, καθώς η μεγαλύτερη ζήτηση επέτρεψε στις εταιρείες να μετακυλίσουν στους πελάτες τους το υψηλότερο κόστος εισροών.</w:t>
      </w:r>
      <w:r w:rsidRPr="00232FB5">
        <w:rPr>
          <w:rFonts w:ascii="Arial" w:eastAsia="Arial" w:hAnsi="Arial" w:cs="Arial"/>
          <w:color w:val="231F20"/>
          <w:sz w:val="20"/>
          <w:szCs w:val="19"/>
        </w:rPr>
        <w:t xml:space="preserve"> </w:t>
      </w:r>
    </w:p>
    <w:p w14:paraId="6086E432" w14:textId="77777777" w:rsidR="008E67EC" w:rsidRDefault="008E67EC" w:rsidP="008E67EC">
      <w:pPr>
        <w:rPr>
          <w:color w:val="231F20"/>
        </w:rPr>
      </w:pPr>
    </w:p>
    <w:p w14:paraId="31ED3E70" w14:textId="77777777" w:rsidR="008E67EC" w:rsidRDefault="008E67EC" w:rsidP="008E67EC">
      <w:pPr>
        <w:rPr>
          <w:color w:val="231F20"/>
        </w:rPr>
      </w:pPr>
      <w:r>
        <w:rPr>
          <w:noProof/>
          <w:color w:val="231F20"/>
          <w:lang w:eastAsia="el-GR"/>
        </w:rPr>
        <w:drawing>
          <wp:anchor distT="0" distB="0" distL="114300" distR="114300" simplePos="0" relativeHeight="251683840" behindDoc="0" locked="0" layoutInCell="1" allowOverlap="1" wp14:anchorId="215A9E36" wp14:editId="4EF46D6B">
            <wp:simplePos x="0" y="0"/>
            <wp:positionH relativeFrom="column">
              <wp:posOffset>1108075</wp:posOffset>
            </wp:positionH>
            <wp:positionV relativeFrom="paragraph">
              <wp:posOffset>106045</wp:posOffset>
            </wp:positionV>
            <wp:extent cx="6101715" cy="514350"/>
            <wp:effectExtent l="0" t="0" r="0" b="0"/>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01715" cy="514350"/>
                    </a:xfrm>
                    <a:prstGeom prst="rect">
                      <a:avLst/>
                    </a:prstGeom>
                  </pic:spPr>
                </pic:pic>
              </a:graphicData>
            </a:graphic>
            <wp14:sizeRelH relativeFrom="margin">
              <wp14:pctWidth>0</wp14:pctWidth>
            </wp14:sizeRelH>
            <wp14:sizeRelV relativeFrom="margin">
              <wp14:pctHeight>0</wp14:pctHeight>
            </wp14:sizeRelV>
          </wp:anchor>
        </w:drawing>
      </w:r>
    </w:p>
    <w:p w14:paraId="75811438" w14:textId="77777777" w:rsidR="008E67EC" w:rsidRDefault="008E67EC" w:rsidP="008E67EC">
      <w:pPr>
        <w:pStyle w:val="BodyText"/>
        <w:kinsoku w:val="0"/>
        <w:overflowPunct w:val="0"/>
        <w:spacing w:before="69"/>
        <w:ind w:left="1780" w:right="170"/>
        <w:rPr>
          <w:color w:val="231F20"/>
          <w:lang w:val="el-GR"/>
        </w:rPr>
      </w:pPr>
    </w:p>
    <w:p w14:paraId="73F197C2" w14:textId="77777777" w:rsidR="008E67EC" w:rsidRPr="00827043" w:rsidRDefault="008E67EC" w:rsidP="008E67EC">
      <w:pPr>
        <w:pStyle w:val="BodyText"/>
        <w:kinsoku w:val="0"/>
        <w:overflowPunct w:val="0"/>
        <w:spacing w:before="69"/>
        <w:ind w:right="170"/>
        <w:rPr>
          <w:color w:val="231F20"/>
          <w:lang w:val="el-GR"/>
        </w:rPr>
      </w:pPr>
    </w:p>
    <w:p w14:paraId="1657F194" w14:textId="77777777" w:rsidR="008E67EC" w:rsidRPr="00B46544" w:rsidRDefault="008E67EC" w:rsidP="008E67EC">
      <w:pPr>
        <w:pStyle w:val="Heading1"/>
        <w:pBdr>
          <w:top w:val="single" w:sz="8" w:space="1" w:color="00B0F0"/>
          <w:bottom w:val="single" w:sz="8" w:space="1" w:color="00B0F0"/>
        </w:pBdr>
        <w:kinsoku w:val="0"/>
        <w:overflowPunct w:val="0"/>
        <w:ind w:left="1780" w:right="287"/>
        <w:jc w:val="both"/>
        <w:rPr>
          <w:color w:val="63A1AA"/>
        </w:rPr>
      </w:pPr>
      <w:r>
        <w:rPr>
          <w:color w:val="63A1AA"/>
        </w:rPr>
        <w:t>Η ταχύτητα εξάπλωσης του κορωνοϊού οδηγεί τις κεντρικές τράπεζες σε συντονισμένη δράση</w:t>
      </w:r>
    </w:p>
    <w:p w14:paraId="46DB773C" w14:textId="77777777" w:rsidR="008E67EC" w:rsidRPr="00022F9B" w:rsidRDefault="008E67EC" w:rsidP="008E67EC">
      <w:pPr>
        <w:tabs>
          <w:tab w:val="left" w:pos="2529"/>
        </w:tabs>
        <w:ind w:left="1758"/>
        <w:rPr>
          <w:rFonts w:ascii="Arial" w:hAnsi="Arial" w:cs="Arial"/>
          <w:b/>
          <w:sz w:val="20"/>
          <w:szCs w:val="20"/>
        </w:rPr>
      </w:pPr>
      <w:r>
        <w:rPr>
          <w:lang w:eastAsia="el-GR"/>
        </w:rPr>
        <w:tab/>
      </w:r>
      <w:r w:rsidRPr="00333318">
        <w:br/>
      </w:r>
      <w:r>
        <w:rPr>
          <w:rFonts w:ascii="Arial" w:hAnsi="Arial" w:cs="Arial"/>
          <w:b/>
          <w:sz w:val="20"/>
          <w:szCs w:val="20"/>
        </w:rPr>
        <w:t xml:space="preserve">Η οικονομική δραστηριότητα στην Κίνα δοκιμάζεται </w:t>
      </w:r>
      <w:r w:rsidRPr="00022F9B">
        <w:rPr>
          <w:rFonts w:ascii="Arial" w:hAnsi="Arial" w:cs="Arial"/>
          <w:b/>
          <w:sz w:val="20"/>
          <w:szCs w:val="20"/>
        </w:rPr>
        <w:t xml:space="preserve">  </w:t>
      </w:r>
    </w:p>
    <w:p w14:paraId="6C7A02AC" w14:textId="77777777" w:rsidR="008E67EC" w:rsidRPr="009938D3" w:rsidRDefault="008E67EC" w:rsidP="008E67EC">
      <w:pPr>
        <w:pStyle w:val="BodyText"/>
        <w:tabs>
          <w:tab w:val="left" w:pos="11199"/>
        </w:tabs>
        <w:kinsoku w:val="0"/>
        <w:overflowPunct w:val="0"/>
        <w:ind w:left="1758" w:right="227"/>
        <w:jc w:val="both"/>
        <w:rPr>
          <w:sz w:val="20"/>
          <w:szCs w:val="20"/>
          <w:lang w:val="el-GR"/>
        </w:rPr>
      </w:pPr>
      <w:r w:rsidRPr="009938D3">
        <w:rPr>
          <w:sz w:val="20"/>
          <w:szCs w:val="20"/>
          <w:lang w:val="el-GR"/>
        </w:rPr>
        <w:t xml:space="preserve">Οι προσπάθειες περιορισμού </w:t>
      </w:r>
      <w:r>
        <w:rPr>
          <w:sz w:val="20"/>
          <w:szCs w:val="20"/>
          <w:lang w:val="el-GR"/>
        </w:rPr>
        <w:t xml:space="preserve">της </w:t>
      </w:r>
      <w:r w:rsidRPr="009938D3">
        <w:rPr>
          <w:sz w:val="20"/>
          <w:szCs w:val="20"/>
          <w:lang w:val="el-GR"/>
        </w:rPr>
        <w:t>εξάπλωσης του κορωνοϊού (</w:t>
      </w:r>
      <w:bookmarkStart w:id="2" w:name="_Hlk34642392"/>
      <w:r w:rsidRPr="009938D3">
        <w:rPr>
          <w:sz w:val="20"/>
          <w:szCs w:val="20"/>
          <w:lang w:val="el-GR"/>
        </w:rPr>
        <w:t>Covid-19</w:t>
      </w:r>
      <w:bookmarkEnd w:id="2"/>
      <w:r w:rsidRPr="009938D3">
        <w:rPr>
          <w:sz w:val="20"/>
          <w:szCs w:val="20"/>
          <w:lang w:val="el-GR"/>
        </w:rPr>
        <w:t xml:space="preserve">) στην Κίνα επιβάρυναν το Φεβρουάριο σε μεγάλο βαθμό τη μεταποίηση, όπως κατέδειξε η μέτρηση του δείκτη υπευθύνων προμήθειων ΡΜΙ </w:t>
      </w:r>
      <w:r>
        <w:rPr>
          <w:sz w:val="20"/>
          <w:szCs w:val="20"/>
          <w:lang w:val="el-GR"/>
        </w:rPr>
        <w:t xml:space="preserve"> για </w:t>
      </w:r>
      <w:r w:rsidRPr="009938D3">
        <w:rPr>
          <w:sz w:val="20"/>
          <w:szCs w:val="20"/>
          <w:lang w:val="el-GR"/>
        </w:rPr>
        <w:t>τον τομέα της μεταποίησης. Η παραγωγή και η απασχόληση σημείωσαν τους υψηλότερους ρυθμούς υποχώρησης από τον Απρίλιο</w:t>
      </w:r>
      <w:r>
        <w:rPr>
          <w:sz w:val="20"/>
          <w:szCs w:val="20"/>
          <w:lang w:val="el-GR"/>
        </w:rPr>
        <w:t xml:space="preserve"> </w:t>
      </w:r>
      <w:r w:rsidRPr="009938D3">
        <w:rPr>
          <w:sz w:val="20"/>
          <w:szCs w:val="20"/>
          <w:lang w:val="el-GR"/>
        </w:rPr>
        <w:t>2004, καθώς οι επιχειρήσεις επέκτειναν τη διακοπή των εργασιών τους πέρα</w:t>
      </w:r>
      <w:r>
        <w:rPr>
          <w:sz w:val="20"/>
          <w:szCs w:val="20"/>
          <w:lang w:val="el-GR"/>
        </w:rPr>
        <w:t>ν</w:t>
      </w:r>
      <w:r w:rsidRPr="009938D3">
        <w:rPr>
          <w:sz w:val="20"/>
          <w:szCs w:val="20"/>
          <w:lang w:val="el-GR"/>
        </w:rPr>
        <w:t xml:space="preserve"> της εορταστικής περιόδου για το νέο έτος, προκειμένου να συμβάλουν στο μετριασμό της εξάπλωσ</w:t>
      </w:r>
      <w:r>
        <w:rPr>
          <w:sz w:val="20"/>
          <w:szCs w:val="20"/>
          <w:lang w:val="el-GR"/>
        </w:rPr>
        <w:t>ή</w:t>
      </w:r>
      <w:r w:rsidRPr="009938D3">
        <w:rPr>
          <w:sz w:val="20"/>
          <w:szCs w:val="20"/>
          <w:lang w:val="el-GR"/>
        </w:rPr>
        <w:t xml:space="preserve">ς του. </w:t>
      </w:r>
    </w:p>
    <w:p w14:paraId="1FC5846F" w14:textId="77777777" w:rsidR="008E67EC" w:rsidRPr="009938D3" w:rsidRDefault="008E67EC" w:rsidP="008E67EC">
      <w:pPr>
        <w:pStyle w:val="BodyText"/>
        <w:tabs>
          <w:tab w:val="left" w:pos="11199"/>
        </w:tabs>
        <w:kinsoku w:val="0"/>
        <w:overflowPunct w:val="0"/>
        <w:ind w:left="1758" w:right="227"/>
        <w:jc w:val="both"/>
        <w:rPr>
          <w:sz w:val="20"/>
          <w:szCs w:val="20"/>
          <w:lang w:val="el-GR"/>
        </w:rPr>
      </w:pPr>
    </w:p>
    <w:p w14:paraId="77766B37" w14:textId="77777777" w:rsidR="008E67EC" w:rsidRPr="009938D3" w:rsidRDefault="008E67EC" w:rsidP="008E67EC">
      <w:pPr>
        <w:pStyle w:val="BodyText"/>
        <w:tabs>
          <w:tab w:val="left" w:pos="11199"/>
        </w:tabs>
        <w:kinsoku w:val="0"/>
        <w:overflowPunct w:val="0"/>
        <w:ind w:left="1758" w:right="227"/>
        <w:jc w:val="both"/>
        <w:rPr>
          <w:sz w:val="20"/>
          <w:szCs w:val="20"/>
          <w:lang w:val="el-GR"/>
        </w:rPr>
      </w:pPr>
      <w:r w:rsidRPr="009938D3">
        <w:rPr>
          <w:sz w:val="20"/>
          <w:szCs w:val="20"/>
          <w:lang w:val="el-GR"/>
        </w:rPr>
        <w:t>Οι αλυσίδες εφοδιασμού στην Κίνα έχουν δεχθεί</w:t>
      </w:r>
      <w:r>
        <w:rPr>
          <w:sz w:val="20"/>
          <w:szCs w:val="20"/>
          <w:lang w:val="el-GR"/>
        </w:rPr>
        <w:t>,</w:t>
      </w:r>
      <w:r w:rsidRPr="009938D3">
        <w:rPr>
          <w:sz w:val="20"/>
          <w:szCs w:val="20"/>
          <w:lang w:val="el-GR"/>
        </w:rPr>
        <w:t xml:space="preserve"> επίσης, σημαντικό πλήγμα, καθώς ο χρόνος παράδοσης των νέων παραγγελιών επι</w:t>
      </w:r>
      <w:r>
        <w:rPr>
          <w:sz w:val="20"/>
          <w:szCs w:val="20"/>
          <w:lang w:val="el-GR"/>
        </w:rPr>
        <w:t>βραδύνεται</w:t>
      </w:r>
      <w:r w:rsidRPr="009938D3">
        <w:rPr>
          <w:sz w:val="20"/>
          <w:szCs w:val="20"/>
          <w:lang w:val="el-GR"/>
        </w:rPr>
        <w:t>, αναγκάζοντας τις επιχειρήσεις να αυξήσουν τη χρήση των υφιστάμενων αποθεμάτων.</w:t>
      </w:r>
      <w:r w:rsidRPr="009938D3">
        <w:rPr>
          <w:lang w:val="el-GR"/>
        </w:rPr>
        <w:t xml:space="preserve"> Παρόλα αυτά</w:t>
      </w:r>
      <w:r w:rsidRPr="009938D3">
        <w:rPr>
          <w:sz w:val="20"/>
          <w:szCs w:val="20"/>
          <w:lang w:val="el-GR"/>
        </w:rPr>
        <w:t>, οι επιχειρήσεις αναμένουν ανάκαμψη της παραγωγής</w:t>
      </w:r>
      <w:r>
        <w:rPr>
          <w:sz w:val="20"/>
          <w:szCs w:val="20"/>
          <w:lang w:val="el-GR"/>
        </w:rPr>
        <w:t>,</w:t>
      </w:r>
      <w:r w:rsidRPr="009938D3">
        <w:rPr>
          <w:sz w:val="20"/>
          <w:szCs w:val="20"/>
          <w:lang w:val="el-GR"/>
        </w:rPr>
        <w:t xml:space="preserve"> κατά τη διάρκεια του επόμενου έτους, λόγω των προσδοκιών</w:t>
      </w:r>
      <w:r>
        <w:rPr>
          <w:sz w:val="20"/>
          <w:szCs w:val="20"/>
          <w:lang w:val="el-GR"/>
        </w:rPr>
        <w:t xml:space="preserve"> </w:t>
      </w:r>
      <w:r w:rsidRPr="009938D3">
        <w:rPr>
          <w:sz w:val="20"/>
          <w:szCs w:val="20"/>
          <w:lang w:val="el-GR"/>
        </w:rPr>
        <w:t>ότι η παραγωγή θα ενισχυθεί μετά την άρση των περιορισμών που σχετίζονται με τον Covid-19. Σημειώνεται ότι ο δείκτης PMI για τον τομέα της μεταποίησης στην Κίνα υποχώρησε στις 40,3 μονάδες</w:t>
      </w:r>
      <w:r>
        <w:rPr>
          <w:sz w:val="20"/>
          <w:szCs w:val="20"/>
          <w:lang w:val="el-GR"/>
        </w:rPr>
        <w:t>,</w:t>
      </w:r>
      <w:r w:rsidRPr="009938D3">
        <w:rPr>
          <w:sz w:val="20"/>
          <w:szCs w:val="20"/>
          <w:lang w:val="el-GR"/>
        </w:rPr>
        <w:t xml:space="preserve"> το Φεβρουάριο</w:t>
      </w:r>
      <w:r>
        <w:rPr>
          <w:sz w:val="20"/>
          <w:szCs w:val="20"/>
          <w:lang w:val="el-GR"/>
        </w:rPr>
        <w:t>,</w:t>
      </w:r>
      <w:r w:rsidRPr="009938D3">
        <w:rPr>
          <w:sz w:val="20"/>
          <w:szCs w:val="20"/>
          <w:lang w:val="el-GR"/>
        </w:rPr>
        <w:t xml:space="preserve"> έναντι 51,1 μονάδων</w:t>
      </w:r>
      <w:r>
        <w:rPr>
          <w:sz w:val="20"/>
          <w:szCs w:val="20"/>
          <w:lang w:val="el-GR"/>
        </w:rPr>
        <w:t xml:space="preserve"> </w:t>
      </w:r>
      <w:r w:rsidRPr="009938D3">
        <w:rPr>
          <w:sz w:val="20"/>
          <w:szCs w:val="20"/>
          <w:lang w:val="el-GR"/>
        </w:rPr>
        <w:t>στο τέλος του Ιανουαρίου</w:t>
      </w:r>
      <w:r>
        <w:rPr>
          <w:sz w:val="20"/>
          <w:szCs w:val="20"/>
          <w:lang w:val="el-GR"/>
        </w:rPr>
        <w:t xml:space="preserve"> (οι 50 μονάδες αποτελούν το διαχωριστικό σημείο μεταξύ ανάπτυξης και συρρίκνωσης)</w:t>
      </w:r>
      <w:r w:rsidRPr="009938D3">
        <w:rPr>
          <w:sz w:val="20"/>
          <w:szCs w:val="20"/>
          <w:lang w:val="el-GR"/>
        </w:rPr>
        <w:t>.</w:t>
      </w:r>
    </w:p>
    <w:p w14:paraId="14FC1578" w14:textId="77777777" w:rsidR="008E67EC" w:rsidRPr="009938D3" w:rsidRDefault="008E67EC" w:rsidP="008E67EC">
      <w:pPr>
        <w:pStyle w:val="BodyText"/>
        <w:tabs>
          <w:tab w:val="left" w:pos="11199"/>
        </w:tabs>
        <w:kinsoku w:val="0"/>
        <w:overflowPunct w:val="0"/>
        <w:ind w:left="1758" w:right="227"/>
        <w:jc w:val="both"/>
        <w:rPr>
          <w:sz w:val="20"/>
          <w:szCs w:val="20"/>
          <w:lang w:val="el-GR"/>
        </w:rPr>
      </w:pPr>
    </w:p>
    <w:p w14:paraId="25D05312" w14:textId="77777777" w:rsidR="008E67EC" w:rsidRDefault="008E67EC" w:rsidP="008E67EC">
      <w:pPr>
        <w:pStyle w:val="BodyText"/>
        <w:tabs>
          <w:tab w:val="left" w:pos="11199"/>
        </w:tabs>
        <w:kinsoku w:val="0"/>
        <w:overflowPunct w:val="0"/>
        <w:ind w:left="1758" w:right="227"/>
        <w:jc w:val="both"/>
        <w:rPr>
          <w:sz w:val="20"/>
          <w:szCs w:val="20"/>
          <w:lang w:val="el-GR"/>
        </w:rPr>
      </w:pPr>
      <w:r>
        <w:rPr>
          <w:sz w:val="20"/>
          <w:szCs w:val="20"/>
          <w:lang w:val="el-GR"/>
        </w:rPr>
        <w:t>Παράλληλα, το δίμηνο Ιανουαρίου-Φεβρουαρίου, οι εξαγωγές της Κίνας μειώθηκαν κατά 17,2%, σε ετήσια βάση, ενώ οι εισαγωγές κατά μόλις 4,0%. Η απότομη μείωση των εξαγωγών είχε ως αποτέλεσμα το εμπορικό ισοζύγιο, το πρώτο δίμηνο του έτους, να καταγράψει έλλειμμα ύψους $7,09 δισ.</w:t>
      </w:r>
    </w:p>
    <w:p w14:paraId="440F8F0A" w14:textId="77777777" w:rsidR="008E67EC" w:rsidRDefault="008E67EC" w:rsidP="008E67EC">
      <w:pPr>
        <w:pStyle w:val="BodyText"/>
        <w:tabs>
          <w:tab w:val="left" w:pos="11199"/>
        </w:tabs>
        <w:kinsoku w:val="0"/>
        <w:overflowPunct w:val="0"/>
        <w:ind w:left="1758" w:right="227"/>
        <w:jc w:val="both"/>
        <w:rPr>
          <w:sz w:val="20"/>
          <w:szCs w:val="20"/>
          <w:lang w:val="el-GR"/>
        </w:rPr>
      </w:pPr>
    </w:p>
    <w:p w14:paraId="23EF40A3" w14:textId="77777777" w:rsidR="008E67EC" w:rsidRPr="009938D3" w:rsidRDefault="008E67EC" w:rsidP="008E67EC">
      <w:pPr>
        <w:pStyle w:val="BodyText"/>
        <w:tabs>
          <w:tab w:val="left" w:pos="11199"/>
        </w:tabs>
        <w:kinsoku w:val="0"/>
        <w:overflowPunct w:val="0"/>
        <w:ind w:left="1758" w:right="227"/>
        <w:jc w:val="both"/>
        <w:rPr>
          <w:sz w:val="20"/>
          <w:szCs w:val="20"/>
          <w:lang w:val="el-GR"/>
        </w:rPr>
      </w:pPr>
      <w:r>
        <w:rPr>
          <w:sz w:val="20"/>
          <w:szCs w:val="20"/>
          <w:lang w:val="el-GR"/>
        </w:rPr>
        <w:t>Οι</w:t>
      </w:r>
      <w:r w:rsidRPr="009938D3">
        <w:rPr>
          <w:sz w:val="20"/>
          <w:szCs w:val="20"/>
          <w:lang w:val="el-GR"/>
        </w:rPr>
        <w:t xml:space="preserve"> χαμηλ</w:t>
      </w:r>
      <w:r>
        <w:rPr>
          <w:sz w:val="20"/>
          <w:szCs w:val="20"/>
          <w:lang w:val="el-GR"/>
        </w:rPr>
        <w:t>ές</w:t>
      </w:r>
      <w:r w:rsidRPr="009938D3">
        <w:rPr>
          <w:sz w:val="20"/>
          <w:szCs w:val="20"/>
          <w:lang w:val="el-GR"/>
        </w:rPr>
        <w:t xml:space="preserve"> </w:t>
      </w:r>
      <w:r>
        <w:rPr>
          <w:sz w:val="20"/>
          <w:szCs w:val="20"/>
          <w:lang w:val="el-GR"/>
        </w:rPr>
        <w:t>επιδόσεις της κινεζικής οικονομίας</w:t>
      </w:r>
      <w:r w:rsidRPr="009938D3">
        <w:rPr>
          <w:sz w:val="20"/>
          <w:szCs w:val="20"/>
          <w:lang w:val="el-GR"/>
        </w:rPr>
        <w:t>, η συνεχιζόμενη εξάπλωση του C</w:t>
      </w:r>
      <w:r w:rsidRPr="009938D3">
        <w:rPr>
          <w:sz w:val="20"/>
          <w:szCs w:val="20"/>
        </w:rPr>
        <w:t>ovid</w:t>
      </w:r>
      <w:r w:rsidRPr="009938D3">
        <w:rPr>
          <w:sz w:val="20"/>
          <w:szCs w:val="20"/>
          <w:lang w:val="el-GR"/>
        </w:rPr>
        <w:t>-19 διεθνώς, καθώς και η προειδοπο</w:t>
      </w:r>
      <w:r>
        <w:rPr>
          <w:sz w:val="20"/>
          <w:szCs w:val="20"/>
          <w:lang w:val="el-GR"/>
        </w:rPr>
        <w:t>ί</w:t>
      </w:r>
      <w:r w:rsidRPr="009938D3">
        <w:rPr>
          <w:sz w:val="20"/>
          <w:szCs w:val="20"/>
          <w:lang w:val="el-GR"/>
        </w:rPr>
        <w:t xml:space="preserve">ηση από τον Οργανισμό Οικονομικής Συνεργασίας και Ανάπτυξης (ΟΟΣΑ) περί βραχυπρόθεσμων κινδύνων </w:t>
      </w:r>
      <w:r>
        <w:rPr>
          <w:sz w:val="20"/>
          <w:szCs w:val="20"/>
          <w:lang w:val="el-GR"/>
        </w:rPr>
        <w:t xml:space="preserve">για </w:t>
      </w:r>
      <w:r w:rsidRPr="009938D3">
        <w:rPr>
          <w:sz w:val="20"/>
          <w:szCs w:val="20"/>
          <w:lang w:val="el-GR"/>
        </w:rPr>
        <w:t>την οικονομική μεγέθυνση και τη</w:t>
      </w:r>
      <w:r>
        <w:rPr>
          <w:sz w:val="20"/>
          <w:szCs w:val="20"/>
          <w:lang w:val="el-GR"/>
        </w:rPr>
        <w:t>ν</w:t>
      </w:r>
      <w:r w:rsidRPr="009938D3">
        <w:rPr>
          <w:sz w:val="20"/>
          <w:szCs w:val="20"/>
          <w:lang w:val="el-GR"/>
        </w:rPr>
        <w:t xml:space="preserve"> </w:t>
      </w:r>
      <w:r>
        <w:rPr>
          <w:sz w:val="20"/>
          <w:szCs w:val="20"/>
          <w:lang w:val="el-GR"/>
        </w:rPr>
        <w:t>πιθανό</w:t>
      </w:r>
      <w:r w:rsidRPr="009938D3">
        <w:rPr>
          <w:sz w:val="20"/>
          <w:szCs w:val="20"/>
          <w:lang w:val="el-GR"/>
        </w:rPr>
        <w:t>τητα εμφάνισης της πρώτης παγκόσμιας οικονομικής συρρίκνωσης από το 2009 έχουν εντείνει τις ανησυχίες των συμμετεχόντων στις αγορές</w:t>
      </w:r>
      <w:r>
        <w:rPr>
          <w:sz w:val="20"/>
          <w:szCs w:val="20"/>
          <w:lang w:val="el-GR"/>
        </w:rPr>
        <w:t>.</w:t>
      </w:r>
    </w:p>
    <w:p w14:paraId="2C8F6410" w14:textId="77777777" w:rsidR="008E67EC" w:rsidRPr="009938D3" w:rsidRDefault="008E67EC" w:rsidP="008E67EC">
      <w:pPr>
        <w:pStyle w:val="BodyText"/>
        <w:tabs>
          <w:tab w:val="left" w:pos="11199"/>
        </w:tabs>
        <w:kinsoku w:val="0"/>
        <w:overflowPunct w:val="0"/>
        <w:ind w:left="1758" w:right="227"/>
        <w:jc w:val="both"/>
        <w:rPr>
          <w:sz w:val="20"/>
          <w:szCs w:val="20"/>
          <w:lang w:val="el-GR"/>
        </w:rPr>
      </w:pPr>
    </w:p>
    <w:p w14:paraId="13FE9228" w14:textId="77777777" w:rsidR="008E67EC" w:rsidRPr="009938D3" w:rsidRDefault="008E67EC" w:rsidP="008E67EC">
      <w:pPr>
        <w:tabs>
          <w:tab w:val="left" w:pos="2529"/>
        </w:tabs>
        <w:ind w:left="1758"/>
        <w:rPr>
          <w:rFonts w:ascii="Arial" w:hAnsi="Arial" w:cs="Arial"/>
          <w:b/>
          <w:sz w:val="20"/>
          <w:szCs w:val="20"/>
        </w:rPr>
      </w:pPr>
      <w:r w:rsidRPr="009938D3">
        <w:rPr>
          <w:rFonts w:ascii="Arial" w:hAnsi="Arial" w:cs="Arial"/>
          <w:b/>
          <w:sz w:val="20"/>
          <w:szCs w:val="20"/>
        </w:rPr>
        <w:t>Ο ΟΟΣΑ αναθεώρησε επί τα χε</w:t>
      </w:r>
      <w:r>
        <w:rPr>
          <w:rFonts w:ascii="Arial" w:hAnsi="Arial" w:cs="Arial"/>
          <w:b/>
          <w:sz w:val="20"/>
          <w:szCs w:val="20"/>
        </w:rPr>
        <w:t>ί</w:t>
      </w:r>
      <w:r w:rsidRPr="009938D3">
        <w:rPr>
          <w:rFonts w:ascii="Arial" w:hAnsi="Arial" w:cs="Arial"/>
          <w:b/>
          <w:sz w:val="20"/>
          <w:szCs w:val="20"/>
        </w:rPr>
        <w:t>ρ</w:t>
      </w:r>
      <w:r>
        <w:rPr>
          <w:rFonts w:ascii="Arial" w:hAnsi="Arial" w:cs="Arial"/>
          <w:b/>
          <w:sz w:val="20"/>
          <w:szCs w:val="20"/>
        </w:rPr>
        <w:t>ω</w:t>
      </w:r>
      <w:r w:rsidRPr="009938D3">
        <w:rPr>
          <w:rFonts w:ascii="Arial" w:hAnsi="Arial" w:cs="Arial"/>
          <w:b/>
          <w:sz w:val="20"/>
          <w:szCs w:val="20"/>
        </w:rPr>
        <w:t xml:space="preserve"> τις εκτιμήσεις του για το ρυθμό αύξησης του παγκόσμιου ΑΕΠ</w:t>
      </w:r>
    </w:p>
    <w:p w14:paraId="2839C1EE" w14:textId="77777777" w:rsidR="008E67EC" w:rsidRPr="009938D3" w:rsidRDefault="008E67EC" w:rsidP="008E67EC">
      <w:pPr>
        <w:pStyle w:val="BodyText"/>
        <w:tabs>
          <w:tab w:val="left" w:pos="11199"/>
        </w:tabs>
        <w:kinsoku w:val="0"/>
        <w:overflowPunct w:val="0"/>
        <w:ind w:left="1758" w:right="227"/>
        <w:jc w:val="both"/>
        <w:rPr>
          <w:sz w:val="20"/>
          <w:szCs w:val="20"/>
          <w:lang w:val="el-GR"/>
        </w:rPr>
      </w:pPr>
      <w:r w:rsidRPr="009938D3">
        <w:rPr>
          <w:sz w:val="20"/>
          <w:szCs w:val="20"/>
          <w:lang w:val="el-GR"/>
        </w:rPr>
        <w:t>O Οργανισμός Οικονομικής Συνεργασίας και Ανάπτυξης (ΟΟΣΑ), εν μέσω των ανησυχιών για την εξάπλωση του Covid-19</w:t>
      </w:r>
      <w:r>
        <w:rPr>
          <w:sz w:val="20"/>
          <w:szCs w:val="20"/>
          <w:lang w:val="el-GR"/>
        </w:rPr>
        <w:t>,</w:t>
      </w:r>
      <w:r w:rsidRPr="009938D3">
        <w:rPr>
          <w:sz w:val="20"/>
          <w:szCs w:val="20"/>
          <w:lang w:val="el-GR"/>
        </w:rPr>
        <w:t xml:space="preserve"> προέβη σε αναθεώρηση του ρυθμού μεταβολής του παγκόσμιου ΑΕΠ.</w:t>
      </w:r>
      <w:r>
        <w:rPr>
          <w:sz w:val="20"/>
          <w:szCs w:val="20"/>
          <w:lang w:val="el-GR"/>
        </w:rPr>
        <w:t xml:space="preserve"> Ο</w:t>
      </w:r>
      <w:r w:rsidRPr="009938D3">
        <w:rPr>
          <w:sz w:val="20"/>
          <w:szCs w:val="20"/>
          <w:lang w:val="el-GR"/>
        </w:rPr>
        <w:t xml:space="preserve"> διεθνής οργανισμός εκτιμά</w:t>
      </w:r>
      <w:r>
        <w:rPr>
          <w:sz w:val="20"/>
          <w:szCs w:val="20"/>
          <w:lang w:val="el-GR"/>
        </w:rPr>
        <w:t xml:space="preserve"> </w:t>
      </w:r>
      <w:r w:rsidRPr="009938D3">
        <w:rPr>
          <w:sz w:val="20"/>
          <w:szCs w:val="20"/>
          <w:lang w:val="el-GR"/>
        </w:rPr>
        <w:t>ότι ο παγκόσμιος ρυθμός οικονομικής μεγέθυνσης θα υποχωρήσει το 2020 στο 2,4%</w:t>
      </w:r>
      <w:r>
        <w:rPr>
          <w:sz w:val="20"/>
          <w:szCs w:val="20"/>
          <w:lang w:val="el-GR"/>
        </w:rPr>
        <w:t>,</w:t>
      </w:r>
      <w:r w:rsidRPr="009938D3">
        <w:rPr>
          <w:sz w:val="20"/>
          <w:szCs w:val="20"/>
          <w:lang w:val="el-GR"/>
        </w:rPr>
        <w:t xml:space="preserve"> από 2,9% που προέβλεπε στην έκθεση του Νοεμβρίου</w:t>
      </w:r>
      <w:r>
        <w:rPr>
          <w:sz w:val="20"/>
          <w:szCs w:val="20"/>
          <w:lang w:val="el-GR"/>
        </w:rPr>
        <w:t xml:space="preserve"> </w:t>
      </w:r>
      <w:r w:rsidRPr="009938D3">
        <w:rPr>
          <w:sz w:val="20"/>
          <w:szCs w:val="20"/>
          <w:lang w:val="el-GR"/>
        </w:rPr>
        <w:t>2019, ως απόρροια των αρνητικών επιπτώσεων της επιδημίας του Covid-19, προτού ανακάμψει σε 3,3%, το 2021</w:t>
      </w:r>
      <w:r>
        <w:rPr>
          <w:sz w:val="20"/>
          <w:szCs w:val="20"/>
          <w:lang w:val="el-GR"/>
        </w:rPr>
        <w:t xml:space="preserve"> (Γράφημα 9)</w:t>
      </w:r>
      <w:r w:rsidRPr="009938D3">
        <w:rPr>
          <w:sz w:val="20"/>
          <w:szCs w:val="20"/>
          <w:lang w:val="el-GR"/>
        </w:rPr>
        <w:t xml:space="preserve">. Σημειώνεται ότι ο διεθνής οργανισμός θεωρεί πιθανό, το πρώτο τρίμηνο του έτους, να υπάρξει αρνητικός ρυθμός μεταβολής του παγκόσμιου ΑΕΠ. Η πρόβλεψη του ΟΟΣΑ για το 2020 βασίζεται σε δύο παραδοχές. Πρώτον, ότι η επιδημία στην Κίνα θα κορυφωθεί το πρώτο τρίμηνο του 2020 και δεύτερον, ότι το ξέσπασμα του Covid-19 στις υπόλοιπες χώρες θα είναι ήπιο και περιορισμένο. </w:t>
      </w:r>
    </w:p>
    <w:p w14:paraId="4AD1802E" w14:textId="77777777" w:rsidR="008E67EC" w:rsidRPr="009938D3" w:rsidRDefault="008E67EC" w:rsidP="008E67EC">
      <w:pPr>
        <w:pStyle w:val="BodyText"/>
        <w:tabs>
          <w:tab w:val="left" w:pos="11199"/>
        </w:tabs>
        <w:kinsoku w:val="0"/>
        <w:overflowPunct w:val="0"/>
        <w:ind w:left="1758" w:right="227"/>
        <w:jc w:val="both"/>
        <w:rPr>
          <w:sz w:val="20"/>
          <w:szCs w:val="20"/>
          <w:lang w:val="el-GR"/>
        </w:rPr>
      </w:pPr>
    </w:p>
    <w:p w14:paraId="622F51CE" w14:textId="77777777" w:rsidR="008E67EC" w:rsidRPr="009938D3" w:rsidRDefault="008E67EC" w:rsidP="008E67EC">
      <w:pPr>
        <w:pStyle w:val="BodyText"/>
        <w:tabs>
          <w:tab w:val="left" w:pos="11199"/>
        </w:tabs>
        <w:kinsoku w:val="0"/>
        <w:overflowPunct w:val="0"/>
        <w:ind w:left="1758" w:right="227"/>
        <w:jc w:val="both"/>
        <w:rPr>
          <w:sz w:val="20"/>
          <w:szCs w:val="20"/>
          <w:lang w:val="el-GR"/>
        </w:rPr>
      </w:pPr>
      <w:r w:rsidRPr="009938D3">
        <w:rPr>
          <w:sz w:val="20"/>
          <w:szCs w:val="20"/>
          <w:lang w:val="el-GR"/>
        </w:rPr>
        <w:lastRenderedPageBreak/>
        <w:t xml:space="preserve">Με δεδομένες τις παραπάνω προϋποθέσεις, </w:t>
      </w:r>
      <w:r>
        <w:rPr>
          <w:sz w:val="20"/>
          <w:szCs w:val="20"/>
          <w:lang w:val="el-GR"/>
        </w:rPr>
        <w:t xml:space="preserve">η αύξηση </w:t>
      </w:r>
      <w:r w:rsidRPr="009938D3">
        <w:rPr>
          <w:sz w:val="20"/>
          <w:szCs w:val="20"/>
          <w:lang w:val="el-GR"/>
        </w:rPr>
        <w:t>το</w:t>
      </w:r>
      <w:r>
        <w:rPr>
          <w:sz w:val="20"/>
          <w:szCs w:val="20"/>
          <w:lang w:val="el-GR"/>
        </w:rPr>
        <w:t>υ</w:t>
      </w:r>
      <w:r w:rsidRPr="009938D3">
        <w:rPr>
          <w:sz w:val="20"/>
          <w:szCs w:val="20"/>
          <w:lang w:val="el-GR"/>
        </w:rPr>
        <w:t xml:space="preserve"> ΑΕΠ της Κίνας αναμένεται να επιβραδυνθεί στο 4,9%, μειωμέν</w:t>
      </w:r>
      <w:r>
        <w:rPr>
          <w:sz w:val="20"/>
          <w:szCs w:val="20"/>
          <w:lang w:val="el-GR"/>
        </w:rPr>
        <w:t>η</w:t>
      </w:r>
      <w:r w:rsidRPr="009938D3">
        <w:rPr>
          <w:sz w:val="20"/>
          <w:szCs w:val="20"/>
          <w:lang w:val="el-GR"/>
        </w:rPr>
        <w:t xml:space="preserve"> κατά 0,8 της ποσοστιαίας μονάδας, σε σύγκριση με την εκτίμηση του Νοεμβρίου</w:t>
      </w:r>
      <w:r>
        <w:rPr>
          <w:sz w:val="20"/>
          <w:szCs w:val="20"/>
          <w:lang w:val="el-GR"/>
        </w:rPr>
        <w:t xml:space="preserve"> 2019 (Γράφημα 10)</w:t>
      </w:r>
      <w:r w:rsidRPr="009938D3">
        <w:rPr>
          <w:sz w:val="20"/>
          <w:szCs w:val="20"/>
          <w:lang w:val="el-GR"/>
        </w:rPr>
        <w:t>, ενώ σημαντική αναθεώρηση επί τα χείρω έγινε και για τ</w:t>
      </w:r>
      <w:r>
        <w:rPr>
          <w:sz w:val="20"/>
          <w:szCs w:val="20"/>
          <w:lang w:val="el-GR"/>
        </w:rPr>
        <w:t>ην αύξηση του</w:t>
      </w:r>
      <w:r w:rsidRPr="009938D3">
        <w:rPr>
          <w:sz w:val="20"/>
          <w:szCs w:val="20"/>
          <w:lang w:val="el-GR"/>
        </w:rPr>
        <w:t xml:space="preserve"> ΑΕΠ της Ινδίας, </w:t>
      </w:r>
      <w:r>
        <w:rPr>
          <w:sz w:val="20"/>
          <w:szCs w:val="20"/>
          <w:lang w:val="el-GR"/>
        </w:rPr>
        <w:t>η</w:t>
      </w:r>
      <w:r w:rsidRPr="009938D3">
        <w:rPr>
          <w:sz w:val="20"/>
          <w:szCs w:val="20"/>
          <w:lang w:val="el-GR"/>
        </w:rPr>
        <w:t xml:space="preserve"> οποί</w:t>
      </w:r>
      <w:r>
        <w:rPr>
          <w:sz w:val="20"/>
          <w:szCs w:val="20"/>
          <w:lang w:val="el-GR"/>
        </w:rPr>
        <w:t>α</w:t>
      </w:r>
      <w:r w:rsidRPr="009938D3">
        <w:rPr>
          <w:sz w:val="20"/>
          <w:szCs w:val="20"/>
          <w:lang w:val="el-GR"/>
        </w:rPr>
        <w:t xml:space="preserve"> προβλέπεται να διαμορφωθεί στο 5,1%, ήτοι μειωμέν</w:t>
      </w:r>
      <w:r>
        <w:rPr>
          <w:sz w:val="20"/>
          <w:szCs w:val="20"/>
          <w:lang w:val="el-GR"/>
        </w:rPr>
        <w:t>η</w:t>
      </w:r>
      <w:r w:rsidRPr="009938D3">
        <w:rPr>
          <w:sz w:val="20"/>
          <w:szCs w:val="20"/>
          <w:lang w:val="el-GR"/>
        </w:rPr>
        <w:t xml:space="preserve"> κατά 1,1 ποσοστιαία μονάδα. Όλες οι μεγάλες οικονομίες του πλανήτη αναμένεται να επηρεαστούν από την επιβράδυνση της οικονομικής δραστηριότητας στην Κίνα</w:t>
      </w:r>
      <w:r>
        <w:rPr>
          <w:sz w:val="20"/>
          <w:szCs w:val="20"/>
          <w:lang w:val="el-GR"/>
        </w:rPr>
        <w:t xml:space="preserve"> (Γράφημα 11)</w:t>
      </w:r>
      <w:r w:rsidRPr="009938D3">
        <w:rPr>
          <w:sz w:val="20"/>
          <w:szCs w:val="20"/>
          <w:lang w:val="el-GR"/>
        </w:rPr>
        <w:t>, το αρνητικό αποτύπωμα,</w:t>
      </w:r>
      <w:r>
        <w:rPr>
          <w:sz w:val="20"/>
          <w:szCs w:val="20"/>
          <w:lang w:val="el-GR"/>
        </w:rPr>
        <w:t xml:space="preserve"> </w:t>
      </w:r>
      <w:r w:rsidRPr="009938D3">
        <w:rPr>
          <w:sz w:val="20"/>
          <w:szCs w:val="20"/>
          <w:lang w:val="el-GR"/>
        </w:rPr>
        <w:t>ωστόσο,</w:t>
      </w:r>
      <w:r>
        <w:rPr>
          <w:sz w:val="20"/>
          <w:szCs w:val="20"/>
          <w:lang w:val="el-GR"/>
        </w:rPr>
        <w:t xml:space="preserve"> </w:t>
      </w:r>
      <w:r w:rsidRPr="009938D3">
        <w:rPr>
          <w:sz w:val="20"/>
          <w:szCs w:val="20"/>
          <w:lang w:val="el-GR"/>
        </w:rPr>
        <w:t xml:space="preserve">θα είναι εντονότερο στις χώρες που έχουν ισχυρή οικονομική αλληλεξάρτηση με αυτήν, όπως η Ιαπωνία, η Νότια Κορέα και η Αυστραλία. </w:t>
      </w:r>
    </w:p>
    <w:p w14:paraId="4C6237A8" w14:textId="77777777" w:rsidR="008E67EC" w:rsidRPr="009938D3" w:rsidRDefault="008E67EC" w:rsidP="008E67EC">
      <w:pPr>
        <w:pStyle w:val="BodyText"/>
        <w:tabs>
          <w:tab w:val="left" w:pos="11199"/>
        </w:tabs>
        <w:kinsoku w:val="0"/>
        <w:overflowPunct w:val="0"/>
        <w:ind w:left="1758" w:right="227"/>
        <w:jc w:val="both"/>
        <w:rPr>
          <w:sz w:val="20"/>
          <w:szCs w:val="20"/>
          <w:lang w:val="el-GR"/>
        </w:rPr>
      </w:pPr>
    </w:p>
    <w:p w14:paraId="6EFE107B" w14:textId="77777777" w:rsidR="008E67EC" w:rsidRDefault="008E67EC" w:rsidP="008E67EC">
      <w:pPr>
        <w:pStyle w:val="BodyText"/>
        <w:tabs>
          <w:tab w:val="left" w:pos="11199"/>
        </w:tabs>
        <w:kinsoku w:val="0"/>
        <w:overflowPunct w:val="0"/>
        <w:ind w:left="1758" w:right="227"/>
        <w:jc w:val="both"/>
        <w:rPr>
          <w:sz w:val="20"/>
          <w:szCs w:val="20"/>
          <w:lang w:val="el-GR"/>
        </w:rPr>
      </w:pPr>
      <w:r w:rsidRPr="009938D3">
        <w:rPr>
          <w:sz w:val="20"/>
          <w:szCs w:val="20"/>
          <w:lang w:val="el-GR"/>
        </w:rPr>
        <w:t xml:space="preserve">Ωστόσο, στην περίπτωση που η επιδημία διαρκέσει περισσότερο και εξαπλωθεί εντονότερα, </w:t>
      </w:r>
      <w:r>
        <w:rPr>
          <w:sz w:val="20"/>
          <w:szCs w:val="20"/>
          <w:lang w:val="el-GR"/>
        </w:rPr>
        <w:t xml:space="preserve">ο ρυθμός μεταβολής </w:t>
      </w:r>
      <w:r w:rsidRPr="009938D3">
        <w:rPr>
          <w:sz w:val="20"/>
          <w:szCs w:val="20"/>
          <w:lang w:val="el-GR"/>
        </w:rPr>
        <w:t>το</w:t>
      </w:r>
      <w:r>
        <w:rPr>
          <w:sz w:val="20"/>
          <w:szCs w:val="20"/>
          <w:lang w:val="el-GR"/>
        </w:rPr>
        <w:t>υ</w:t>
      </w:r>
      <w:r w:rsidRPr="009938D3">
        <w:rPr>
          <w:sz w:val="20"/>
          <w:szCs w:val="20"/>
          <w:lang w:val="el-GR"/>
        </w:rPr>
        <w:t xml:space="preserve"> παγκόσμιο</w:t>
      </w:r>
      <w:r>
        <w:rPr>
          <w:sz w:val="20"/>
          <w:szCs w:val="20"/>
          <w:lang w:val="el-GR"/>
        </w:rPr>
        <w:t>υ</w:t>
      </w:r>
      <w:r w:rsidRPr="009938D3">
        <w:rPr>
          <w:sz w:val="20"/>
          <w:szCs w:val="20"/>
          <w:lang w:val="el-GR"/>
        </w:rPr>
        <w:t xml:space="preserve"> ΑΕΠ θα μπορούσε να επιβραδυνθεί απότομα στο 1,5%, το 2020. Ο ΟΟΣΑ αναγνωρίζει τον Covid-19 ως σημαντική απειλή για την παγκόσμια οικονομία, ενώ ο μετριασμός των αρνητικών συνεπειών, ιδίως στις χώρες που θα πληγούν περισσότερο, απαιτεί συντονισμένη δράση τόσο στο πεδίο της νομισματικής πολιτικής, μέσω της διατήρησης του διευκολυντικού της χαρακτήρα από τις Κεντρικές Τράπεζες, όσο και στο πεδίο της δημοσιονομικής πολιτικής, μέσω της αύξησης των δημοσίων δαπανών.</w:t>
      </w:r>
    </w:p>
    <w:p w14:paraId="23CB2078" w14:textId="77777777" w:rsidR="008E67EC" w:rsidRPr="00222471" w:rsidRDefault="008E67EC" w:rsidP="008E67EC">
      <w:pPr>
        <w:pStyle w:val="BodyText"/>
        <w:tabs>
          <w:tab w:val="left" w:pos="11199"/>
        </w:tabs>
        <w:kinsoku w:val="0"/>
        <w:overflowPunct w:val="0"/>
        <w:ind w:left="1758" w:right="227"/>
        <w:jc w:val="both"/>
        <w:rPr>
          <w:sz w:val="20"/>
          <w:szCs w:val="20"/>
          <w:lang w:val="el-GR"/>
        </w:rPr>
      </w:pPr>
    </w:p>
    <w:p w14:paraId="42A950B8" w14:textId="77777777" w:rsidR="008E67EC" w:rsidRPr="009938D3" w:rsidRDefault="008E67EC" w:rsidP="008E67EC">
      <w:pPr>
        <w:pStyle w:val="BodyText"/>
        <w:tabs>
          <w:tab w:val="left" w:pos="11199"/>
        </w:tabs>
        <w:kinsoku w:val="0"/>
        <w:overflowPunct w:val="0"/>
        <w:ind w:left="1758" w:right="227"/>
        <w:jc w:val="both"/>
        <w:rPr>
          <w:b/>
          <w:sz w:val="20"/>
          <w:szCs w:val="20"/>
          <w:lang w:val="el-GR"/>
        </w:rPr>
      </w:pPr>
      <w:r w:rsidRPr="009938D3">
        <w:rPr>
          <w:b/>
          <w:sz w:val="20"/>
          <w:szCs w:val="20"/>
          <w:lang w:val="el-GR"/>
        </w:rPr>
        <w:t xml:space="preserve">Οι κεντρικές τράπεζες αποκτούν ενεργό ρόλο στον περιορισμό </w:t>
      </w:r>
      <w:r>
        <w:rPr>
          <w:b/>
          <w:sz w:val="20"/>
          <w:szCs w:val="20"/>
          <w:lang w:val="el-GR"/>
        </w:rPr>
        <w:t xml:space="preserve">της </w:t>
      </w:r>
      <w:r w:rsidRPr="009938D3">
        <w:rPr>
          <w:b/>
          <w:sz w:val="20"/>
          <w:szCs w:val="20"/>
          <w:lang w:val="el-GR"/>
        </w:rPr>
        <w:t xml:space="preserve">εξάπλωσης του </w:t>
      </w:r>
      <w:r w:rsidRPr="009938D3">
        <w:rPr>
          <w:b/>
          <w:sz w:val="20"/>
          <w:szCs w:val="20"/>
        </w:rPr>
        <w:t>Covid</w:t>
      </w:r>
      <w:r w:rsidRPr="009938D3">
        <w:rPr>
          <w:b/>
          <w:sz w:val="20"/>
          <w:szCs w:val="20"/>
          <w:lang w:val="el-GR"/>
        </w:rPr>
        <w:t xml:space="preserve">-19  </w:t>
      </w:r>
    </w:p>
    <w:p w14:paraId="748A745D" w14:textId="77777777" w:rsidR="008E67EC" w:rsidRPr="009938D3" w:rsidRDefault="008E67EC" w:rsidP="008E67EC">
      <w:pPr>
        <w:pStyle w:val="BodyText"/>
        <w:tabs>
          <w:tab w:val="left" w:pos="11199"/>
        </w:tabs>
        <w:kinsoku w:val="0"/>
        <w:overflowPunct w:val="0"/>
        <w:ind w:left="1758" w:right="227"/>
        <w:jc w:val="both"/>
        <w:rPr>
          <w:sz w:val="20"/>
          <w:szCs w:val="20"/>
          <w:lang w:val="el-GR"/>
        </w:rPr>
      </w:pPr>
    </w:p>
    <w:p w14:paraId="7E9F0599" w14:textId="481F7354" w:rsidR="008E67EC" w:rsidRDefault="008E67EC" w:rsidP="008E67EC">
      <w:pPr>
        <w:pStyle w:val="BodyText"/>
        <w:tabs>
          <w:tab w:val="left" w:pos="11199"/>
        </w:tabs>
        <w:kinsoku w:val="0"/>
        <w:overflowPunct w:val="0"/>
        <w:ind w:left="1758" w:right="227"/>
        <w:jc w:val="both"/>
        <w:rPr>
          <w:sz w:val="20"/>
          <w:szCs w:val="20"/>
          <w:lang w:val="el-GR"/>
        </w:rPr>
      </w:pPr>
      <w:r w:rsidRPr="009938D3">
        <w:rPr>
          <w:sz w:val="20"/>
          <w:szCs w:val="20"/>
          <w:lang w:val="el-GR"/>
        </w:rPr>
        <w:t>Η τηλεδιάσκεψη των επικεφαλής των κεντρικών τραπεζών και των υπουργών οικονομικών της ομάδας των κρατών-μελών του G7</w:t>
      </w:r>
      <w:r>
        <w:rPr>
          <w:sz w:val="20"/>
          <w:szCs w:val="20"/>
          <w:lang w:val="el-GR"/>
        </w:rPr>
        <w:t>,</w:t>
      </w:r>
      <w:r w:rsidRPr="009938D3">
        <w:rPr>
          <w:sz w:val="20"/>
          <w:szCs w:val="20"/>
          <w:lang w:val="el-GR"/>
        </w:rPr>
        <w:t xml:space="preserve"> υπό το συντονισμό του υπουργού Οικονομικών των ΗΠΑ και του προέδρου της Ομοσπονδιακής Τράπεζας (Fed), που πραγματοποιήθηκε στις 3 Μαρτίου</w:t>
      </w:r>
      <w:r>
        <w:rPr>
          <w:sz w:val="20"/>
          <w:szCs w:val="20"/>
          <w:lang w:val="el-GR"/>
        </w:rPr>
        <w:t>,</w:t>
      </w:r>
      <w:r w:rsidRPr="009938D3">
        <w:rPr>
          <w:sz w:val="20"/>
          <w:szCs w:val="20"/>
          <w:lang w:val="el-GR"/>
        </w:rPr>
        <w:t xml:space="preserve"> ενίσχυσε τις προσδοκίες των συμμετεχόντων στις αγορές για νομισματικά και δημοσιονομικά μέτρα στήριξης της οικονομικής δραστηριότητας. Οι αξιωματούχοι του G7, με κοινή τους δήλωση</w:t>
      </w:r>
      <w:r>
        <w:rPr>
          <w:sz w:val="20"/>
          <w:szCs w:val="20"/>
          <w:lang w:val="el-GR"/>
        </w:rPr>
        <w:t>,</w:t>
      </w:r>
      <w:r w:rsidRPr="009938D3">
        <w:rPr>
          <w:sz w:val="20"/>
          <w:szCs w:val="20"/>
          <w:lang w:val="el-GR"/>
        </w:rPr>
        <w:t xml:space="preserve"> επιβεβαίωσαν τη δέσμευσή τους να χρησιμοποιήσουν όλα τα κατάλληλα εργαλεία για να επιτευχθεί μια ισχυρή και βιώσιμη ανάπτυξη, χωρίς την παρουσία κινδύνων</w:t>
      </w:r>
      <w:r w:rsidR="002E3F67">
        <w:rPr>
          <w:sz w:val="20"/>
          <w:szCs w:val="20"/>
          <w:lang w:val="el-GR"/>
        </w:rPr>
        <w:t>,</w:t>
      </w:r>
      <w:r w:rsidRPr="009938D3">
        <w:rPr>
          <w:sz w:val="20"/>
          <w:szCs w:val="20"/>
          <w:lang w:val="el-GR"/>
        </w:rPr>
        <w:t xml:space="preserve"> ικανών να δημιουργήσουν υφεσιακ</w:t>
      </w:r>
      <w:r>
        <w:rPr>
          <w:sz w:val="20"/>
          <w:szCs w:val="20"/>
          <w:lang w:val="el-GR"/>
        </w:rPr>
        <w:t>ό</w:t>
      </w:r>
      <w:r w:rsidRPr="009938D3">
        <w:rPr>
          <w:sz w:val="20"/>
          <w:szCs w:val="20"/>
          <w:lang w:val="el-GR"/>
        </w:rPr>
        <w:t xml:space="preserve"> περιβάλλον. Οι Κεντρικές Τράπεζες της Αυστραλίας και της Μαλαισίας</w:t>
      </w:r>
      <w:r>
        <w:rPr>
          <w:sz w:val="20"/>
          <w:szCs w:val="20"/>
          <w:lang w:val="el-GR"/>
        </w:rPr>
        <w:t>,</w:t>
      </w:r>
      <w:r w:rsidRPr="009938D3">
        <w:rPr>
          <w:sz w:val="20"/>
          <w:szCs w:val="20"/>
          <w:lang w:val="el-GR"/>
        </w:rPr>
        <w:t xml:space="preserve"> από το πρωί της 3ης Μαρτίου</w:t>
      </w:r>
      <w:r>
        <w:rPr>
          <w:sz w:val="20"/>
          <w:szCs w:val="20"/>
          <w:lang w:val="el-GR"/>
        </w:rPr>
        <w:t>,</w:t>
      </w:r>
      <w:r w:rsidRPr="009938D3">
        <w:rPr>
          <w:sz w:val="20"/>
          <w:szCs w:val="20"/>
          <w:lang w:val="el-GR"/>
        </w:rPr>
        <w:t xml:space="preserve"> είχαν προβεί σε μείωση των βασικών τους επιτοκίων. Ειδικότερα, η Κεντρική Τράπεζα της Αυστραλίας μείωσε το επιτόκιο στο 0,5%, ενώ η Κεντρική Τράπεζα της Μαλαισίας στο 2,5%. Επικαλούμενη τον αρνητικό οικονομικό αντίκτυπο από την επιδημία του Covid-19, η Κεντρική Τράπεζα του Καναδά μείωσε επίσης τα επιτόκι</w:t>
      </w:r>
      <w:r>
        <w:rPr>
          <w:sz w:val="20"/>
          <w:szCs w:val="20"/>
          <w:lang w:val="el-GR"/>
        </w:rPr>
        <w:t>ά</w:t>
      </w:r>
      <w:r w:rsidRPr="009938D3">
        <w:rPr>
          <w:sz w:val="20"/>
          <w:szCs w:val="20"/>
          <w:lang w:val="el-GR"/>
        </w:rPr>
        <w:t xml:space="preserve"> της, κατά 50 μονάδες βάσης, ενώ η Κεντρική Τράπεζα της Ιαπωνίας δήλωσε ότι είναι έτοιμη να συμβάλει στη σταθεροποίηση των αγορών μετά την πρόσφατη αστάθεια που κατέγραψαν.</w:t>
      </w:r>
    </w:p>
    <w:p w14:paraId="35A6BB7D" w14:textId="77777777" w:rsidR="008E67EC" w:rsidRDefault="008E67EC" w:rsidP="008E67EC">
      <w:pPr>
        <w:pStyle w:val="BodyText"/>
        <w:tabs>
          <w:tab w:val="left" w:pos="11199"/>
        </w:tabs>
        <w:kinsoku w:val="0"/>
        <w:overflowPunct w:val="0"/>
        <w:ind w:left="1758" w:right="227"/>
        <w:jc w:val="both"/>
        <w:rPr>
          <w:sz w:val="20"/>
          <w:szCs w:val="20"/>
          <w:lang w:val="el-GR"/>
        </w:rPr>
      </w:pPr>
    </w:p>
    <w:p w14:paraId="617A6A5F" w14:textId="49475470" w:rsidR="008E67EC" w:rsidRPr="009938D3" w:rsidRDefault="008E67EC" w:rsidP="00D87EA3">
      <w:pPr>
        <w:pStyle w:val="BodyText"/>
        <w:tabs>
          <w:tab w:val="left" w:pos="11199"/>
        </w:tabs>
        <w:kinsoku w:val="0"/>
        <w:overflowPunct w:val="0"/>
        <w:ind w:left="1758" w:right="227"/>
        <w:jc w:val="both"/>
        <w:rPr>
          <w:sz w:val="20"/>
          <w:szCs w:val="20"/>
          <w:lang w:val="el-GR"/>
        </w:rPr>
      </w:pPr>
      <w:r>
        <w:rPr>
          <w:sz w:val="20"/>
          <w:szCs w:val="20"/>
          <w:lang w:val="el-GR"/>
        </w:rPr>
        <w:t>Η</w:t>
      </w:r>
      <w:r w:rsidRPr="009938D3">
        <w:rPr>
          <w:sz w:val="20"/>
          <w:szCs w:val="20"/>
          <w:lang w:val="el-GR"/>
        </w:rPr>
        <w:t xml:space="preserve"> </w:t>
      </w:r>
      <w:r w:rsidRPr="009938D3">
        <w:rPr>
          <w:sz w:val="20"/>
          <w:szCs w:val="20"/>
        </w:rPr>
        <w:t>Fed</w:t>
      </w:r>
      <w:r>
        <w:rPr>
          <w:sz w:val="20"/>
          <w:szCs w:val="20"/>
          <w:lang w:val="el-GR"/>
        </w:rPr>
        <w:t>,</w:t>
      </w:r>
      <w:r w:rsidRPr="009938D3">
        <w:rPr>
          <w:sz w:val="20"/>
          <w:szCs w:val="20"/>
          <w:lang w:val="el-GR"/>
        </w:rPr>
        <w:t xml:space="preserve"> </w:t>
      </w:r>
      <w:r>
        <w:rPr>
          <w:sz w:val="20"/>
          <w:szCs w:val="20"/>
          <w:lang w:val="el-GR"/>
        </w:rPr>
        <w:t>μ</w:t>
      </w:r>
      <w:r w:rsidRPr="009938D3">
        <w:rPr>
          <w:sz w:val="20"/>
          <w:szCs w:val="20"/>
          <w:lang w:val="el-GR"/>
        </w:rPr>
        <w:t>ετ</w:t>
      </w:r>
      <w:r>
        <w:rPr>
          <w:sz w:val="20"/>
          <w:szCs w:val="20"/>
          <w:lang w:val="el-GR"/>
        </w:rPr>
        <w:t>ά</w:t>
      </w:r>
      <w:r w:rsidRPr="009938D3">
        <w:rPr>
          <w:sz w:val="20"/>
          <w:szCs w:val="20"/>
          <w:lang w:val="el-GR"/>
        </w:rPr>
        <w:t xml:space="preserve"> το πέρας της τηλεδι</w:t>
      </w:r>
      <w:r>
        <w:rPr>
          <w:sz w:val="20"/>
          <w:szCs w:val="20"/>
          <w:lang w:val="el-GR"/>
        </w:rPr>
        <w:t>ά</w:t>
      </w:r>
      <w:r w:rsidRPr="009938D3">
        <w:rPr>
          <w:sz w:val="20"/>
          <w:szCs w:val="20"/>
          <w:lang w:val="el-GR"/>
        </w:rPr>
        <w:t>σκεψης</w:t>
      </w:r>
      <w:r>
        <w:rPr>
          <w:sz w:val="20"/>
          <w:szCs w:val="20"/>
          <w:lang w:val="el-GR"/>
        </w:rPr>
        <w:t>,</w:t>
      </w:r>
      <w:r w:rsidRPr="009938D3">
        <w:rPr>
          <w:sz w:val="20"/>
          <w:szCs w:val="20"/>
          <w:lang w:val="el-GR"/>
        </w:rPr>
        <w:t xml:space="preserve"> μείωσε το βασικό της επιτόκιο κατά 50 μονάδες βάσης, στο εύρος του 1%-1,25%, πριν την επικείμενη συνεδρίαση της Επιτροπής Νομισματικής Πολιτικής (</w:t>
      </w:r>
      <w:r w:rsidRPr="009938D3">
        <w:rPr>
          <w:sz w:val="20"/>
          <w:szCs w:val="20"/>
        </w:rPr>
        <w:t>FOMC</w:t>
      </w:r>
      <w:r>
        <w:rPr>
          <w:sz w:val="20"/>
          <w:szCs w:val="20"/>
          <w:lang w:val="el-GR"/>
        </w:rPr>
        <w:t>),</w:t>
      </w:r>
      <w:r w:rsidRPr="009938D3">
        <w:rPr>
          <w:sz w:val="20"/>
          <w:szCs w:val="20"/>
          <w:lang w:val="el-GR"/>
        </w:rPr>
        <w:t xml:space="preserve"> στις 18 Μαρτίου, κίνηση που παρόμοι</w:t>
      </w:r>
      <w:r>
        <w:rPr>
          <w:sz w:val="20"/>
          <w:szCs w:val="20"/>
          <w:lang w:val="el-GR"/>
        </w:rPr>
        <w:t>ά</w:t>
      </w:r>
      <w:r w:rsidRPr="009938D3">
        <w:rPr>
          <w:sz w:val="20"/>
          <w:szCs w:val="20"/>
          <w:lang w:val="el-GR"/>
        </w:rPr>
        <w:t xml:space="preserve"> της είχε να συμβεί από την παγκόσμια χρηματοοικονομική κρίση του 2008. </w:t>
      </w:r>
      <w:r w:rsidRPr="009938D3">
        <w:rPr>
          <w:rFonts w:ascii="Roboto" w:hAnsi="Roboto"/>
          <w:sz w:val="20"/>
          <w:szCs w:val="20"/>
          <w:lang w:val="el-GR"/>
        </w:rPr>
        <w:t xml:space="preserve">Η απόφαση της </w:t>
      </w:r>
      <w:r w:rsidRPr="009938D3">
        <w:rPr>
          <w:rFonts w:ascii="Roboto" w:hAnsi="Roboto"/>
          <w:sz w:val="20"/>
          <w:szCs w:val="20"/>
        </w:rPr>
        <w:t>Fed</w:t>
      </w:r>
      <w:r w:rsidRPr="009938D3">
        <w:rPr>
          <w:rFonts w:ascii="Roboto" w:hAnsi="Roboto"/>
          <w:sz w:val="20"/>
          <w:szCs w:val="20"/>
          <w:lang w:val="el-GR"/>
        </w:rPr>
        <w:t xml:space="preserve"> βασίσ</w:t>
      </w:r>
      <w:r>
        <w:rPr>
          <w:rFonts w:ascii="Roboto" w:hAnsi="Roboto"/>
          <w:sz w:val="20"/>
          <w:szCs w:val="20"/>
          <w:lang w:val="el-GR"/>
        </w:rPr>
        <w:t>τ</w:t>
      </w:r>
      <w:r w:rsidRPr="009938D3">
        <w:rPr>
          <w:rFonts w:ascii="Roboto" w:hAnsi="Roboto"/>
          <w:sz w:val="20"/>
          <w:szCs w:val="20"/>
          <w:lang w:val="el-GR"/>
        </w:rPr>
        <w:t>ηκε στην άποψη ότι</w:t>
      </w:r>
      <w:r>
        <w:rPr>
          <w:rFonts w:ascii="Roboto" w:hAnsi="Roboto"/>
          <w:sz w:val="20"/>
          <w:szCs w:val="20"/>
          <w:lang w:val="el-GR"/>
        </w:rPr>
        <w:t>,</w:t>
      </w:r>
      <w:r w:rsidRPr="009938D3">
        <w:rPr>
          <w:rFonts w:ascii="Roboto" w:hAnsi="Roboto"/>
          <w:sz w:val="20"/>
          <w:szCs w:val="20"/>
          <w:lang w:val="el-GR"/>
        </w:rPr>
        <w:t xml:space="preserve"> </w:t>
      </w:r>
      <w:r>
        <w:rPr>
          <w:rFonts w:ascii="Roboto" w:hAnsi="Roboto"/>
          <w:sz w:val="20"/>
          <w:szCs w:val="20"/>
          <w:lang w:val="el-GR"/>
        </w:rPr>
        <w:t xml:space="preserve">παρά το γεγονός ότι </w:t>
      </w:r>
      <w:r w:rsidRPr="009938D3">
        <w:rPr>
          <w:rFonts w:ascii="Roboto" w:hAnsi="Roboto"/>
          <w:sz w:val="20"/>
          <w:szCs w:val="20"/>
          <w:lang w:val="el-GR"/>
        </w:rPr>
        <w:t>τα θεμελιώδη στοιχεία της οικονομίας των Ηνωμένων Πολιτειών</w:t>
      </w:r>
      <w:r>
        <w:rPr>
          <w:rFonts w:ascii="Roboto" w:hAnsi="Roboto"/>
          <w:sz w:val="20"/>
          <w:szCs w:val="20"/>
          <w:lang w:val="el-GR"/>
        </w:rPr>
        <w:t xml:space="preserve"> </w:t>
      </w:r>
      <w:r w:rsidRPr="009938D3">
        <w:rPr>
          <w:rFonts w:ascii="Roboto" w:hAnsi="Roboto"/>
          <w:sz w:val="20"/>
          <w:szCs w:val="20"/>
          <w:lang w:val="el-GR"/>
        </w:rPr>
        <w:t>παραμένουν ισχυρά,</w:t>
      </w:r>
      <w:r>
        <w:rPr>
          <w:rFonts w:ascii="Roboto" w:hAnsi="Roboto"/>
          <w:sz w:val="20"/>
          <w:szCs w:val="20"/>
          <w:lang w:val="el-GR"/>
        </w:rPr>
        <w:t xml:space="preserve"> η επιδημία του</w:t>
      </w:r>
      <w:r w:rsidRPr="009938D3">
        <w:rPr>
          <w:rFonts w:ascii="Roboto" w:hAnsi="Roboto"/>
          <w:sz w:val="20"/>
          <w:szCs w:val="20"/>
          <w:lang w:val="el-GR"/>
        </w:rPr>
        <w:t xml:space="preserve"> </w:t>
      </w:r>
      <w:r w:rsidRPr="009938D3">
        <w:rPr>
          <w:sz w:val="20"/>
          <w:szCs w:val="20"/>
          <w:lang w:val="el-GR"/>
        </w:rPr>
        <w:t>Covid-19</w:t>
      </w:r>
      <w:r w:rsidRPr="009938D3">
        <w:rPr>
          <w:rFonts w:ascii="Roboto" w:hAnsi="Roboto"/>
          <w:sz w:val="20"/>
          <w:szCs w:val="20"/>
          <w:lang w:val="el-GR"/>
        </w:rPr>
        <w:t xml:space="preserve"> ενέχει κινδύνους για την οικονομική δραστηριότητα. Η απόφαση της </w:t>
      </w:r>
      <w:r w:rsidRPr="009938D3">
        <w:rPr>
          <w:rFonts w:ascii="Roboto" w:hAnsi="Roboto"/>
          <w:sz w:val="20"/>
          <w:szCs w:val="20"/>
        </w:rPr>
        <w:t>Fed</w:t>
      </w:r>
      <w:r>
        <w:rPr>
          <w:rFonts w:ascii="Roboto" w:hAnsi="Roboto"/>
          <w:sz w:val="20"/>
          <w:szCs w:val="20"/>
          <w:lang w:val="el-GR"/>
        </w:rPr>
        <w:t>,</w:t>
      </w:r>
      <w:r w:rsidRPr="009938D3">
        <w:rPr>
          <w:rFonts w:ascii="Roboto" w:hAnsi="Roboto"/>
          <w:sz w:val="20"/>
          <w:szCs w:val="20"/>
          <w:lang w:val="el-GR"/>
        </w:rPr>
        <w:t xml:space="preserve"> ωστόσο</w:t>
      </w:r>
      <w:r>
        <w:rPr>
          <w:rFonts w:ascii="Roboto" w:hAnsi="Roboto"/>
          <w:sz w:val="20"/>
          <w:szCs w:val="20"/>
          <w:lang w:val="el-GR"/>
        </w:rPr>
        <w:t>,</w:t>
      </w:r>
      <w:r w:rsidRPr="009938D3">
        <w:rPr>
          <w:rFonts w:ascii="Roboto" w:hAnsi="Roboto"/>
          <w:sz w:val="20"/>
          <w:szCs w:val="20"/>
          <w:lang w:val="el-GR"/>
        </w:rPr>
        <w:t xml:space="preserve"> έχει δεχθεί κριτική, καθώς η μείωση των επιτοκίων δεν μπορεί να στηρίξει ουσιαστικά την κατανάλωση και την παραγωγή, </w:t>
      </w:r>
      <w:r>
        <w:rPr>
          <w:rFonts w:ascii="Roboto" w:hAnsi="Roboto"/>
          <w:sz w:val="20"/>
          <w:szCs w:val="20"/>
          <w:lang w:val="el-GR"/>
        </w:rPr>
        <w:t xml:space="preserve">παρά μόνο </w:t>
      </w:r>
      <w:r w:rsidRPr="009938D3">
        <w:rPr>
          <w:rFonts w:ascii="Roboto" w:hAnsi="Roboto"/>
          <w:sz w:val="20"/>
          <w:szCs w:val="20"/>
          <w:lang w:val="el-GR"/>
        </w:rPr>
        <w:t xml:space="preserve">να συμβάλει στην παροχή φθηνής χρηματοδότησης σε μια δύσκολη περίοδο. </w:t>
      </w:r>
      <w:r w:rsidRPr="009938D3">
        <w:rPr>
          <w:sz w:val="20"/>
          <w:szCs w:val="20"/>
          <w:lang w:val="el-GR"/>
        </w:rPr>
        <w:t xml:space="preserve">Ωστόσο, η εν λόγω ενέργεια δεν αποκλείει την πιθανότητα μιας </w:t>
      </w:r>
      <w:r w:rsidR="00052578" w:rsidRPr="009938D3">
        <w:rPr>
          <w:sz w:val="20"/>
          <w:szCs w:val="20"/>
          <w:lang w:val="el-GR"/>
        </w:rPr>
        <w:t xml:space="preserve">νέας μείωσης </w:t>
      </w:r>
      <w:r w:rsidR="00052578">
        <w:rPr>
          <w:sz w:val="20"/>
          <w:szCs w:val="20"/>
          <w:lang w:val="el-GR"/>
        </w:rPr>
        <w:t xml:space="preserve">κατά 50 μονάδες βάσης, </w:t>
      </w:r>
      <w:r w:rsidR="00052578" w:rsidRPr="009938D3">
        <w:rPr>
          <w:sz w:val="20"/>
          <w:szCs w:val="20"/>
          <w:lang w:val="el-GR"/>
        </w:rPr>
        <w:t xml:space="preserve">στη συνεδρίαση της </w:t>
      </w:r>
      <w:r w:rsidR="00052578">
        <w:rPr>
          <w:sz w:val="20"/>
          <w:szCs w:val="20"/>
          <w:lang w:val="el-GR"/>
        </w:rPr>
        <w:t>18</w:t>
      </w:r>
      <w:r w:rsidR="00052578" w:rsidRPr="00E43808">
        <w:rPr>
          <w:sz w:val="20"/>
          <w:szCs w:val="20"/>
          <w:vertAlign w:val="superscript"/>
          <w:lang w:val="el-GR"/>
        </w:rPr>
        <w:t>ης</w:t>
      </w:r>
      <w:r w:rsidR="00052578">
        <w:rPr>
          <w:sz w:val="20"/>
          <w:szCs w:val="20"/>
          <w:lang w:val="el-GR"/>
        </w:rPr>
        <w:t xml:space="preserve"> Μαρτί</w:t>
      </w:r>
      <w:r w:rsidR="00052578" w:rsidRPr="009938D3">
        <w:rPr>
          <w:sz w:val="20"/>
          <w:szCs w:val="20"/>
          <w:lang w:val="el-GR"/>
        </w:rPr>
        <w:t xml:space="preserve">ου, η οποία στις </w:t>
      </w:r>
      <w:r w:rsidR="00052578">
        <w:rPr>
          <w:sz w:val="20"/>
          <w:szCs w:val="20"/>
          <w:lang w:val="el-GR"/>
        </w:rPr>
        <w:t>10</w:t>
      </w:r>
      <w:r w:rsidR="00052578" w:rsidRPr="009938D3">
        <w:rPr>
          <w:sz w:val="20"/>
          <w:szCs w:val="20"/>
          <w:lang w:val="el-GR"/>
        </w:rPr>
        <w:t xml:space="preserve"> Μαρτίου</w:t>
      </w:r>
      <w:r w:rsidR="00052578">
        <w:rPr>
          <w:sz w:val="20"/>
          <w:szCs w:val="20"/>
          <w:lang w:val="el-GR"/>
        </w:rPr>
        <w:t xml:space="preserve"> </w:t>
      </w:r>
      <w:r w:rsidR="00052578" w:rsidRPr="009938D3">
        <w:rPr>
          <w:sz w:val="20"/>
          <w:szCs w:val="20"/>
          <w:lang w:val="el-GR"/>
        </w:rPr>
        <w:t>προσδι</w:t>
      </w:r>
      <w:r w:rsidR="00052578">
        <w:rPr>
          <w:sz w:val="20"/>
          <w:szCs w:val="20"/>
          <w:lang w:val="el-GR"/>
        </w:rPr>
        <w:t>-</w:t>
      </w:r>
    </w:p>
    <w:p w14:paraId="7BB093BB" w14:textId="6B52D0F7" w:rsidR="00052578" w:rsidRDefault="009A6AB5" w:rsidP="008E67EC">
      <w:pPr>
        <w:pStyle w:val="BodyText"/>
        <w:tabs>
          <w:tab w:val="left" w:pos="11199"/>
        </w:tabs>
        <w:kinsoku w:val="0"/>
        <w:overflowPunct w:val="0"/>
        <w:ind w:left="1758" w:right="227"/>
        <w:jc w:val="both"/>
        <w:rPr>
          <w:color w:val="00B050"/>
          <w:sz w:val="20"/>
          <w:szCs w:val="20"/>
          <w:lang w:val="el-GR"/>
        </w:rPr>
      </w:pPr>
      <w:r>
        <w:rPr>
          <w:noProof/>
          <w:color w:val="00B050"/>
          <w:sz w:val="20"/>
          <w:szCs w:val="20"/>
          <w:lang w:val="el-GR" w:eastAsia="el-GR"/>
        </w:rPr>
        <mc:AlternateContent>
          <mc:Choice Requires="wpg">
            <w:drawing>
              <wp:anchor distT="0" distB="0" distL="114300" distR="114300" simplePos="0" relativeHeight="251647999" behindDoc="0" locked="0" layoutInCell="1" allowOverlap="1" wp14:anchorId="25B4C724" wp14:editId="76F7B327">
                <wp:simplePos x="0" y="0"/>
                <wp:positionH relativeFrom="column">
                  <wp:posOffset>-24765</wp:posOffset>
                </wp:positionH>
                <wp:positionV relativeFrom="paragraph">
                  <wp:posOffset>159385</wp:posOffset>
                </wp:positionV>
                <wp:extent cx="7249160" cy="3343275"/>
                <wp:effectExtent l="0" t="0" r="8890" b="9525"/>
                <wp:wrapNone/>
                <wp:docPr id="202" name="Group 202"/>
                <wp:cNvGraphicFramePr/>
                <a:graphic xmlns:a="http://schemas.openxmlformats.org/drawingml/2006/main">
                  <a:graphicData uri="http://schemas.microsoft.com/office/word/2010/wordprocessingGroup">
                    <wpg:wgp>
                      <wpg:cNvGrpSpPr/>
                      <wpg:grpSpPr>
                        <a:xfrm>
                          <a:off x="0" y="0"/>
                          <a:ext cx="7249160" cy="3343275"/>
                          <a:chOff x="0" y="0"/>
                          <a:chExt cx="7358755" cy="3231581"/>
                        </a:xfrm>
                      </wpg:grpSpPr>
                      <wps:wsp>
                        <wps:cNvPr id="203" name="Rectangle 24"/>
                        <wps:cNvSpPr>
                          <a:spLocks noChangeArrowheads="1"/>
                        </wps:cNvSpPr>
                        <wps:spPr bwMode="auto">
                          <a:xfrm>
                            <a:off x="0" y="0"/>
                            <a:ext cx="1044278" cy="3231466"/>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63C24D" w14:textId="77777777" w:rsidR="00D87EA3" w:rsidRDefault="00D87EA3" w:rsidP="008E67EC">
                              <w:pPr>
                                <w:jc w:val="center"/>
                                <w:rPr>
                                  <w:rFonts w:ascii="Arial" w:hAnsi="Arial" w:cs="Arial"/>
                                  <w:color w:val="E24C37"/>
                                  <w:spacing w:val="-4"/>
                                  <w:sz w:val="18"/>
                                </w:rPr>
                              </w:pPr>
                            </w:p>
                            <w:p w14:paraId="1121F08C" w14:textId="77777777" w:rsidR="00D87EA3" w:rsidRPr="008E67EC" w:rsidRDefault="00D87EA3" w:rsidP="008E67EC">
                              <w:pPr>
                                <w:jc w:val="center"/>
                                <w:rPr>
                                  <w:rFonts w:ascii="Arial" w:hAnsi="Arial" w:cs="Arial"/>
                                  <w:color w:val="E24C37"/>
                                  <w:spacing w:val="-4"/>
                                  <w:sz w:val="18"/>
                                </w:rPr>
                              </w:pPr>
                              <w:r>
                                <w:rPr>
                                  <w:rFonts w:ascii="Arial" w:hAnsi="Arial" w:cs="Arial"/>
                                  <w:color w:val="E24C37"/>
                                  <w:spacing w:val="-4"/>
                                  <w:sz w:val="18"/>
                                </w:rPr>
                                <w:t>ΓΡΑΦΗΜΑ 9</w:t>
                              </w:r>
                            </w:p>
                            <w:p w14:paraId="5E15E5E7" w14:textId="77777777" w:rsidR="00D87EA3" w:rsidRDefault="00D87EA3" w:rsidP="008E67EC">
                              <w:pPr>
                                <w:jc w:val="center"/>
                                <w:rPr>
                                  <w:rFonts w:ascii="Arial" w:hAnsi="Arial" w:cs="Arial"/>
                                  <w:color w:val="E24C37"/>
                                  <w:spacing w:val="-4"/>
                                  <w:sz w:val="18"/>
                                </w:rPr>
                              </w:pPr>
                              <w:r w:rsidRPr="000753F7">
                                <w:rPr>
                                  <w:rFonts w:ascii="Arial" w:hAnsi="Arial" w:cs="Arial"/>
                                  <w:color w:val="E24C37"/>
                                  <w:spacing w:val="-4"/>
                                  <w:sz w:val="18"/>
                                </w:rPr>
                                <w:t>ΓΡΑΦΗΜΑ</w:t>
                              </w:r>
                              <w:r w:rsidRPr="008E67EC">
                                <w:rPr>
                                  <w:rFonts w:ascii="Arial" w:hAnsi="Arial" w:cs="Arial"/>
                                  <w:color w:val="E24C37"/>
                                  <w:spacing w:val="-4"/>
                                  <w:sz w:val="18"/>
                                </w:rPr>
                                <w:t xml:space="preserve"> 1</w:t>
                              </w:r>
                              <w:r>
                                <w:rPr>
                                  <w:rFonts w:ascii="Arial" w:hAnsi="Arial" w:cs="Arial"/>
                                  <w:color w:val="E24C37"/>
                                  <w:spacing w:val="-4"/>
                                  <w:sz w:val="18"/>
                                </w:rPr>
                                <w:t>0</w:t>
                              </w:r>
                            </w:p>
                            <w:p w14:paraId="0921ADDB" w14:textId="77777777" w:rsidR="00D87EA3" w:rsidRDefault="00D87EA3" w:rsidP="008E67EC">
                              <w:pPr>
                                <w:jc w:val="center"/>
                                <w:rPr>
                                  <w:rFonts w:ascii="Arial" w:hAnsi="Arial" w:cs="Arial"/>
                                  <w:color w:val="E24C37"/>
                                  <w:spacing w:val="-4"/>
                                  <w:sz w:val="18"/>
                                </w:rPr>
                              </w:pPr>
                              <w:r>
                                <w:rPr>
                                  <w:rFonts w:ascii="Arial" w:hAnsi="Arial" w:cs="Arial"/>
                                  <w:color w:val="E24C37"/>
                                  <w:spacing w:val="-4"/>
                                  <w:sz w:val="18"/>
                                </w:rPr>
                                <w:t>ΓΡΑΦΗΜΑ 11</w:t>
                              </w:r>
                            </w:p>
                            <w:p w14:paraId="6C17635A" w14:textId="77777777" w:rsidR="00D87EA3" w:rsidRPr="008E67EC" w:rsidRDefault="00D87EA3" w:rsidP="008E67EC">
                              <w:pPr>
                                <w:jc w:val="center"/>
                                <w:rPr>
                                  <w:rFonts w:ascii="Arial" w:hAnsi="Arial" w:cs="Arial"/>
                                  <w:color w:val="E24C37"/>
                                  <w:spacing w:val="-4"/>
                                  <w:sz w:val="18"/>
                                </w:rPr>
                              </w:pPr>
                            </w:p>
                            <w:p w14:paraId="584B67C2" w14:textId="77777777" w:rsidR="00D87EA3" w:rsidRPr="008E67EC" w:rsidRDefault="00D87EA3" w:rsidP="008E67EC">
                              <w:pPr>
                                <w:jc w:val="center"/>
                                <w:rPr>
                                  <w:rFonts w:ascii="Arial" w:hAnsi="Arial" w:cs="Arial"/>
                                  <w:color w:val="E24C37"/>
                                  <w:spacing w:val="-4"/>
                                  <w:sz w:val="18"/>
                                </w:rPr>
                              </w:pPr>
                            </w:p>
                            <w:p w14:paraId="5FD86540" w14:textId="77777777" w:rsidR="00D87EA3" w:rsidRPr="008E67EC" w:rsidRDefault="00D87EA3" w:rsidP="008E67EC">
                              <w:pPr>
                                <w:jc w:val="center"/>
                                <w:rPr>
                                  <w:rFonts w:ascii="Arial" w:hAnsi="Arial" w:cs="Arial"/>
                                  <w:color w:val="E24C37"/>
                                  <w:spacing w:val="-4"/>
                                  <w:sz w:val="18"/>
                                </w:rPr>
                              </w:pPr>
                            </w:p>
                            <w:p w14:paraId="0BB1380C" w14:textId="77777777" w:rsidR="00D87EA3" w:rsidRPr="008E67EC" w:rsidRDefault="00D87EA3" w:rsidP="008E67EC">
                              <w:pPr>
                                <w:jc w:val="center"/>
                                <w:rPr>
                                  <w:rFonts w:ascii="Arial" w:hAnsi="Arial" w:cs="Arial"/>
                                  <w:color w:val="E24C37"/>
                                  <w:spacing w:val="-4"/>
                                  <w:sz w:val="18"/>
                                </w:rPr>
                              </w:pPr>
                            </w:p>
                            <w:p w14:paraId="28BFD823" w14:textId="77777777" w:rsidR="00D87EA3" w:rsidRPr="008E67EC" w:rsidRDefault="00D87EA3" w:rsidP="008E67EC">
                              <w:pPr>
                                <w:jc w:val="center"/>
                                <w:rPr>
                                  <w:rFonts w:ascii="Arial" w:hAnsi="Arial" w:cs="Arial"/>
                                  <w:color w:val="E24C37"/>
                                  <w:spacing w:val="-4"/>
                                  <w:sz w:val="18"/>
                                </w:rPr>
                              </w:pPr>
                            </w:p>
                            <w:p w14:paraId="62D37DE5" w14:textId="77777777" w:rsidR="00D87EA3" w:rsidRPr="008E67EC" w:rsidRDefault="00D87EA3" w:rsidP="008E67EC">
                              <w:pPr>
                                <w:spacing w:after="0"/>
                                <w:jc w:val="center"/>
                                <w:rPr>
                                  <w:rFonts w:ascii="Arial" w:hAnsi="Arial" w:cs="Arial"/>
                                  <w:color w:val="000000"/>
                                  <w:spacing w:val="-4"/>
                                  <w:sz w:val="18"/>
                                </w:rPr>
                              </w:pPr>
                            </w:p>
                            <w:p w14:paraId="6691A975" w14:textId="77777777" w:rsidR="00D87EA3" w:rsidRPr="008E67EC" w:rsidRDefault="00D87EA3" w:rsidP="008E67EC">
                              <w:pPr>
                                <w:spacing w:after="0"/>
                                <w:jc w:val="center"/>
                                <w:rPr>
                                  <w:rFonts w:ascii="Arial" w:hAnsi="Arial" w:cs="Arial"/>
                                  <w:color w:val="000000"/>
                                  <w:spacing w:val="-4"/>
                                  <w:sz w:val="18"/>
                                </w:rPr>
                              </w:pPr>
                            </w:p>
                            <w:p w14:paraId="7D1EE396" w14:textId="77777777" w:rsidR="00D87EA3" w:rsidRPr="008E67EC" w:rsidRDefault="00D87EA3" w:rsidP="008E67EC">
                              <w:pPr>
                                <w:spacing w:after="0"/>
                                <w:jc w:val="center"/>
                                <w:rPr>
                                  <w:rFonts w:ascii="Arial" w:hAnsi="Arial" w:cs="Arial"/>
                                  <w:color w:val="000000"/>
                                  <w:spacing w:val="-4"/>
                                  <w:sz w:val="18"/>
                                </w:rPr>
                              </w:pPr>
                            </w:p>
                            <w:p w14:paraId="250DFBE3" w14:textId="77777777" w:rsidR="00D87EA3" w:rsidRPr="008E67EC" w:rsidRDefault="00D87EA3" w:rsidP="008E67EC">
                              <w:pPr>
                                <w:spacing w:after="0"/>
                                <w:jc w:val="center"/>
                                <w:rPr>
                                  <w:rFonts w:ascii="Arial" w:hAnsi="Arial" w:cs="Arial"/>
                                  <w:color w:val="000000"/>
                                  <w:spacing w:val="-4"/>
                                  <w:sz w:val="18"/>
                                </w:rPr>
                              </w:pPr>
                            </w:p>
                            <w:p w14:paraId="2484F9D3" w14:textId="77777777" w:rsidR="00D87EA3" w:rsidRPr="008E67EC" w:rsidRDefault="00D87EA3" w:rsidP="008E67EC">
                              <w:pPr>
                                <w:spacing w:after="0"/>
                                <w:jc w:val="center"/>
                                <w:rPr>
                                  <w:rFonts w:ascii="Arial" w:hAnsi="Arial" w:cs="Arial"/>
                                  <w:color w:val="000000"/>
                                  <w:spacing w:val="-4"/>
                                  <w:sz w:val="18"/>
                                </w:rPr>
                              </w:pPr>
                            </w:p>
                            <w:p w14:paraId="1C70DCA3" w14:textId="77777777" w:rsidR="00D87EA3" w:rsidRPr="008E67EC" w:rsidRDefault="00D87EA3" w:rsidP="008E67EC">
                              <w:pPr>
                                <w:spacing w:after="0"/>
                                <w:jc w:val="center"/>
                                <w:rPr>
                                  <w:rFonts w:ascii="Arial" w:hAnsi="Arial" w:cs="Arial"/>
                                  <w:color w:val="000000"/>
                                  <w:spacing w:val="-4"/>
                                  <w:sz w:val="18"/>
                                </w:rPr>
                              </w:pPr>
                              <w:r>
                                <w:rPr>
                                  <w:rFonts w:ascii="Arial" w:hAnsi="Arial" w:cs="Arial"/>
                                  <w:color w:val="000000"/>
                                  <w:spacing w:val="-4"/>
                                  <w:sz w:val="18"/>
                                </w:rPr>
                                <w:t>Πηγή</w:t>
                              </w:r>
                              <w:r w:rsidRPr="008E67EC">
                                <w:rPr>
                                  <w:rFonts w:ascii="Arial" w:hAnsi="Arial" w:cs="Arial"/>
                                  <w:color w:val="000000"/>
                                  <w:spacing w:val="-4"/>
                                  <w:sz w:val="18"/>
                                </w:rPr>
                                <w:t>:</w:t>
                              </w:r>
                            </w:p>
                            <w:p w14:paraId="30CD098B" w14:textId="77777777" w:rsidR="00D87EA3" w:rsidRPr="008E67EC" w:rsidRDefault="00D87EA3" w:rsidP="008E67EC">
                              <w:pPr>
                                <w:spacing w:after="0"/>
                                <w:jc w:val="center"/>
                                <w:rPr>
                                  <w:rFonts w:ascii="Arial" w:hAnsi="Arial" w:cs="Arial"/>
                                  <w:color w:val="000000"/>
                                  <w:spacing w:val="-4"/>
                                  <w:sz w:val="18"/>
                                </w:rPr>
                              </w:pPr>
                              <w:r>
                                <w:rPr>
                                  <w:rFonts w:ascii="Arial" w:hAnsi="Arial" w:cs="Arial"/>
                                  <w:color w:val="000000"/>
                                  <w:spacing w:val="-4"/>
                                  <w:sz w:val="18"/>
                                  <w:lang w:val="en-US"/>
                                </w:rPr>
                                <w:t>OECD</w:t>
                              </w:r>
                            </w:p>
                            <w:p w14:paraId="44F3F968" w14:textId="77777777" w:rsidR="00D87EA3" w:rsidRPr="008E67EC" w:rsidRDefault="00D87EA3" w:rsidP="008E67EC">
                              <w:pPr>
                                <w:spacing w:after="0"/>
                                <w:jc w:val="center"/>
                                <w:rPr>
                                  <w:rFonts w:ascii="Arial" w:hAnsi="Arial" w:cs="Arial"/>
                                  <w:color w:val="000000"/>
                                  <w:spacing w:val="-4"/>
                                  <w:sz w:val="18"/>
                                </w:rPr>
                              </w:pPr>
                            </w:p>
                          </w:txbxContent>
                        </wps:txbx>
                        <wps:bodyPr rot="0" vert="horz" wrap="square" lIns="91440" tIns="45720" rIns="91440" bIns="45720" anchor="t" anchorCtr="0" upright="1">
                          <a:noAutofit/>
                        </wps:bodyPr>
                      </wps:wsp>
                      <wps:wsp>
                        <wps:cNvPr id="204" name="Freeform 364"/>
                        <wps:cNvSpPr>
                          <a:spLocks/>
                        </wps:cNvSpPr>
                        <wps:spPr bwMode="auto">
                          <a:xfrm>
                            <a:off x="1173312" y="0"/>
                            <a:ext cx="6185443" cy="3231581"/>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138CB4" w14:textId="77777777" w:rsidR="00D87EA3" w:rsidRDefault="00D87EA3" w:rsidP="008E67EC">
                              <w:pPr>
                                <w:tabs>
                                  <w:tab w:val="left" w:pos="2410"/>
                                </w:tabs>
                                <w:spacing w:after="0" w:line="240" w:lineRule="auto"/>
                                <w:rPr>
                                  <w:rFonts w:ascii="Arial" w:eastAsia="Arial" w:hAnsi="Arial" w:cs="Arial"/>
                                  <w:color w:val="0E3B70"/>
                                  <w:sz w:val="20"/>
                                  <w:szCs w:val="20"/>
                                </w:rPr>
                              </w:pPr>
                            </w:p>
                            <w:p w14:paraId="7CB68F0A" w14:textId="32825CEE" w:rsidR="00D87EA3" w:rsidRDefault="00D87EA3" w:rsidP="008E67EC">
                              <w:pPr>
                                <w:tabs>
                                  <w:tab w:val="left" w:pos="2410"/>
                                </w:tabs>
                                <w:spacing w:after="0" w:line="240" w:lineRule="auto"/>
                                <w:rPr>
                                  <w:rFonts w:ascii="Arial" w:eastAsia="Arial" w:hAnsi="Arial" w:cs="Arial"/>
                                  <w:color w:val="0E3B70"/>
                                  <w:sz w:val="20"/>
                                  <w:szCs w:val="20"/>
                                </w:rPr>
                              </w:pPr>
                              <w:r>
                                <w:rPr>
                                  <w:rFonts w:ascii="Arial" w:eastAsia="Arial" w:hAnsi="Arial" w:cs="Arial"/>
                                  <w:color w:val="0E3B70"/>
                                  <w:sz w:val="20"/>
                                  <w:szCs w:val="20"/>
                                </w:rPr>
                                <w:t xml:space="preserve">ΟΟΣΑ: Προβλέψεις Μαρτίου 2020 και Νοεμβρίου 2019 για Παγκόσμιο ΑΕΠ, Κίνα, </w:t>
                              </w:r>
                              <w:r>
                                <w:rPr>
                                  <w:rFonts w:ascii="Arial" w:eastAsia="Arial" w:hAnsi="Arial" w:cs="Arial"/>
                                  <w:color w:val="0E3B70"/>
                                  <w:sz w:val="20"/>
                                  <w:szCs w:val="20"/>
                                  <w:lang w:val="en-US"/>
                                </w:rPr>
                                <w:t>G</w:t>
                              </w:r>
                              <w:r w:rsidRPr="00F02D10">
                                <w:rPr>
                                  <w:rFonts w:ascii="Arial" w:eastAsia="Arial" w:hAnsi="Arial" w:cs="Arial"/>
                                  <w:color w:val="0E3B70"/>
                                  <w:sz w:val="20"/>
                                  <w:szCs w:val="20"/>
                                </w:rPr>
                                <w:t>20</w:t>
                              </w:r>
                              <w:r>
                                <w:rPr>
                                  <w:rFonts w:ascii="Arial" w:eastAsia="Arial" w:hAnsi="Arial" w:cs="Arial"/>
                                  <w:color w:val="0E3B70"/>
                                  <w:sz w:val="20"/>
                                  <w:szCs w:val="20"/>
                                </w:rPr>
                                <w:t xml:space="preserve"> </w:t>
                              </w:r>
                              <w:r>
                                <w:rPr>
                                  <w:noProof/>
                                  <w:lang w:eastAsia="el-GR"/>
                                </w:rPr>
                                <w:drawing>
                                  <wp:inline distT="0" distB="0" distL="0" distR="0" wp14:anchorId="2593EA3B" wp14:editId="368D917B">
                                    <wp:extent cx="5881370" cy="46355"/>
                                    <wp:effectExtent l="0" t="0" r="0" b="0"/>
                                    <wp:docPr id="226" name="Εικόνα 358"/>
                                    <wp:cNvGraphicFramePr/>
                                    <a:graphic xmlns:a="http://schemas.openxmlformats.org/drawingml/2006/main">
                                      <a:graphicData uri="http://schemas.openxmlformats.org/drawingml/2006/picture">
                                        <pic:pic xmlns:pic="http://schemas.openxmlformats.org/drawingml/2006/picture">
                                          <pic:nvPicPr>
                                            <pic:cNvPr id="358" name="Εικόνα 358"/>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1370" cy="46355"/>
                                            </a:xfrm>
                                            <a:prstGeom prst="rect">
                                              <a:avLst/>
                                            </a:prstGeom>
                                            <a:noFill/>
                                            <a:ln>
                                              <a:noFill/>
                                            </a:ln>
                                          </pic:spPr>
                                        </pic:pic>
                                      </a:graphicData>
                                    </a:graphic>
                                  </wp:inline>
                                </w:drawing>
                              </w:r>
                            </w:p>
                            <w:p w14:paraId="029A7829" w14:textId="77777777" w:rsidR="00D87EA3" w:rsidRDefault="00D87EA3" w:rsidP="008E67EC">
                              <w:pPr>
                                <w:tabs>
                                  <w:tab w:val="left" w:pos="2410"/>
                                </w:tabs>
                                <w:spacing w:line="240" w:lineRule="auto"/>
                                <w:rPr>
                                  <w:noProof/>
                                </w:rPr>
                              </w:pPr>
                              <w:r w:rsidRPr="00113F96">
                                <w:rPr>
                                  <w:noProof/>
                                  <w:lang w:eastAsia="el-GR"/>
                                </w:rPr>
                                <w:drawing>
                                  <wp:inline distT="0" distB="0" distL="0" distR="0" wp14:anchorId="7012F06D" wp14:editId="219E7026">
                                    <wp:extent cx="1969135" cy="268541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69135" cy="2685415"/>
                                            </a:xfrm>
                                            <a:prstGeom prst="rect">
                                              <a:avLst/>
                                            </a:prstGeom>
                                            <a:noFill/>
                                            <a:ln>
                                              <a:noFill/>
                                            </a:ln>
                                          </pic:spPr>
                                        </pic:pic>
                                      </a:graphicData>
                                    </a:graphic>
                                  </wp:inline>
                                </w:drawing>
                              </w:r>
                              <w:r w:rsidRPr="00113F96">
                                <w:rPr>
                                  <w:noProof/>
                                </w:rPr>
                                <w:t xml:space="preserve"> </w:t>
                              </w:r>
                              <w:r w:rsidRPr="00113F96">
                                <w:rPr>
                                  <w:noProof/>
                                  <w:lang w:eastAsia="el-GR"/>
                                </w:rPr>
                                <w:drawing>
                                  <wp:inline distT="0" distB="0" distL="0" distR="0" wp14:anchorId="564120AB" wp14:editId="1B8F292C">
                                    <wp:extent cx="1969135" cy="268541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69135" cy="2685415"/>
                                            </a:xfrm>
                                            <a:prstGeom prst="rect">
                                              <a:avLst/>
                                            </a:prstGeom>
                                            <a:noFill/>
                                            <a:ln>
                                              <a:noFill/>
                                            </a:ln>
                                          </pic:spPr>
                                        </pic:pic>
                                      </a:graphicData>
                                    </a:graphic>
                                  </wp:inline>
                                </w:drawing>
                              </w:r>
                            </w:p>
                            <w:p w14:paraId="7B006461" w14:textId="77777777" w:rsidR="00D87EA3" w:rsidRDefault="00D87EA3" w:rsidP="008E67EC">
                              <w:pPr>
                                <w:tabs>
                                  <w:tab w:val="left" w:pos="2410"/>
                                </w:tabs>
                                <w:spacing w:line="240" w:lineRule="auto"/>
                                <w:rPr>
                                  <w:noProof/>
                                </w:rPr>
                              </w:pPr>
                            </w:p>
                            <w:p w14:paraId="5917D2E0" w14:textId="77777777" w:rsidR="00D87EA3" w:rsidRDefault="00D87EA3" w:rsidP="008E67EC">
                              <w:pPr>
                                <w:tabs>
                                  <w:tab w:val="left" w:pos="2410"/>
                                </w:tabs>
                                <w:spacing w:line="240" w:lineRule="auto"/>
                                <w:rPr>
                                  <w:noProof/>
                                </w:rPr>
                              </w:pPr>
                            </w:p>
                            <w:p w14:paraId="0201D30A" w14:textId="77777777" w:rsidR="00D87EA3" w:rsidRDefault="00D87EA3" w:rsidP="008E67EC">
                              <w:pPr>
                                <w:tabs>
                                  <w:tab w:val="left" w:pos="2410"/>
                                </w:tabs>
                                <w:spacing w:line="240" w:lineRule="auto"/>
                                <w:rPr>
                                  <w:noProof/>
                                </w:rPr>
                              </w:pPr>
                            </w:p>
                            <w:p w14:paraId="1B09DD2F" w14:textId="77777777" w:rsidR="00D87EA3" w:rsidRDefault="00D87EA3" w:rsidP="008E67EC">
                              <w:pPr>
                                <w:tabs>
                                  <w:tab w:val="left" w:pos="2410"/>
                                </w:tabs>
                                <w:spacing w:line="240" w:lineRule="auto"/>
                                <w:rPr>
                                  <w:noProof/>
                                </w:rPr>
                              </w:pPr>
                            </w:p>
                            <w:p w14:paraId="6477108B" w14:textId="77777777" w:rsidR="00D87EA3" w:rsidRDefault="00D87EA3" w:rsidP="008E67EC">
                              <w:pPr>
                                <w:tabs>
                                  <w:tab w:val="left" w:pos="2410"/>
                                </w:tabs>
                                <w:spacing w:line="240" w:lineRule="auto"/>
                                <w:rPr>
                                  <w:noProof/>
                                </w:rPr>
                              </w:pPr>
                            </w:p>
                            <w:p w14:paraId="46C28561" w14:textId="77777777" w:rsidR="00D87EA3" w:rsidRDefault="00D87EA3" w:rsidP="008E67EC">
                              <w:pPr>
                                <w:tabs>
                                  <w:tab w:val="left" w:pos="2410"/>
                                </w:tabs>
                                <w:spacing w:line="240" w:lineRule="auto"/>
                                <w:rPr>
                                  <w:noProof/>
                                </w:rPr>
                              </w:pPr>
                            </w:p>
                            <w:p w14:paraId="2F83AEC2" w14:textId="77777777" w:rsidR="00D87EA3" w:rsidRDefault="00D87EA3" w:rsidP="008E67EC">
                              <w:pPr>
                                <w:tabs>
                                  <w:tab w:val="left" w:pos="2410"/>
                                </w:tabs>
                                <w:spacing w:line="240" w:lineRule="auto"/>
                                <w:rPr>
                                  <w:noProof/>
                                </w:rPr>
                              </w:pPr>
                            </w:p>
                            <w:p w14:paraId="69D41E1E" w14:textId="77777777" w:rsidR="00D87EA3" w:rsidRDefault="00D87EA3" w:rsidP="008E67EC">
                              <w:pPr>
                                <w:tabs>
                                  <w:tab w:val="left" w:pos="2410"/>
                                </w:tabs>
                                <w:spacing w:line="240" w:lineRule="auto"/>
                                <w:rPr>
                                  <w:noProof/>
                                </w:rPr>
                              </w:pPr>
                            </w:p>
                            <w:p w14:paraId="09945658" w14:textId="77777777" w:rsidR="00D87EA3" w:rsidRDefault="00D87EA3" w:rsidP="008E67EC">
                              <w:pPr>
                                <w:tabs>
                                  <w:tab w:val="left" w:pos="2410"/>
                                </w:tabs>
                                <w:spacing w:line="240" w:lineRule="auto"/>
                                <w:rPr>
                                  <w:noProof/>
                                </w:rPr>
                              </w:pPr>
                            </w:p>
                            <w:p w14:paraId="1AC12199" w14:textId="77777777" w:rsidR="00D87EA3" w:rsidRDefault="00D87EA3" w:rsidP="008E67EC">
                              <w:pPr>
                                <w:tabs>
                                  <w:tab w:val="left" w:pos="2410"/>
                                </w:tabs>
                                <w:spacing w:line="240" w:lineRule="auto"/>
                                <w:rPr>
                                  <w:noProof/>
                                </w:rPr>
                              </w:pPr>
                            </w:p>
                            <w:p w14:paraId="7E32A3D3" w14:textId="77777777" w:rsidR="00D87EA3" w:rsidRDefault="00D87EA3" w:rsidP="008E67EC">
                              <w:pPr>
                                <w:tabs>
                                  <w:tab w:val="left" w:pos="2410"/>
                                </w:tabs>
                                <w:spacing w:line="240" w:lineRule="auto"/>
                                <w:rPr>
                                  <w:noProof/>
                                </w:rPr>
                              </w:pPr>
                            </w:p>
                            <w:p w14:paraId="77C3CD29" w14:textId="77777777" w:rsidR="00D87EA3" w:rsidRDefault="00D87EA3" w:rsidP="008E67EC">
                              <w:pPr>
                                <w:tabs>
                                  <w:tab w:val="left" w:pos="2410"/>
                                </w:tabs>
                                <w:spacing w:line="240" w:lineRule="auto"/>
                                <w:rPr>
                                  <w:noProof/>
                                </w:rPr>
                              </w:pPr>
                            </w:p>
                            <w:p w14:paraId="2DA2934F" w14:textId="77777777" w:rsidR="00D87EA3" w:rsidRDefault="00D87EA3" w:rsidP="008E67EC">
                              <w:pPr>
                                <w:tabs>
                                  <w:tab w:val="left" w:pos="2410"/>
                                </w:tabs>
                                <w:spacing w:line="240" w:lineRule="auto"/>
                                <w:rPr>
                                  <w:noProof/>
                                </w:rPr>
                              </w:pPr>
                            </w:p>
                            <w:p w14:paraId="50FA0973" w14:textId="77777777" w:rsidR="00D87EA3" w:rsidRDefault="00D87EA3" w:rsidP="008E67EC">
                              <w:pPr>
                                <w:tabs>
                                  <w:tab w:val="left" w:pos="2410"/>
                                </w:tabs>
                                <w:spacing w:line="240" w:lineRule="auto"/>
                                <w:rPr>
                                  <w:noProof/>
                                </w:rPr>
                              </w:pPr>
                            </w:p>
                            <w:p w14:paraId="2349731F" w14:textId="77777777" w:rsidR="00D87EA3" w:rsidRDefault="00D87EA3" w:rsidP="008E67EC">
                              <w:pPr>
                                <w:tabs>
                                  <w:tab w:val="left" w:pos="2410"/>
                                </w:tabs>
                                <w:spacing w:line="240" w:lineRule="auto"/>
                                <w:rPr>
                                  <w:noProof/>
                                </w:rPr>
                              </w:pPr>
                            </w:p>
                            <w:p w14:paraId="53D226C8" w14:textId="77777777" w:rsidR="00D87EA3" w:rsidRDefault="00D87EA3" w:rsidP="008E67EC">
                              <w:pPr>
                                <w:tabs>
                                  <w:tab w:val="left" w:pos="2410"/>
                                </w:tabs>
                                <w:spacing w:line="240" w:lineRule="auto"/>
                                <w:rPr>
                                  <w:noProof/>
                                </w:rPr>
                              </w:pPr>
                            </w:p>
                            <w:p w14:paraId="40269B2D" w14:textId="77777777" w:rsidR="00D87EA3" w:rsidRDefault="00D87EA3" w:rsidP="008E67EC">
                              <w:pPr>
                                <w:tabs>
                                  <w:tab w:val="left" w:pos="2410"/>
                                </w:tabs>
                                <w:spacing w:line="240" w:lineRule="auto"/>
                                <w:rPr>
                                  <w:noProof/>
                                </w:rPr>
                              </w:pPr>
                            </w:p>
                            <w:p w14:paraId="241BE2FE" w14:textId="77777777" w:rsidR="00D87EA3" w:rsidRDefault="00D87EA3" w:rsidP="008E67EC">
                              <w:pPr>
                                <w:tabs>
                                  <w:tab w:val="left" w:pos="2410"/>
                                </w:tabs>
                                <w:spacing w:line="240" w:lineRule="auto"/>
                                <w:rPr>
                                  <w:noProof/>
                                </w:rPr>
                              </w:pPr>
                            </w:p>
                            <w:p w14:paraId="5CDFF55A" w14:textId="77777777" w:rsidR="00D87EA3" w:rsidRDefault="00D87EA3" w:rsidP="008E67EC">
                              <w:pPr>
                                <w:tabs>
                                  <w:tab w:val="left" w:pos="2410"/>
                                </w:tabs>
                                <w:spacing w:line="240" w:lineRule="auto"/>
                                <w:rPr>
                                  <w:noProof/>
                                </w:rPr>
                              </w:pPr>
                            </w:p>
                            <w:p w14:paraId="16D457B0" w14:textId="77777777" w:rsidR="00D87EA3" w:rsidRDefault="00D87EA3" w:rsidP="008E67EC">
                              <w:pPr>
                                <w:tabs>
                                  <w:tab w:val="left" w:pos="2410"/>
                                </w:tabs>
                                <w:spacing w:line="240" w:lineRule="auto"/>
                                <w:rPr>
                                  <w:noProof/>
                                </w:rPr>
                              </w:pPr>
                            </w:p>
                            <w:p w14:paraId="6B34B42E" w14:textId="77777777" w:rsidR="00D87EA3" w:rsidRDefault="00D87EA3" w:rsidP="008E67EC">
                              <w:pPr>
                                <w:tabs>
                                  <w:tab w:val="left" w:pos="2410"/>
                                </w:tabs>
                                <w:spacing w:line="240" w:lineRule="auto"/>
                                <w:rPr>
                                  <w:noProof/>
                                </w:rPr>
                              </w:pPr>
                            </w:p>
                            <w:p w14:paraId="5FF14038" w14:textId="77777777" w:rsidR="00D87EA3" w:rsidRDefault="00D87EA3" w:rsidP="008E67EC">
                              <w:pPr>
                                <w:tabs>
                                  <w:tab w:val="left" w:pos="2410"/>
                                </w:tabs>
                                <w:spacing w:line="240" w:lineRule="auto"/>
                                <w:rPr>
                                  <w:noProof/>
                                </w:rPr>
                              </w:pPr>
                            </w:p>
                            <w:p w14:paraId="453999C2" w14:textId="77777777" w:rsidR="00D87EA3" w:rsidRDefault="00D87EA3" w:rsidP="008E67EC">
                              <w:pPr>
                                <w:tabs>
                                  <w:tab w:val="left" w:pos="2410"/>
                                </w:tabs>
                                <w:spacing w:line="240" w:lineRule="auto"/>
                                <w:rPr>
                                  <w:noProof/>
                                </w:rPr>
                              </w:pPr>
                            </w:p>
                            <w:p w14:paraId="4DCC7327" w14:textId="77777777" w:rsidR="00D87EA3" w:rsidRDefault="00D87EA3" w:rsidP="008E67EC">
                              <w:pPr>
                                <w:tabs>
                                  <w:tab w:val="left" w:pos="2410"/>
                                </w:tabs>
                                <w:spacing w:line="240" w:lineRule="auto"/>
                                <w:rPr>
                                  <w:noProof/>
                                </w:rPr>
                              </w:pPr>
                            </w:p>
                            <w:p w14:paraId="376A8A8B" w14:textId="77777777" w:rsidR="00D87EA3" w:rsidRDefault="00D87EA3" w:rsidP="008E67EC">
                              <w:pPr>
                                <w:tabs>
                                  <w:tab w:val="left" w:pos="2410"/>
                                </w:tabs>
                                <w:spacing w:line="240" w:lineRule="auto"/>
                                <w:rPr>
                                  <w:noProof/>
                                </w:rPr>
                              </w:pPr>
                            </w:p>
                            <w:p w14:paraId="0D51B524" w14:textId="77777777" w:rsidR="00D87EA3" w:rsidRDefault="00D87EA3" w:rsidP="008E67EC">
                              <w:pPr>
                                <w:tabs>
                                  <w:tab w:val="left" w:pos="2410"/>
                                </w:tabs>
                                <w:spacing w:line="240" w:lineRule="auto"/>
                                <w:rPr>
                                  <w:noProof/>
                                </w:rPr>
                              </w:pPr>
                            </w:p>
                            <w:p w14:paraId="129ED3DD" w14:textId="77777777" w:rsidR="00D87EA3" w:rsidRDefault="00D87EA3" w:rsidP="008E67EC">
                              <w:pPr>
                                <w:tabs>
                                  <w:tab w:val="left" w:pos="2410"/>
                                </w:tabs>
                                <w:spacing w:line="240" w:lineRule="auto"/>
                                <w:rPr>
                                  <w:noProof/>
                                </w:rPr>
                              </w:pPr>
                            </w:p>
                            <w:p w14:paraId="72327815" w14:textId="77777777" w:rsidR="00D87EA3" w:rsidRDefault="00D87EA3" w:rsidP="008E67EC">
                              <w:pPr>
                                <w:tabs>
                                  <w:tab w:val="left" w:pos="2410"/>
                                </w:tabs>
                                <w:spacing w:line="240" w:lineRule="auto"/>
                                <w:rPr>
                                  <w:noProof/>
                                </w:rPr>
                              </w:pPr>
                            </w:p>
                            <w:p w14:paraId="1535C3AE" w14:textId="77777777" w:rsidR="00D87EA3" w:rsidRDefault="00D87EA3" w:rsidP="008E67EC">
                              <w:pPr>
                                <w:tabs>
                                  <w:tab w:val="left" w:pos="2410"/>
                                </w:tabs>
                                <w:spacing w:line="240" w:lineRule="auto"/>
                                <w:rPr>
                                  <w:noProof/>
                                </w:rPr>
                              </w:pPr>
                            </w:p>
                            <w:p w14:paraId="4AA09C0A" w14:textId="77777777" w:rsidR="00D87EA3" w:rsidRDefault="00D87EA3" w:rsidP="008E67EC">
                              <w:pPr>
                                <w:tabs>
                                  <w:tab w:val="left" w:pos="2410"/>
                                </w:tabs>
                                <w:spacing w:line="240" w:lineRule="auto"/>
                                <w:rPr>
                                  <w:noProof/>
                                </w:rPr>
                              </w:pPr>
                            </w:p>
                            <w:p w14:paraId="0E8EFD75" w14:textId="77777777" w:rsidR="00D87EA3" w:rsidRDefault="00D87EA3" w:rsidP="008E67EC">
                              <w:pPr>
                                <w:tabs>
                                  <w:tab w:val="left" w:pos="2410"/>
                                </w:tabs>
                                <w:spacing w:line="240" w:lineRule="auto"/>
                                <w:rPr>
                                  <w:noProof/>
                                </w:rPr>
                              </w:pPr>
                            </w:p>
                            <w:p w14:paraId="1E9E3278" w14:textId="77777777" w:rsidR="00D87EA3" w:rsidRDefault="00D87EA3" w:rsidP="008E67EC">
                              <w:pPr>
                                <w:tabs>
                                  <w:tab w:val="left" w:pos="2410"/>
                                </w:tabs>
                                <w:spacing w:line="240" w:lineRule="auto"/>
                                <w:rPr>
                                  <w:noProof/>
                                </w:rPr>
                              </w:pPr>
                            </w:p>
                            <w:p w14:paraId="3602EB94" w14:textId="77777777" w:rsidR="00D87EA3" w:rsidRDefault="00D87EA3" w:rsidP="008E67EC">
                              <w:pPr>
                                <w:tabs>
                                  <w:tab w:val="left" w:pos="2410"/>
                                </w:tabs>
                                <w:spacing w:line="240" w:lineRule="auto"/>
                                <w:rPr>
                                  <w:noProof/>
                                </w:rPr>
                              </w:pPr>
                            </w:p>
                            <w:p w14:paraId="29145945" w14:textId="77777777" w:rsidR="00D87EA3" w:rsidRDefault="00D87EA3" w:rsidP="008E67EC">
                              <w:pPr>
                                <w:tabs>
                                  <w:tab w:val="left" w:pos="2410"/>
                                </w:tabs>
                                <w:spacing w:line="240" w:lineRule="auto"/>
                                <w:rPr>
                                  <w:noProof/>
                                </w:rPr>
                              </w:pPr>
                            </w:p>
                            <w:p w14:paraId="0CB17101" w14:textId="77777777" w:rsidR="00D87EA3" w:rsidRDefault="00D87EA3" w:rsidP="008E67EC">
                              <w:pPr>
                                <w:tabs>
                                  <w:tab w:val="left" w:pos="2410"/>
                                </w:tabs>
                                <w:spacing w:line="240" w:lineRule="auto"/>
                                <w:rPr>
                                  <w:noProof/>
                                </w:rPr>
                              </w:pPr>
                            </w:p>
                            <w:p w14:paraId="0E48EB0A" w14:textId="77777777" w:rsidR="00D87EA3" w:rsidRDefault="00D87EA3" w:rsidP="008E67EC">
                              <w:pPr>
                                <w:tabs>
                                  <w:tab w:val="left" w:pos="2410"/>
                                </w:tabs>
                                <w:spacing w:line="240" w:lineRule="auto"/>
                                <w:rPr>
                                  <w:noProof/>
                                </w:rPr>
                              </w:pPr>
                            </w:p>
                            <w:p w14:paraId="1E6D908A" w14:textId="77777777" w:rsidR="00D87EA3" w:rsidRDefault="00D87EA3" w:rsidP="008E67EC">
                              <w:pPr>
                                <w:tabs>
                                  <w:tab w:val="left" w:pos="2410"/>
                                </w:tabs>
                                <w:spacing w:line="240" w:lineRule="auto"/>
                                <w:rPr>
                                  <w:noProof/>
                                </w:rPr>
                              </w:pPr>
                            </w:p>
                            <w:p w14:paraId="6C4EB08F" w14:textId="77777777" w:rsidR="00D87EA3" w:rsidRDefault="00D87EA3" w:rsidP="008E67EC">
                              <w:pPr>
                                <w:tabs>
                                  <w:tab w:val="left" w:pos="2410"/>
                                </w:tabs>
                                <w:spacing w:line="240" w:lineRule="auto"/>
                                <w:rPr>
                                  <w:noProof/>
                                </w:rPr>
                              </w:pPr>
                            </w:p>
                            <w:p w14:paraId="21D84128" w14:textId="77777777" w:rsidR="00D87EA3" w:rsidRDefault="00D87EA3" w:rsidP="008E67EC">
                              <w:pPr>
                                <w:tabs>
                                  <w:tab w:val="left" w:pos="2410"/>
                                </w:tabs>
                                <w:spacing w:line="240" w:lineRule="auto"/>
                                <w:rPr>
                                  <w:noProof/>
                                </w:rPr>
                              </w:pPr>
                            </w:p>
                            <w:p w14:paraId="004861E5" w14:textId="77777777" w:rsidR="00D87EA3" w:rsidRDefault="00D87EA3" w:rsidP="008E67EC">
                              <w:pPr>
                                <w:tabs>
                                  <w:tab w:val="left" w:pos="2410"/>
                                </w:tabs>
                                <w:spacing w:line="240" w:lineRule="auto"/>
                                <w:rPr>
                                  <w:noProof/>
                                </w:rPr>
                              </w:pPr>
                            </w:p>
                            <w:p w14:paraId="73E030CE" w14:textId="77777777" w:rsidR="00D87EA3" w:rsidRDefault="00D87EA3" w:rsidP="008E67EC">
                              <w:pPr>
                                <w:tabs>
                                  <w:tab w:val="left" w:pos="2410"/>
                                </w:tabs>
                                <w:spacing w:line="240" w:lineRule="auto"/>
                                <w:rPr>
                                  <w:noProof/>
                                </w:rPr>
                              </w:pPr>
                            </w:p>
                            <w:p w14:paraId="7ABD4BE4" w14:textId="77777777" w:rsidR="00D87EA3" w:rsidRDefault="00D87EA3" w:rsidP="008E67EC">
                              <w:pPr>
                                <w:tabs>
                                  <w:tab w:val="left" w:pos="2410"/>
                                </w:tabs>
                                <w:spacing w:line="240" w:lineRule="auto"/>
                                <w:rPr>
                                  <w:noProof/>
                                </w:rPr>
                              </w:pPr>
                            </w:p>
                            <w:p w14:paraId="4B155832" w14:textId="77777777" w:rsidR="00D87EA3" w:rsidRDefault="00D87EA3" w:rsidP="008E67EC">
                              <w:pPr>
                                <w:tabs>
                                  <w:tab w:val="left" w:pos="2410"/>
                                </w:tabs>
                                <w:spacing w:line="240" w:lineRule="auto"/>
                                <w:rPr>
                                  <w:rFonts w:ascii="Arial" w:hAnsi="Arial" w:cs="Arial"/>
                                  <w:sz w:val="20"/>
                                </w:rPr>
                              </w:pPr>
                            </w:p>
                            <w:p w14:paraId="0CE56570" w14:textId="77777777" w:rsidR="00D87EA3" w:rsidRDefault="00D87EA3" w:rsidP="008E67EC">
                              <w:pPr>
                                <w:tabs>
                                  <w:tab w:val="left" w:pos="2410"/>
                                </w:tabs>
                                <w:spacing w:line="240" w:lineRule="auto"/>
                                <w:rPr>
                                  <w:rFonts w:ascii="Arial" w:hAnsi="Arial" w:cs="Arial"/>
                                  <w:sz w:val="20"/>
                                </w:rPr>
                              </w:pPr>
                            </w:p>
                            <w:p w14:paraId="5771230C" w14:textId="77777777" w:rsidR="00D87EA3" w:rsidRDefault="00D87EA3" w:rsidP="008E67EC">
                              <w:pPr>
                                <w:tabs>
                                  <w:tab w:val="left" w:pos="2410"/>
                                </w:tabs>
                                <w:spacing w:line="240" w:lineRule="auto"/>
                                <w:rPr>
                                  <w:rFonts w:ascii="Arial" w:hAnsi="Arial" w:cs="Arial"/>
                                  <w:sz w:val="20"/>
                                </w:rPr>
                              </w:pPr>
                            </w:p>
                            <w:p w14:paraId="2A5A6764" w14:textId="77777777" w:rsidR="00D87EA3" w:rsidRDefault="00D87EA3" w:rsidP="008E67EC">
                              <w:pPr>
                                <w:tabs>
                                  <w:tab w:val="left" w:pos="2410"/>
                                </w:tabs>
                                <w:spacing w:line="240" w:lineRule="auto"/>
                                <w:rPr>
                                  <w:rFonts w:ascii="Arial" w:hAnsi="Arial" w:cs="Arial"/>
                                  <w:sz w:val="20"/>
                                </w:rPr>
                              </w:pPr>
                            </w:p>
                            <w:p w14:paraId="693D2D9C" w14:textId="77777777" w:rsidR="00D87EA3" w:rsidRDefault="00D87EA3" w:rsidP="008E67EC">
                              <w:pPr>
                                <w:tabs>
                                  <w:tab w:val="left" w:pos="2410"/>
                                </w:tabs>
                                <w:spacing w:line="240" w:lineRule="auto"/>
                                <w:rPr>
                                  <w:rFonts w:ascii="Arial" w:hAnsi="Arial" w:cs="Arial"/>
                                  <w:sz w:val="20"/>
                                </w:rPr>
                              </w:pPr>
                            </w:p>
                            <w:p w14:paraId="6B0BA20B" w14:textId="77777777" w:rsidR="00D87EA3" w:rsidRDefault="00D87EA3" w:rsidP="008E67EC">
                              <w:pPr>
                                <w:tabs>
                                  <w:tab w:val="left" w:pos="2410"/>
                                </w:tabs>
                                <w:spacing w:line="240" w:lineRule="auto"/>
                                <w:rPr>
                                  <w:rFonts w:ascii="Arial" w:hAnsi="Arial" w:cs="Arial"/>
                                  <w:sz w:val="20"/>
                                </w:rPr>
                              </w:pPr>
                            </w:p>
                            <w:p w14:paraId="3854812C" w14:textId="77777777" w:rsidR="00D87EA3" w:rsidRDefault="00D87EA3" w:rsidP="008E67EC">
                              <w:pPr>
                                <w:tabs>
                                  <w:tab w:val="left" w:pos="2410"/>
                                </w:tabs>
                                <w:spacing w:line="240" w:lineRule="auto"/>
                                <w:rPr>
                                  <w:rFonts w:ascii="Arial" w:hAnsi="Arial" w:cs="Arial"/>
                                  <w:sz w:val="20"/>
                                </w:rPr>
                              </w:pPr>
                            </w:p>
                            <w:p w14:paraId="1CEC5485" w14:textId="77777777" w:rsidR="00D87EA3" w:rsidRDefault="00D87EA3" w:rsidP="008E67EC">
                              <w:pPr>
                                <w:tabs>
                                  <w:tab w:val="left" w:pos="2410"/>
                                </w:tabs>
                                <w:spacing w:line="240" w:lineRule="auto"/>
                                <w:rPr>
                                  <w:rFonts w:ascii="Arial" w:hAnsi="Arial" w:cs="Arial"/>
                                  <w:sz w:val="20"/>
                                </w:rPr>
                              </w:pPr>
                            </w:p>
                            <w:p w14:paraId="31733C7F" w14:textId="77777777" w:rsidR="00D87EA3" w:rsidRDefault="00D87EA3" w:rsidP="008E67EC">
                              <w:pPr>
                                <w:tabs>
                                  <w:tab w:val="left" w:pos="2410"/>
                                </w:tabs>
                                <w:spacing w:line="240" w:lineRule="auto"/>
                                <w:rPr>
                                  <w:rFonts w:ascii="Arial" w:hAnsi="Arial" w:cs="Arial"/>
                                  <w:sz w:val="20"/>
                                </w:rPr>
                              </w:pPr>
                            </w:p>
                            <w:p w14:paraId="2CE4A73C" w14:textId="77777777" w:rsidR="00D87EA3" w:rsidRDefault="00D87EA3" w:rsidP="008E67EC">
                              <w:pPr>
                                <w:tabs>
                                  <w:tab w:val="left" w:pos="2410"/>
                                </w:tabs>
                                <w:spacing w:line="240" w:lineRule="auto"/>
                                <w:rPr>
                                  <w:rFonts w:ascii="Arial" w:hAnsi="Arial" w:cs="Arial"/>
                                  <w:sz w:val="20"/>
                                </w:rPr>
                              </w:pPr>
                            </w:p>
                            <w:p w14:paraId="5AF06D21" w14:textId="77777777" w:rsidR="00D87EA3" w:rsidRDefault="00D87EA3" w:rsidP="008E67EC">
                              <w:pPr>
                                <w:tabs>
                                  <w:tab w:val="left" w:pos="2410"/>
                                </w:tabs>
                                <w:spacing w:line="240" w:lineRule="auto"/>
                                <w:rPr>
                                  <w:rFonts w:ascii="Arial" w:hAnsi="Arial" w:cs="Arial"/>
                                  <w:sz w:val="20"/>
                                </w:rPr>
                              </w:pPr>
                            </w:p>
                            <w:p w14:paraId="54977E01" w14:textId="77777777" w:rsidR="00D87EA3" w:rsidRDefault="00D87EA3" w:rsidP="008E67EC">
                              <w:pPr>
                                <w:tabs>
                                  <w:tab w:val="left" w:pos="2410"/>
                                </w:tabs>
                                <w:spacing w:line="240" w:lineRule="auto"/>
                                <w:rPr>
                                  <w:rFonts w:ascii="Arial" w:hAnsi="Arial" w:cs="Arial"/>
                                  <w:sz w:val="20"/>
                                </w:rPr>
                              </w:pPr>
                            </w:p>
                            <w:p w14:paraId="52C9BF3C" w14:textId="77777777" w:rsidR="00D87EA3" w:rsidRDefault="00D87EA3" w:rsidP="008E67EC">
                              <w:pPr>
                                <w:tabs>
                                  <w:tab w:val="left" w:pos="2410"/>
                                </w:tabs>
                                <w:spacing w:line="240" w:lineRule="auto"/>
                                <w:rPr>
                                  <w:rFonts w:ascii="Arial" w:hAnsi="Arial" w:cs="Arial"/>
                                  <w:sz w:val="20"/>
                                </w:rPr>
                              </w:pPr>
                            </w:p>
                            <w:p w14:paraId="20BA3698" w14:textId="77777777" w:rsidR="00D87EA3" w:rsidRDefault="00D87EA3" w:rsidP="008E67EC">
                              <w:pPr>
                                <w:tabs>
                                  <w:tab w:val="left" w:pos="2410"/>
                                </w:tabs>
                                <w:spacing w:line="240" w:lineRule="auto"/>
                                <w:rPr>
                                  <w:rFonts w:ascii="Arial" w:hAnsi="Arial" w:cs="Arial"/>
                                  <w:sz w:val="20"/>
                                </w:rPr>
                              </w:pPr>
                            </w:p>
                            <w:p w14:paraId="22CD17DF" w14:textId="77777777" w:rsidR="00D87EA3" w:rsidRDefault="00D87EA3" w:rsidP="008E67EC">
                              <w:pPr>
                                <w:tabs>
                                  <w:tab w:val="left" w:pos="2410"/>
                                </w:tabs>
                                <w:spacing w:line="240" w:lineRule="auto"/>
                                <w:rPr>
                                  <w:rFonts w:ascii="Arial" w:hAnsi="Arial" w:cs="Arial"/>
                                  <w:sz w:val="20"/>
                                </w:rPr>
                              </w:pPr>
                            </w:p>
                            <w:p w14:paraId="311997C2" w14:textId="77777777" w:rsidR="00D87EA3" w:rsidRDefault="00D87EA3" w:rsidP="008E67EC">
                              <w:pPr>
                                <w:tabs>
                                  <w:tab w:val="left" w:pos="2410"/>
                                </w:tabs>
                                <w:spacing w:line="240" w:lineRule="auto"/>
                                <w:rPr>
                                  <w:rFonts w:ascii="Arial" w:hAnsi="Arial" w:cs="Arial"/>
                                  <w:sz w:val="20"/>
                                </w:rPr>
                              </w:pPr>
                            </w:p>
                            <w:p w14:paraId="3DDFCDD6" w14:textId="77777777" w:rsidR="00D87EA3" w:rsidRDefault="00D87EA3" w:rsidP="008E67EC">
                              <w:pPr>
                                <w:tabs>
                                  <w:tab w:val="left" w:pos="2410"/>
                                </w:tabs>
                                <w:spacing w:line="240" w:lineRule="auto"/>
                                <w:rPr>
                                  <w:rFonts w:ascii="Arial" w:hAnsi="Arial" w:cs="Arial"/>
                                  <w:sz w:val="20"/>
                                </w:rPr>
                              </w:pPr>
                            </w:p>
                            <w:p w14:paraId="4DE854D9" w14:textId="77777777" w:rsidR="00D87EA3" w:rsidRDefault="00D87EA3" w:rsidP="008E67EC">
                              <w:pPr>
                                <w:tabs>
                                  <w:tab w:val="left" w:pos="2410"/>
                                </w:tabs>
                                <w:spacing w:line="240" w:lineRule="auto"/>
                                <w:rPr>
                                  <w:rFonts w:ascii="Arial" w:hAnsi="Arial" w:cs="Arial"/>
                                  <w:sz w:val="20"/>
                                </w:rPr>
                              </w:pPr>
                            </w:p>
                            <w:p w14:paraId="650BD4F5" w14:textId="77777777" w:rsidR="00D87EA3" w:rsidRDefault="00D87EA3" w:rsidP="008E67EC">
                              <w:pPr>
                                <w:tabs>
                                  <w:tab w:val="left" w:pos="2410"/>
                                </w:tabs>
                                <w:spacing w:line="240" w:lineRule="auto"/>
                                <w:rPr>
                                  <w:rFonts w:ascii="Arial" w:hAnsi="Arial" w:cs="Arial"/>
                                  <w:sz w:val="20"/>
                                </w:rPr>
                              </w:pPr>
                            </w:p>
                            <w:p w14:paraId="11F5A9D3" w14:textId="77777777" w:rsidR="00D87EA3" w:rsidRDefault="00D87EA3" w:rsidP="008E67EC">
                              <w:pPr>
                                <w:tabs>
                                  <w:tab w:val="left" w:pos="2410"/>
                                </w:tabs>
                                <w:spacing w:line="240" w:lineRule="auto"/>
                                <w:rPr>
                                  <w:rFonts w:ascii="Arial" w:hAnsi="Arial" w:cs="Arial"/>
                                  <w:sz w:val="20"/>
                                </w:rPr>
                              </w:pPr>
                            </w:p>
                            <w:p w14:paraId="1880CFEF" w14:textId="77777777" w:rsidR="00D87EA3" w:rsidRPr="00D743CB" w:rsidRDefault="00D87EA3" w:rsidP="008E67EC">
                              <w:pPr>
                                <w:tabs>
                                  <w:tab w:val="left" w:pos="2410"/>
                                </w:tabs>
                                <w:spacing w:line="240" w:lineRule="auto"/>
                                <w:rPr>
                                  <w:rFonts w:ascii="Arial" w:hAnsi="Arial" w:cs="Arial"/>
                                  <w:sz w:val="20"/>
                                </w:rPr>
                              </w:pPr>
                            </w:p>
                          </w:txbxContent>
                        </wps:txbx>
                        <wps:bodyPr rot="0" vert="horz" wrap="square" lIns="91440" tIns="45720" rIns="91440" bIns="45720" anchor="t" anchorCtr="0" upright="1">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25B4C724" id="Group 202" o:spid="_x0000_s1050" style="position:absolute;left:0;text-align:left;margin-left:-1.95pt;margin-top:12.55pt;width:570.8pt;height:263.25pt;z-index:251647999" coordsize="73587,3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">
                <v:rect id="Rectangle 24" o:spid="_x0000_s1051" style="position:absolute;width:10442;height:3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" fillcolor="#e5e4de" stroked="f">
                  <v:textbox>
                    <w:txbxContent>
                      <w:p w14:paraId="5F63C24D" w14:textId="77777777" w:rsidR="00D87EA3" w:rsidRDefault="00D87EA3" w:rsidP="008E67EC">
                        <w:pPr>
                          <w:jc w:val="center"/>
                          <w:rPr>
                            <w:rFonts w:ascii="Arial" w:hAnsi="Arial" w:cs="Arial"/>
                            <w:color w:val="E24C37"/>
                            <w:spacing w:val="-4"/>
                            <w:sz w:val="18"/>
                          </w:rPr>
                        </w:pPr>
                      </w:p>
                      <w:p w14:paraId="1121F08C" w14:textId="77777777" w:rsidR="00D87EA3" w:rsidRPr="008E67EC" w:rsidRDefault="00D87EA3" w:rsidP="008E67EC">
                        <w:pPr>
                          <w:jc w:val="center"/>
                          <w:rPr>
                            <w:rFonts w:ascii="Arial" w:hAnsi="Arial" w:cs="Arial"/>
                            <w:color w:val="E24C37"/>
                            <w:spacing w:val="-4"/>
                            <w:sz w:val="18"/>
                          </w:rPr>
                        </w:pPr>
                        <w:r>
                          <w:rPr>
                            <w:rFonts w:ascii="Arial" w:hAnsi="Arial" w:cs="Arial"/>
                            <w:color w:val="E24C37"/>
                            <w:spacing w:val="-4"/>
                            <w:sz w:val="18"/>
                          </w:rPr>
                          <w:t>ΓΡΑΦΗΜΑ 9</w:t>
                        </w:r>
                      </w:p>
                      <w:p w14:paraId="5E15E5E7" w14:textId="77777777" w:rsidR="00D87EA3" w:rsidRDefault="00D87EA3" w:rsidP="008E67EC">
                        <w:pPr>
                          <w:jc w:val="center"/>
                          <w:rPr>
                            <w:rFonts w:ascii="Arial" w:hAnsi="Arial" w:cs="Arial"/>
                            <w:color w:val="E24C37"/>
                            <w:spacing w:val="-4"/>
                            <w:sz w:val="18"/>
                          </w:rPr>
                        </w:pPr>
                        <w:r w:rsidRPr="000753F7">
                          <w:rPr>
                            <w:rFonts w:ascii="Arial" w:hAnsi="Arial" w:cs="Arial"/>
                            <w:color w:val="E24C37"/>
                            <w:spacing w:val="-4"/>
                            <w:sz w:val="18"/>
                          </w:rPr>
                          <w:t>ΓΡΑΦΗΜΑ</w:t>
                        </w:r>
                        <w:r w:rsidRPr="008E67EC">
                          <w:rPr>
                            <w:rFonts w:ascii="Arial" w:hAnsi="Arial" w:cs="Arial"/>
                            <w:color w:val="E24C37"/>
                            <w:spacing w:val="-4"/>
                            <w:sz w:val="18"/>
                          </w:rPr>
                          <w:t xml:space="preserve"> 1</w:t>
                        </w:r>
                        <w:r>
                          <w:rPr>
                            <w:rFonts w:ascii="Arial" w:hAnsi="Arial" w:cs="Arial"/>
                            <w:color w:val="E24C37"/>
                            <w:spacing w:val="-4"/>
                            <w:sz w:val="18"/>
                          </w:rPr>
                          <w:t>0</w:t>
                        </w:r>
                      </w:p>
                      <w:p w14:paraId="0921ADDB" w14:textId="77777777" w:rsidR="00D87EA3" w:rsidRDefault="00D87EA3" w:rsidP="008E67EC">
                        <w:pPr>
                          <w:jc w:val="center"/>
                          <w:rPr>
                            <w:rFonts w:ascii="Arial" w:hAnsi="Arial" w:cs="Arial"/>
                            <w:color w:val="E24C37"/>
                            <w:spacing w:val="-4"/>
                            <w:sz w:val="18"/>
                          </w:rPr>
                        </w:pPr>
                        <w:r>
                          <w:rPr>
                            <w:rFonts w:ascii="Arial" w:hAnsi="Arial" w:cs="Arial"/>
                            <w:color w:val="E24C37"/>
                            <w:spacing w:val="-4"/>
                            <w:sz w:val="18"/>
                          </w:rPr>
                          <w:t>ΓΡΑΦΗΜΑ 11</w:t>
                        </w:r>
                      </w:p>
                      <w:p w14:paraId="6C17635A" w14:textId="77777777" w:rsidR="00D87EA3" w:rsidRPr="008E67EC" w:rsidRDefault="00D87EA3" w:rsidP="008E67EC">
                        <w:pPr>
                          <w:jc w:val="center"/>
                          <w:rPr>
                            <w:rFonts w:ascii="Arial" w:hAnsi="Arial" w:cs="Arial"/>
                            <w:color w:val="E24C37"/>
                            <w:spacing w:val="-4"/>
                            <w:sz w:val="18"/>
                          </w:rPr>
                        </w:pPr>
                      </w:p>
                      <w:p w14:paraId="584B67C2" w14:textId="77777777" w:rsidR="00D87EA3" w:rsidRPr="008E67EC" w:rsidRDefault="00D87EA3" w:rsidP="008E67EC">
                        <w:pPr>
                          <w:jc w:val="center"/>
                          <w:rPr>
                            <w:rFonts w:ascii="Arial" w:hAnsi="Arial" w:cs="Arial"/>
                            <w:color w:val="E24C37"/>
                            <w:spacing w:val="-4"/>
                            <w:sz w:val="18"/>
                          </w:rPr>
                        </w:pPr>
                      </w:p>
                      <w:p w14:paraId="5FD86540" w14:textId="77777777" w:rsidR="00D87EA3" w:rsidRPr="008E67EC" w:rsidRDefault="00D87EA3" w:rsidP="008E67EC">
                        <w:pPr>
                          <w:jc w:val="center"/>
                          <w:rPr>
                            <w:rFonts w:ascii="Arial" w:hAnsi="Arial" w:cs="Arial"/>
                            <w:color w:val="E24C37"/>
                            <w:spacing w:val="-4"/>
                            <w:sz w:val="18"/>
                          </w:rPr>
                        </w:pPr>
                      </w:p>
                      <w:p w14:paraId="0BB1380C" w14:textId="77777777" w:rsidR="00D87EA3" w:rsidRPr="008E67EC" w:rsidRDefault="00D87EA3" w:rsidP="008E67EC">
                        <w:pPr>
                          <w:jc w:val="center"/>
                          <w:rPr>
                            <w:rFonts w:ascii="Arial" w:hAnsi="Arial" w:cs="Arial"/>
                            <w:color w:val="E24C37"/>
                            <w:spacing w:val="-4"/>
                            <w:sz w:val="18"/>
                          </w:rPr>
                        </w:pPr>
                      </w:p>
                      <w:p w14:paraId="28BFD823" w14:textId="77777777" w:rsidR="00D87EA3" w:rsidRPr="008E67EC" w:rsidRDefault="00D87EA3" w:rsidP="008E67EC">
                        <w:pPr>
                          <w:jc w:val="center"/>
                          <w:rPr>
                            <w:rFonts w:ascii="Arial" w:hAnsi="Arial" w:cs="Arial"/>
                            <w:color w:val="E24C37"/>
                            <w:spacing w:val="-4"/>
                            <w:sz w:val="18"/>
                          </w:rPr>
                        </w:pPr>
                      </w:p>
                      <w:p w14:paraId="62D37DE5" w14:textId="77777777" w:rsidR="00D87EA3" w:rsidRPr="008E67EC" w:rsidRDefault="00D87EA3" w:rsidP="008E67EC">
                        <w:pPr>
                          <w:spacing w:after="0"/>
                          <w:jc w:val="center"/>
                          <w:rPr>
                            <w:rFonts w:ascii="Arial" w:hAnsi="Arial" w:cs="Arial"/>
                            <w:color w:val="000000"/>
                            <w:spacing w:val="-4"/>
                            <w:sz w:val="18"/>
                          </w:rPr>
                        </w:pPr>
                      </w:p>
                      <w:p w14:paraId="6691A975" w14:textId="77777777" w:rsidR="00D87EA3" w:rsidRPr="008E67EC" w:rsidRDefault="00D87EA3" w:rsidP="008E67EC">
                        <w:pPr>
                          <w:spacing w:after="0"/>
                          <w:jc w:val="center"/>
                          <w:rPr>
                            <w:rFonts w:ascii="Arial" w:hAnsi="Arial" w:cs="Arial"/>
                            <w:color w:val="000000"/>
                            <w:spacing w:val="-4"/>
                            <w:sz w:val="18"/>
                          </w:rPr>
                        </w:pPr>
                      </w:p>
                      <w:p w14:paraId="7D1EE396" w14:textId="77777777" w:rsidR="00D87EA3" w:rsidRPr="008E67EC" w:rsidRDefault="00D87EA3" w:rsidP="008E67EC">
                        <w:pPr>
                          <w:spacing w:after="0"/>
                          <w:jc w:val="center"/>
                          <w:rPr>
                            <w:rFonts w:ascii="Arial" w:hAnsi="Arial" w:cs="Arial"/>
                            <w:color w:val="000000"/>
                            <w:spacing w:val="-4"/>
                            <w:sz w:val="18"/>
                          </w:rPr>
                        </w:pPr>
                      </w:p>
                      <w:p w14:paraId="250DFBE3" w14:textId="77777777" w:rsidR="00D87EA3" w:rsidRPr="008E67EC" w:rsidRDefault="00D87EA3" w:rsidP="008E67EC">
                        <w:pPr>
                          <w:spacing w:after="0"/>
                          <w:jc w:val="center"/>
                          <w:rPr>
                            <w:rFonts w:ascii="Arial" w:hAnsi="Arial" w:cs="Arial"/>
                            <w:color w:val="000000"/>
                            <w:spacing w:val="-4"/>
                            <w:sz w:val="18"/>
                          </w:rPr>
                        </w:pPr>
                      </w:p>
                      <w:p w14:paraId="2484F9D3" w14:textId="77777777" w:rsidR="00D87EA3" w:rsidRPr="008E67EC" w:rsidRDefault="00D87EA3" w:rsidP="008E67EC">
                        <w:pPr>
                          <w:spacing w:after="0"/>
                          <w:jc w:val="center"/>
                          <w:rPr>
                            <w:rFonts w:ascii="Arial" w:hAnsi="Arial" w:cs="Arial"/>
                            <w:color w:val="000000"/>
                            <w:spacing w:val="-4"/>
                            <w:sz w:val="18"/>
                          </w:rPr>
                        </w:pPr>
                      </w:p>
                      <w:p w14:paraId="1C70DCA3" w14:textId="77777777" w:rsidR="00D87EA3" w:rsidRPr="008E67EC" w:rsidRDefault="00D87EA3" w:rsidP="008E67EC">
                        <w:pPr>
                          <w:spacing w:after="0"/>
                          <w:jc w:val="center"/>
                          <w:rPr>
                            <w:rFonts w:ascii="Arial" w:hAnsi="Arial" w:cs="Arial"/>
                            <w:color w:val="000000"/>
                            <w:spacing w:val="-4"/>
                            <w:sz w:val="18"/>
                          </w:rPr>
                        </w:pPr>
                        <w:r>
                          <w:rPr>
                            <w:rFonts w:ascii="Arial" w:hAnsi="Arial" w:cs="Arial"/>
                            <w:color w:val="000000"/>
                            <w:spacing w:val="-4"/>
                            <w:sz w:val="18"/>
                          </w:rPr>
                          <w:t>Πηγή</w:t>
                        </w:r>
                        <w:r w:rsidRPr="008E67EC">
                          <w:rPr>
                            <w:rFonts w:ascii="Arial" w:hAnsi="Arial" w:cs="Arial"/>
                            <w:color w:val="000000"/>
                            <w:spacing w:val="-4"/>
                            <w:sz w:val="18"/>
                          </w:rPr>
                          <w:t>:</w:t>
                        </w:r>
                      </w:p>
                      <w:p w14:paraId="30CD098B" w14:textId="77777777" w:rsidR="00D87EA3" w:rsidRPr="008E67EC" w:rsidRDefault="00D87EA3" w:rsidP="008E67EC">
                        <w:pPr>
                          <w:spacing w:after="0"/>
                          <w:jc w:val="center"/>
                          <w:rPr>
                            <w:rFonts w:ascii="Arial" w:hAnsi="Arial" w:cs="Arial"/>
                            <w:color w:val="000000"/>
                            <w:spacing w:val="-4"/>
                            <w:sz w:val="18"/>
                          </w:rPr>
                        </w:pPr>
                        <w:r>
                          <w:rPr>
                            <w:rFonts w:ascii="Arial" w:hAnsi="Arial" w:cs="Arial"/>
                            <w:color w:val="000000"/>
                            <w:spacing w:val="-4"/>
                            <w:sz w:val="18"/>
                            <w:lang w:val="en-US"/>
                          </w:rPr>
                          <w:t>OECD</w:t>
                        </w:r>
                      </w:p>
                      <w:p w14:paraId="44F3F968" w14:textId="77777777" w:rsidR="00D87EA3" w:rsidRPr="008E67EC" w:rsidRDefault="00D87EA3" w:rsidP="008E67EC">
                        <w:pPr>
                          <w:spacing w:after="0"/>
                          <w:jc w:val="center"/>
                          <w:rPr>
                            <w:rFonts w:ascii="Arial" w:hAnsi="Arial" w:cs="Arial"/>
                            <w:color w:val="000000"/>
                            <w:spacing w:val="-4"/>
                            <w:sz w:val="18"/>
                          </w:rPr>
                        </w:pPr>
                      </w:p>
                    </w:txbxContent>
                  </v:textbox>
                </v:rect>
                <v:shape id="Freeform 364" o:spid="_x0000_s1052" style="position:absolute;left:11733;width:61854;height:32315;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" adj="-11796480,,5400" path="m9585,l,,,4123r9585,l9585,xe" fillcolor="#e5e4de" stroked="f">
                  <v:stroke joinstyle="round"/>
                  <v:formulas/>
                  <v:path arrowok="t" o:connecttype="custom" o:connectlocs="2147483646,0;0,0;0,2059516192;2147483646,2059516192;2147483646,0" o:connectangles="0,0,0,0,0" textboxrect="0,0,9586,4124"/>
                  <v:textbox>
                    <w:txbxContent>
                      <w:p w14:paraId="68138CB4" w14:textId="77777777" w:rsidR="00D87EA3" w:rsidRDefault="00D87EA3" w:rsidP="008E67EC">
                        <w:pPr>
                          <w:tabs>
                            <w:tab w:val="left" w:pos="2410"/>
                          </w:tabs>
                          <w:spacing w:after="0" w:line="240" w:lineRule="auto"/>
                          <w:rPr>
                            <w:rFonts w:ascii="Arial" w:eastAsia="Arial" w:hAnsi="Arial" w:cs="Arial"/>
                            <w:color w:val="0E3B70"/>
                            <w:sz w:val="20"/>
                            <w:szCs w:val="20"/>
                          </w:rPr>
                        </w:pPr>
                      </w:p>
                      <w:p w14:paraId="7CB68F0A" w14:textId="32825CEE" w:rsidR="00D87EA3" w:rsidRDefault="00D87EA3" w:rsidP="008E67EC">
                        <w:pPr>
                          <w:tabs>
                            <w:tab w:val="left" w:pos="2410"/>
                          </w:tabs>
                          <w:spacing w:after="0" w:line="240" w:lineRule="auto"/>
                          <w:rPr>
                            <w:rFonts w:ascii="Arial" w:eastAsia="Arial" w:hAnsi="Arial" w:cs="Arial"/>
                            <w:color w:val="0E3B70"/>
                            <w:sz w:val="20"/>
                            <w:szCs w:val="20"/>
                          </w:rPr>
                        </w:pPr>
                        <w:r>
                          <w:rPr>
                            <w:rFonts w:ascii="Arial" w:eastAsia="Arial" w:hAnsi="Arial" w:cs="Arial"/>
                            <w:color w:val="0E3B70"/>
                            <w:sz w:val="20"/>
                            <w:szCs w:val="20"/>
                          </w:rPr>
                          <w:t xml:space="preserve">ΟΟΣΑ: Προβλέψεις Μαρτίου 2020 και Νοεμβρίου 2019 για Παγκόσμιο ΑΕΠ, Κίνα, </w:t>
                        </w:r>
                        <w:r>
                          <w:rPr>
                            <w:rFonts w:ascii="Arial" w:eastAsia="Arial" w:hAnsi="Arial" w:cs="Arial"/>
                            <w:color w:val="0E3B70"/>
                            <w:sz w:val="20"/>
                            <w:szCs w:val="20"/>
                            <w:lang w:val="en-US"/>
                          </w:rPr>
                          <w:t>G</w:t>
                        </w:r>
                        <w:r w:rsidRPr="00F02D10">
                          <w:rPr>
                            <w:rFonts w:ascii="Arial" w:eastAsia="Arial" w:hAnsi="Arial" w:cs="Arial"/>
                            <w:color w:val="0E3B70"/>
                            <w:sz w:val="20"/>
                            <w:szCs w:val="20"/>
                          </w:rPr>
                          <w:t>20</w:t>
                        </w:r>
                        <w:r>
                          <w:rPr>
                            <w:rFonts w:ascii="Arial" w:eastAsia="Arial" w:hAnsi="Arial" w:cs="Arial"/>
                            <w:color w:val="0E3B70"/>
                            <w:sz w:val="20"/>
                            <w:szCs w:val="20"/>
                          </w:rPr>
                          <w:t xml:space="preserve"> </w:t>
                        </w:r>
                        <w:r>
                          <w:rPr>
                            <w:noProof/>
                            <w:lang w:val="en-US"/>
                          </w:rPr>
                          <w:drawing>
                            <wp:inline distT="0" distB="0" distL="0" distR="0" wp14:anchorId="2593EA3B" wp14:editId="368D917B">
                              <wp:extent cx="5881370" cy="46355"/>
                              <wp:effectExtent l="0" t="0" r="0" b="0"/>
                              <wp:docPr id="226" name="Εικόνα 358"/>
                              <wp:cNvGraphicFramePr/>
                              <a:graphic xmlns:a="http://schemas.openxmlformats.org/drawingml/2006/main">
                                <a:graphicData uri="http://schemas.openxmlformats.org/drawingml/2006/picture">
                                  <pic:pic xmlns:pic="http://schemas.openxmlformats.org/drawingml/2006/picture">
                                    <pic:nvPicPr>
                                      <pic:cNvPr id="358" name="Εικόνα 358"/>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1370" cy="46355"/>
                                      </a:xfrm>
                                      <a:prstGeom prst="rect">
                                        <a:avLst/>
                                      </a:prstGeom>
                                      <a:noFill/>
                                      <a:ln>
                                        <a:noFill/>
                                      </a:ln>
                                    </pic:spPr>
                                  </pic:pic>
                                </a:graphicData>
                              </a:graphic>
                            </wp:inline>
                          </w:drawing>
                        </w:r>
                      </w:p>
                      <w:p w14:paraId="029A7829" w14:textId="77777777" w:rsidR="00D87EA3" w:rsidRDefault="00D87EA3" w:rsidP="008E67EC">
                        <w:pPr>
                          <w:tabs>
                            <w:tab w:val="left" w:pos="2410"/>
                          </w:tabs>
                          <w:spacing w:line="240" w:lineRule="auto"/>
                          <w:rPr>
                            <w:noProof/>
                          </w:rPr>
                        </w:pPr>
                        <w:r w:rsidRPr="00113F96">
                          <w:rPr>
                            <w:noProof/>
                            <w:lang w:val="en-US"/>
                          </w:rPr>
                          <w:drawing>
                            <wp:inline distT="0" distB="0" distL="0" distR="0" wp14:anchorId="7012F06D" wp14:editId="219E7026">
                              <wp:extent cx="1969135" cy="268541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69135" cy="2685415"/>
                                      </a:xfrm>
                                      <a:prstGeom prst="rect">
                                        <a:avLst/>
                                      </a:prstGeom>
                                      <a:noFill/>
                                      <a:ln>
                                        <a:noFill/>
                                      </a:ln>
                                    </pic:spPr>
                                  </pic:pic>
                                </a:graphicData>
                              </a:graphic>
                            </wp:inline>
                          </w:drawing>
                        </w:r>
                        <w:r w:rsidRPr="00113F96">
                          <w:rPr>
                            <w:noProof/>
                          </w:rPr>
                          <w:t xml:space="preserve"> </w:t>
                        </w:r>
                        <w:r w:rsidRPr="00113F96">
                          <w:rPr>
                            <w:noProof/>
                            <w:lang w:val="en-US"/>
                          </w:rPr>
                          <w:drawing>
                            <wp:inline distT="0" distB="0" distL="0" distR="0" wp14:anchorId="564120AB" wp14:editId="1B8F292C">
                              <wp:extent cx="1969135" cy="268541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69135" cy="2685415"/>
                                      </a:xfrm>
                                      <a:prstGeom prst="rect">
                                        <a:avLst/>
                                      </a:prstGeom>
                                      <a:noFill/>
                                      <a:ln>
                                        <a:noFill/>
                                      </a:ln>
                                    </pic:spPr>
                                  </pic:pic>
                                </a:graphicData>
                              </a:graphic>
                            </wp:inline>
                          </w:drawing>
                        </w:r>
                      </w:p>
                      <w:p w14:paraId="7B006461" w14:textId="77777777" w:rsidR="00D87EA3" w:rsidRDefault="00D87EA3" w:rsidP="008E67EC">
                        <w:pPr>
                          <w:tabs>
                            <w:tab w:val="left" w:pos="2410"/>
                          </w:tabs>
                          <w:spacing w:line="240" w:lineRule="auto"/>
                          <w:rPr>
                            <w:noProof/>
                          </w:rPr>
                        </w:pPr>
                      </w:p>
                      <w:p w14:paraId="5917D2E0" w14:textId="77777777" w:rsidR="00D87EA3" w:rsidRDefault="00D87EA3" w:rsidP="008E67EC">
                        <w:pPr>
                          <w:tabs>
                            <w:tab w:val="left" w:pos="2410"/>
                          </w:tabs>
                          <w:spacing w:line="240" w:lineRule="auto"/>
                          <w:rPr>
                            <w:noProof/>
                          </w:rPr>
                        </w:pPr>
                      </w:p>
                      <w:p w14:paraId="0201D30A" w14:textId="77777777" w:rsidR="00D87EA3" w:rsidRDefault="00D87EA3" w:rsidP="008E67EC">
                        <w:pPr>
                          <w:tabs>
                            <w:tab w:val="left" w:pos="2410"/>
                          </w:tabs>
                          <w:spacing w:line="240" w:lineRule="auto"/>
                          <w:rPr>
                            <w:noProof/>
                          </w:rPr>
                        </w:pPr>
                      </w:p>
                      <w:p w14:paraId="1B09DD2F" w14:textId="77777777" w:rsidR="00D87EA3" w:rsidRDefault="00D87EA3" w:rsidP="008E67EC">
                        <w:pPr>
                          <w:tabs>
                            <w:tab w:val="left" w:pos="2410"/>
                          </w:tabs>
                          <w:spacing w:line="240" w:lineRule="auto"/>
                          <w:rPr>
                            <w:noProof/>
                          </w:rPr>
                        </w:pPr>
                      </w:p>
                      <w:p w14:paraId="6477108B" w14:textId="77777777" w:rsidR="00D87EA3" w:rsidRDefault="00D87EA3" w:rsidP="008E67EC">
                        <w:pPr>
                          <w:tabs>
                            <w:tab w:val="left" w:pos="2410"/>
                          </w:tabs>
                          <w:spacing w:line="240" w:lineRule="auto"/>
                          <w:rPr>
                            <w:noProof/>
                          </w:rPr>
                        </w:pPr>
                      </w:p>
                      <w:p w14:paraId="46C28561" w14:textId="77777777" w:rsidR="00D87EA3" w:rsidRDefault="00D87EA3" w:rsidP="008E67EC">
                        <w:pPr>
                          <w:tabs>
                            <w:tab w:val="left" w:pos="2410"/>
                          </w:tabs>
                          <w:spacing w:line="240" w:lineRule="auto"/>
                          <w:rPr>
                            <w:noProof/>
                          </w:rPr>
                        </w:pPr>
                      </w:p>
                      <w:p w14:paraId="2F83AEC2" w14:textId="77777777" w:rsidR="00D87EA3" w:rsidRDefault="00D87EA3" w:rsidP="008E67EC">
                        <w:pPr>
                          <w:tabs>
                            <w:tab w:val="left" w:pos="2410"/>
                          </w:tabs>
                          <w:spacing w:line="240" w:lineRule="auto"/>
                          <w:rPr>
                            <w:noProof/>
                          </w:rPr>
                        </w:pPr>
                      </w:p>
                      <w:p w14:paraId="69D41E1E" w14:textId="77777777" w:rsidR="00D87EA3" w:rsidRDefault="00D87EA3" w:rsidP="008E67EC">
                        <w:pPr>
                          <w:tabs>
                            <w:tab w:val="left" w:pos="2410"/>
                          </w:tabs>
                          <w:spacing w:line="240" w:lineRule="auto"/>
                          <w:rPr>
                            <w:noProof/>
                          </w:rPr>
                        </w:pPr>
                      </w:p>
                      <w:p w14:paraId="09945658" w14:textId="77777777" w:rsidR="00D87EA3" w:rsidRDefault="00D87EA3" w:rsidP="008E67EC">
                        <w:pPr>
                          <w:tabs>
                            <w:tab w:val="left" w:pos="2410"/>
                          </w:tabs>
                          <w:spacing w:line="240" w:lineRule="auto"/>
                          <w:rPr>
                            <w:noProof/>
                          </w:rPr>
                        </w:pPr>
                      </w:p>
                      <w:p w14:paraId="1AC12199" w14:textId="77777777" w:rsidR="00D87EA3" w:rsidRDefault="00D87EA3" w:rsidP="008E67EC">
                        <w:pPr>
                          <w:tabs>
                            <w:tab w:val="left" w:pos="2410"/>
                          </w:tabs>
                          <w:spacing w:line="240" w:lineRule="auto"/>
                          <w:rPr>
                            <w:noProof/>
                          </w:rPr>
                        </w:pPr>
                      </w:p>
                      <w:p w14:paraId="7E32A3D3" w14:textId="77777777" w:rsidR="00D87EA3" w:rsidRDefault="00D87EA3" w:rsidP="008E67EC">
                        <w:pPr>
                          <w:tabs>
                            <w:tab w:val="left" w:pos="2410"/>
                          </w:tabs>
                          <w:spacing w:line="240" w:lineRule="auto"/>
                          <w:rPr>
                            <w:noProof/>
                          </w:rPr>
                        </w:pPr>
                      </w:p>
                      <w:p w14:paraId="77C3CD29" w14:textId="77777777" w:rsidR="00D87EA3" w:rsidRDefault="00D87EA3" w:rsidP="008E67EC">
                        <w:pPr>
                          <w:tabs>
                            <w:tab w:val="left" w:pos="2410"/>
                          </w:tabs>
                          <w:spacing w:line="240" w:lineRule="auto"/>
                          <w:rPr>
                            <w:noProof/>
                          </w:rPr>
                        </w:pPr>
                      </w:p>
                      <w:p w14:paraId="2DA2934F" w14:textId="77777777" w:rsidR="00D87EA3" w:rsidRDefault="00D87EA3" w:rsidP="008E67EC">
                        <w:pPr>
                          <w:tabs>
                            <w:tab w:val="left" w:pos="2410"/>
                          </w:tabs>
                          <w:spacing w:line="240" w:lineRule="auto"/>
                          <w:rPr>
                            <w:noProof/>
                          </w:rPr>
                        </w:pPr>
                      </w:p>
                      <w:p w14:paraId="50FA0973" w14:textId="77777777" w:rsidR="00D87EA3" w:rsidRDefault="00D87EA3" w:rsidP="008E67EC">
                        <w:pPr>
                          <w:tabs>
                            <w:tab w:val="left" w:pos="2410"/>
                          </w:tabs>
                          <w:spacing w:line="240" w:lineRule="auto"/>
                          <w:rPr>
                            <w:noProof/>
                          </w:rPr>
                        </w:pPr>
                      </w:p>
                      <w:p w14:paraId="2349731F" w14:textId="77777777" w:rsidR="00D87EA3" w:rsidRDefault="00D87EA3" w:rsidP="008E67EC">
                        <w:pPr>
                          <w:tabs>
                            <w:tab w:val="left" w:pos="2410"/>
                          </w:tabs>
                          <w:spacing w:line="240" w:lineRule="auto"/>
                          <w:rPr>
                            <w:noProof/>
                          </w:rPr>
                        </w:pPr>
                      </w:p>
                      <w:p w14:paraId="53D226C8" w14:textId="77777777" w:rsidR="00D87EA3" w:rsidRDefault="00D87EA3" w:rsidP="008E67EC">
                        <w:pPr>
                          <w:tabs>
                            <w:tab w:val="left" w:pos="2410"/>
                          </w:tabs>
                          <w:spacing w:line="240" w:lineRule="auto"/>
                          <w:rPr>
                            <w:noProof/>
                          </w:rPr>
                        </w:pPr>
                      </w:p>
                      <w:p w14:paraId="40269B2D" w14:textId="77777777" w:rsidR="00D87EA3" w:rsidRDefault="00D87EA3" w:rsidP="008E67EC">
                        <w:pPr>
                          <w:tabs>
                            <w:tab w:val="left" w:pos="2410"/>
                          </w:tabs>
                          <w:spacing w:line="240" w:lineRule="auto"/>
                          <w:rPr>
                            <w:noProof/>
                          </w:rPr>
                        </w:pPr>
                      </w:p>
                      <w:p w14:paraId="241BE2FE" w14:textId="77777777" w:rsidR="00D87EA3" w:rsidRDefault="00D87EA3" w:rsidP="008E67EC">
                        <w:pPr>
                          <w:tabs>
                            <w:tab w:val="left" w:pos="2410"/>
                          </w:tabs>
                          <w:spacing w:line="240" w:lineRule="auto"/>
                          <w:rPr>
                            <w:noProof/>
                          </w:rPr>
                        </w:pPr>
                      </w:p>
                      <w:p w14:paraId="5CDFF55A" w14:textId="77777777" w:rsidR="00D87EA3" w:rsidRDefault="00D87EA3" w:rsidP="008E67EC">
                        <w:pPr>
                          <w:tabs>
                            <w:tab w:val="left" w:pos="2410"/>
                          </w:tabs>
                          <w:spacing w:line="240" w:lineRule="auto"/>
                          <w:rPr>
                            <w:noProof/>
                          </w:rPr>
                        </w:pPr>
                      </w:p>
                      <w:p w14:paraId="16D457B0" w14:textId="77777777" w:rsidR="00D87EA3" w:rsidRDefault="00D87EA3" w:rsidP="008E67EC">
                        <w:pPr>
                          <w:tabs>
                            <w:tab w:val="left" w:pos="2410"/>
                          </w:tabs>
                          <w:spacing w:line="240" w:lineRule="auto"/>
                          <w:rPr>
                            <w:noProof/>
                          </w:rPr>
                        </w:pPr>
                      </w:p>
                      <w:p w14:paraId="6B34B42E" w14:textId="77777777" w:rsidR="00D87EA3" w:rsidRDefault="00D87EA3" w:rsidP="008E67EC">
                        <w:pPr>
                          <w:tabs>
                            <w:tab w:val="left" w:pos="2410"/>
                          </w:tabs>
                          <w:spacing w:line="240" w:lineRule="auto"/>
                          <w:rPr>
                            <w:noProof/>
                          </w:rPr>
                        </w:pPr>
                      </w:p>
                      <w:p w14:paraId="5FF14038" w14:textId="77777777" w:rsidR="00D87EA3" w:rsidRDefault="00D87EA3" w:rsidP="008E67EC">
                        <w:pPr>
                          <w:tabs>
                            <w:tab w:val="left" w:pos="2410"/>
                          </w:tabs>
                          <w:spacing w:line="240" w:lineRule="auto"/>
                          <w:rPr>
                            <w:noProof/>
                          </w:rPr>
                        </w:pPr>
                      </w:p>
                      <w:p w14:paraId="453999C2" w14:textId="77777777" w:rsidR="00D87EA3" w:rsidRDefault="00D87EA3" w:rsidP="008E67EC">
                        <w:pPr>
                          <w:tabs>
                            <w:tab w:val="left" w:pos="2410"/>
                          </w:tabs>
                          <w:spacing w:line="240" w:lineRule="auto"/>
                          <w:rPr>
                            <w:noProof/>
                          </w:rPr>
                        </w:pPr>
                      </w:p>
                      <w:p w14:paraId="4DCC7327" w14:textId="77777777" w:rsidR="00D87EA3" w:rsidRDefault="00D87EA3" w:rsidP="008E67EC">
                        <w:pPr>
                          <w:tabs>
                            <w:tab w:val="left" w:pos="2410"/>
                          </w:tabs>
                          <w:spacing w:line="240" w:lineRule="auto"/>
                          <w:rPr>
                            <w:noProof/>
                          </w:rPr>
                        </w:pPr>
                      </w:p>
                      <w:p w14:paraId="376A8A8B" w14:textId="77777777" w:rsidR="00D87EA3" w:rsidRDefault="00D87EA3" w:rsidP="008E67EC">
                        <w:pPr>
                          <w:tabs>
                            <w:tab w:val="left" w:pos="2410"/>
                          </w:tabs>
                          <w:spacing w:line="240" w:lineRule="auto"/>
                          <w:rPr>
                            <w:noProof/>
                          </w:rPr>
                        </w:pPr>
                      </w:p>
                      <w:p w14:paraId="0D51B524" w14:textId="77777777" w:rsidR="00D87EA3" w:rsidRDefault="00D87EA3" w:rsidP="008E67EC">
                        <w:pPr>
                          <w:tabs>
                            <w:tab w:val="left" w:pos="2410"/>
                          </w:tabs>
                          <w:spacing w:line="240" w:lineRule="auto"/>
                          <w:rPr>
                            <w:noProof/>
                          </w:rPr>
                        </w:pPr>
                      </w:p>
                      <w:p w14:paraId="129ED3DD" w14:textId="77777777" w:rsidR="00D87EA3" w:rsidRDefault="00D87EA3" w:rsidP="008E67EC">
                        <w:pPr>
                          <w:tabs>
                            <w:tab w:val="left" w:pos="2410"/>
                          </w:tabs>
                          <w:spacing w:line="240" w:lineRule="auto"/>
                          <w:rPr>
                            <w:noProof/>
                          </w:rPr>
                        </w:pPr>
                      </w:p>
                      <w:p w14:paraId="72327815" w14:textId="77777777" w:rsidR="00D87EA3" w:rsidRDefault="00D87EA3" w:rsidP="008E67EC">
                        <w:pPr>
                          <w:tabs>
                            <w:tab w:val="left" w:pos="2410"/>
                          </w:tabs>
                          <w:spacing w:line="240" w:lineRule="auto"/>
                          <w:rPr>
                            <w:noProof/>
                          </w:rPr>
                        </w:pPr>
                      </w:p>
                      <w:p w14:paraId="1535C3AE" w14:textId="77777777" w:rsidR="00D87EA3" w:rsidRDefault="00D87EA3" w:rsidP="008E67EC">
                        <w:pPr>
                          <w:tabs>
                            <w:tab w:val="left" w:pos="2410"/>
                          </w:tabs>
                          <w:spacing w:line="240" w:lineRule="auto"/>
                          <w:rPr>
                            <w:noProof/>
                          </w:rPr>
                        </w:pPr>
                      </w:p>
                      <w:p w14:paraId="4AA09C0A" w14:textId="77777777" w:rsidR="00D87EA3" w:rsidRDefault="00D87EA3" w:rsidP="008E67EC">
                        <w:pPr>
                          <w:tabs>
                            <w:tab w:val="left" w:pos="2410"/>
                          </w:tabs>
                          <w:spacing w:line="240" w:lineRule="auto"/>
                          <w:rPr>
                            <w:noProof/>
                          </w:rPr>
                        </w:pPr>
                      </w:p>
                      <w:p w14:paraId="0E8EFD75" w14:textId="77777777" w:rsidR="00D87EA3" w:rsidRDefault="00D87EA3" w:rsidP="008E67EC">
                        <w:pPr>
                          <w:tabs>
                            <w:tab w:val="left" w:pos="2410"/>
                          </w:tabs>
                          <w:spacing w:line="240" w:lineRule="auto"/>
                          <w:rPr>
                            <w:noProof/>
                          </w:rPr>
                        </w:pPr>
                      </w:p>
                      <w:p w14:paraId="1E9E3278" w14:textId="77777777" w:rsidR="00D87EA3" w:rsidRDefault="00D87EA3" w:rsidP="008E67EC">
                        <w:pPr>
                          <w:tabs>
                            <w:tab w:val="left" w:pos="2410"/>
                          </w:tabs>
                          <w:spacing w:line="240" w:lineRule="auto"/>
                          <w:rPr>
                            <w:noProof/>
                          </w:rPr>
                        </w:pPr>
                      </w:p>
                      <w:p w14:paraId="3602EB94" w14:textId="77777777" w:rsidR="00D87EA3" w:rsidRDefault="00D87EA3" w:rsidP="008E67EC">
                        <w:pPr>
                          <w:tabs>
                            <w:tab w:val="left" w:pos="2410"/>
                          </w:tabs>
                          <w:spacing w:line="240" w:lineRule="auto"/>
                          <w:rPr>
                            <w:noProof/>
                          </w:rPr>
                        </w:pPr>
                      </w:p>
                      <w:p w14:paraId="29145945" w14:textId="77777777" w:rsidR="00D87EA3" w:rsidRDefault="00D87EA3" w:rsidP="008E67EC">
                        <w:pPr>
                          <w:tabs>
                            <w:tab w:val="left" w:pos="2410"/>
                          </w:tabs>
                          <w:spacing w:line="240" w:lineRule="auto"/>
                          <w:rPr>
                            <w:noProof/>
                          </w:rPr>
                        </w:pPr>
                      </w:p>
                      <w:p w14:paraId="0CB17101" w14:textId="77777777" w:rsidR="00D87EA3" w:rsidRDefault="00D87EA3" w:rsidP="008E67EC">
                        <w:pPr>
                          <w:tabs>
                            <w:tab w:val="left" w:pos="2410"/>
                          </w:tabs>
                          <w:spacing w:line="240" w:lineRule="auto"/>
                          <w:rPr>
                            <w:noProof/>
                          </w:rPr>
                        </w:pPr>
                      </w:p>
                      <w:p w14:paraId="0E48EB0A" w14:textId="77777777" w:rsidR="00D87EA3" w:rsidRDefault="00D87EA3" w:rsidP="008E67EC">
                        <w:pPr>
                          <w:tabs>
                            <w:tab w:val="left" w:pos="2410"/>
                          </w:tabs>
                          <w:spacing w:line="240" w:lineRule="auto"/>
                          <w:rPr>
                            <w:noProof/>
                          </w:rPr>
                        </w:pPr>
                      </w:p>
                      <w:p w14:paraId="1E6D908A" w14:textId="77777777" w:rsidR="00D87EA3" w:rsidRDefault="00D87EA3" w:rsidP="008E67EC">
                        <w:pPr>
                          <w:tabs>
                            <w:tab w:val="left" w:pos="2410"/>
                          </w:tabs>
                          <w:spacing w:line="240" w:lineRule="auto"/>
                          <w:rPr>
                            <w:noProof/>
                          </w:rPr>
                        </w:pPr>
                      </w:p>
                      <w:p w14:paraId="6C4EB08F" w14:textId="77777777" w:rsidR="00D87EA3" w:rsidRDefault="00D87EA3" w:rsidP="008E67EC">
                        <w:pPr>
                          <w:tabs>
                            <w:tab w:val="left" w:pos="2410"/>
                          </w:tabs>
                          <w:spacing w:line="240" w:lineRule="auto"/>
                          <w:rPr>
                            <w:noProof/>
                          </w:rPr>
                        </w:pPr>
                      </w:p>
                      <w:p w14:paraId="21D84128" w14:textId="77777777" w:rsidR="00D87EA3" w:rsidRDefault="00D87EA3" w:rsidP="008E67EC">
                        <w:pPr>
                          <w:tabs>
                            <w:tab w:val="left" w:pos="2410"/>
                          </w:tabs>
                          <w:spacing w:line="240" w:lineRule="auto"/>
                          <w:rPr>
                            <w:noProof/>
                          </w:rPr>
                        </w:pPr>
                      </w:p>
                      <w:p w14:paraId="004861E5" w14:textId="77777777" w:rsidR="00D87EA3" w:rsidRDefault="00D87EA3" w:rsidP="008E67EC">
                        <w:pPr>
                          <w:tabs>
                            <w:tab w:val="left" w:pos="2410"/>
                          </w:tabs>
                          <w:spacing w:line="240" w:lineRule="auto"/>
                          <w:rPr>
                            <w:noProof/>
                          </w:rPr>
                        </w:pPr>
                      </w:p>
                      <w:p w14:paraId="73E030CE" w14:textId="77777777" w:rsidR="00D87EA3" w:rsidRDefault="00D87EA3" w:rsidP="008E67EC">
                        <w:pPr>
                          <w:tabs>
                            <w:tab w:val="left" w:pos="2410"/>
                          </w:tabs>
                          <w:spacing w:line="240" w:lineRule="auto"/>
                          <w:rPr>
                            <w:noProof/>
                          </w:rPr>
                        </w:pPr>
                      </w:p>
                      <w:p w14:paraId="7ABD4BE4" w14:textId="77777777" w:rsidR="00D87EA3" w:rsidRDefault="00D87EA3" w:rsidP="008E67EC">
                        <w:pPr>
                          <w:tabs>
                            <w:tab w:val="left" w:pos="2410"/>
                          </w:tabs>
                          <w:spacing w:line="240" w:lineRule="auto"/>
                          <w:rPr>
                            <w:noProof/>
                          </w:rPr>
                        </w:pPr>
                      </w:p>
                      <w:p w14:paraId="4B155832" w14:textId="77777777" w:rsidR="00D87EA3" w:rsidRDefault="00D87EA3" w:rsidP="008E67EC">
                        <w:pPr>
                          <w:tabs>
                            <w:tab w:val="left" w:pos="2410"/>
                          </w:tabs>
                          <w:spacing w:line="240" w:lineRule="auto"/>
                          <w:rPr>
                            <w:rFonts w:ascii="Arial" w:hAnsi="Arial" w:cs="Arial"/>
                            <w:sz w:val="20"/>
                          </w:rPr>
                        </w:pPr>
                      </w:p>
                      <w:p w14:paraId="0CE56570" w14:textId="77777777" w:rsidR="00D87EA3" w:rsidRDefault="00D87EA3" w:rsidP="008E67EC">
                        <w:pPr>
                          <w:tabs>
                            <w:tab w:val="left" w:pos="2410"/>
                          </w:tabs>
                          <w:spacing w:line="240" w:lineRule="auto"/>
                          <w:rPr>
                            <w:rFonts w:ascii="Arial" w:hAnsi="Arial" w:cs="Arial"/>
                            <w:sz w:val="20"/>
                          </w:rPr>
                        </w:pPr>
                      </w:p>
                      <w:p w14:paraId="5771230C" w14:textId="77777777" w:rsidR="00D87EA3" w:rsidRDefault="00D87EA3" w:rsidP="008E67EC">
                        <w:pPr>
                          <w:tabs>
                            <w:tab w:val="left" w:pos="2410"/>
                          </w:tabs>
                          <w:spacing w:line="240" w:lineRule="auto"/>
                          <w:rPr>
                            <w:rFonts w:ascii="Arial" w:hAnsi="Arial" w:cs="Arial"/>
                            <w:sz w:val="20"/>
                          </w:rPr>
                        </w:pPr>
                      </w:p>
                      <w:p w14:paraId="2A5A6764" w14:textId="77777777" w:rsidR="00D87EA3" w:rsidRDefault="00D87EA3" w:rsidP="008E67EC">
                        <w:pPr>
                          <w:tabs>
                            <w:tab w:val="left" w:pos="2410"/>
                          </w:tabs>
                          <w:spacing w:line="240" w:lineRule="auto"/>
                          <w:rPr>
                            <w:rFonts w:ascii="Arial" w:hAnsi="Arial" w:cs="Arial"/>
                            <w:sz w:val="20"/>
                          </w:rPr>
                        </w:pPr>
                      </w:p>
                      <w:p w14:paraId="693D2D9C" w14:textId="77777777" w:rsidR="00D87EA3" w:rsidRDefault="00D87EA3" w:rsidP="008E67EC">
                        <w:pPr>
                          <w:tabs>
                            <w:tab w:val="left" w:pos="2410"/>
                          </w:tabs>
                          <w:spacing w:line="240" w:lineRule="auto"/>
                          <w:rPr>
                            <w:rFonts w:ascii="Arial" w:hAnsi="Arial" w:cs="Arial"/>
                            <w:sz w:val="20"/>
                          </w:rPr>
                        </w:pPr>
                      </w:p>
                      <w:p w14:paraId="6B0BA20B" w14:textId="77777777" w:rsidR="00D87EA3" w:rsidRDefault="00D87EA3" w:rsidP="008E67EC">
                        <w:pPr>
                          <w:tabs>
                            <w:tab w:val="left" w:pos="2410"/>
                          </w:tabs>
                          <w:spacing w:line="240" w:lineRule="auto"/>
                          <w:rPr>
                            <w:rFonts w:ascii="Arial" w:hAnsi="Arial" w:cs="Arial"/>
                            <w:sz w:val="20"/>
                          </w:rPr>
                        </w:pPr>
                      </w:p>
                      <w:p w14:paraId="3854812C" w14:textId="77777777" w:rsidR="00D87EA3" w:rsidRDefault="00D87EA3" w:rsidP="008E67EC">
                        <w:pPr>
                          <w:tabs>
                            <w:tab w:val="left" w:pos="2410"/>
                          </w:tabs>
                          <w:spacing w:line="240" w:lineRule="auto"/>
                          <w:rPr>
                            <w:rFonts w:ascii="Arial" w:hAnsi="Arial" w:cs="Arial"/>
                            <w:sz w:val="20"/>
                          </w:rPr>
                        </w:pPr>
                      </w:p>
                      <w:p w14:paraId="1CEC5485" w14:textId="77777777" w:rsidR="00D87EA3" w:rsidRDefault="00D87EA3" w:rsidP="008E67EC">
                        <w:pPr>
                          <w:tabs>
                            <w:tab w:val="left" w:pos="2410"/>
                          </w:tabs>
                          <w:spacing w:line="240" w:lineRule="auto"/>
                          <w:rPr>
                            <w:rFonts w:ascii="Arial" w:hAnsi="Arial" w:cs="Arial"/>
                            <w:sz w:val="20"/>
                          </w:rPr>
                        </w:pPr>
                      </w:p>
                      <w:p w14:paraId="31733C7F" w14:textId="77777777" w:rsidR="00D87EA3" w:rsidRDefault="00D87EA3" w:rsidP="008E67EC">
                        <w:pPr>
                          <w:tabs>
                            <w:tab w:val="left" w:pos="2410"/>
                          </w:tabs>
                          <w:spacing w:line="240" w:lineRule="auto"/>
                          <w:rPr>
                            <w:rFonts w:ascii="Arial" w:hAnsi="Arial" w:cs="Arial"/>
                            <w:sz w:val="20"/>
                          </w:rPr>
                        </w:pPr>
                      </w:p>
                      <w:p w14:paraId="2CE4A73C" w14:textId="77777777" w:rsidR="00D87EA3" w:rsidRDefault="00D87EA3" w:rsidP="008E67EC">
                        <w:pPr>
                          <w:tabs>
                            <w:tab w:val="left" w:pos="2410"/>
                          </w:tabs>
                          <w:spacing w:line="240" w:lineRule="auto"/>
                          <w:rPr>
                            <w:rFonts w:ascii="Arial" w:hAnsi="Arial" w:cs="Arial"/>
                            <w:sz w:val="20"/>
                          </w:rPr>
                        </w:pPr>
                      </w:p>
                      <w:p w14:paraId="5AF06D21" w14:textId="77777777" w:rsidR="00D87EA3" w:rsidRDefault="00D87EA3" w:rsidP="008E67EC">
                        <w:pPr>
                          <w:tabs>
                            <w:tab w:val="left" w:pos="2410"/>
                          </w:tabs>
                          <w:spacing w:line="240" w:lineRule="auto"/>
                          <w:rPr>
                            <w:rFonts w:ascii="Arial" w:hAnsi="Arial" w:cs="Arial"/>
                            <w:sz w:val="20"/>
                          </w:rPr>
                        </w:pPr>
                      </w:p>
                      <w:p w14:paraId="54977E01" w14:textId="77777777" w:rsidR="00D87EA3" w:rsidRDefault="00D87EA3" w:rsidP="008E67EC">
                        <w:pPr>
                          <w:tabs>
                            <w:tab w:val="left" w:pos="2410"/>
                          </w:tabs>
                          <w:spacing w:line="240" w:lineRule="auto"/>
                          <w:rPr>
                            <w:rFonts w:ascii="Arial" w:hAnsi="Arial" w:cs="Arial"/>
                            <w:sz w:val="20"/>
                          </w:rPr>
                        </w:pPr>
                      </w:p>
                      <w:p w14:paraId="52C9BF3C" w14:textId="77777777" w:rsidR="00D87EA3" w:rsidRDefault="00D87EA3" w:rsidP="008E67EC">
                        <w:pPr>
                          <w:tabs>
                            <w:tab w:val="left" w:pos="2410"/>
                          </w:tabs>
                          <w:spacing w:line="240" w:lineRule="auto"/>
                          <w:rPr>
                            <w:rFonts w:ascii="Arial" w:hAnsi="Arial" w:cs="Arial"/>
                            <w:sz w:val="20"/>
                          </w:rPr>
                        </w:pPr>
                      </w:p>
                      <w:p w14:paraId="20BA3698" w14:textId="77777777" w:rsidR="00D87EA3" w:rsidRDefault="00D87EA3" w:rsidP="008E67EC">
                        <w:pPr>
                          <w:tabs>
                            <w:tab w:val="left" w:pos="2410"/>
                          </w:tabs>
                          <w:spacing w:line="240" w:lineRule="auto"/>
                          <w:rPr>
                            <w:rFonts w:ascii="Arial" w:hAnsi="Arial" w:cs="Arial"/>
                            <w:sz w:val="20"/>
                          </w:rPr>
                        </w:pPr>
                      </w:p>
                      <w:p w14:paraId="22CD17DF" w14:textId="77777777" w:rsidR="00D87EA3" w:rsidRDefault="00D87EA3" w:rsidP="008E67EC">
                        <w:pPr>
                          <w:tabs>
                            <w:tab w:val="left" w:pos="2410"/>
                          </w:tabs>
                          <w:spacing w:line="240" w:lineRule="auto"/>
                          <w:rPr>
                            <w:rFonts w:ascii="Arial" w:hAnsi="Arial" w:cs="Arial"/>
                            <w:sz w:val="20"/>
                          </w:rPr>
                        </w:pPr>
                      </w:p>
                      <w:p w14:paraId="311997C2" w14:textId="77777777" w:rsidR="00D87EA3" w:rsidRDefault="00D87EA3" w:rsidP="008E67EC">
                        <w:pPr>
                          <w:tabs>
                            <w:tab w:val="left" w:pos="2410"/>
                          </w:tabs>
                          <w:spacing w:line="240" w:lineRule="auto"/>
                          <w:rPr>
                            <w:rFonts w:ascii="Arial" w:hAnsi="Arial" w:cs="Arial"/>
                            <w:sz w:val="20"/>
                          </w:rPr>
                        </w:pPr>
                      </w:p>
                      <w:p w14:paraId="3DDFCDD6" w14:textId="77777777" w:rsidR="00D87EA3" w:rsidRDefault="00D87EA3" w:rsidP="008E67EC">
                        <w:pPr>
                          <w:tabs>
                            <w:tab w:val="left" w:pos="2410"/>
                          </w:tabs>
                          <w:spacing w:line="240" w:lineRule="auto"/>
                          <w:rPr>
                            <w:rFonts w:ascii="Arial" w:hAnsi="Arial" w:cs="Arial"/>
                            <w:sz w:val="20"/>
                          </w:rPr>
                        </w:pPr>
                      </w:p>
                      <w:p w14:paraId="4DE854D9" w14:textId="77777777" w:rsidR="00D87EA3" w:rsidRDefault="00D87EA3" w:rsidP="008E67EC">
                        <w:pPr>
                          <w:tabs>
                            <w:tab w:val="left" w:pos="2410"/>
                          </w:tabs>
                          <w:spacing w:line="240" w:lineRule="auto"/>
                          <w:rPr>
                            <w:rFonts w:ascii="Arial" w:hAnsi="Arial" w:cs="Arial"/>
                            <w:sz w:val="20"/>
                          </w:rPr>
                        </w:pPr>
                      </w:p>
                      <w:p w14:paraId="650BD4F5" w14:textId="77777777" w:rsidR="00D87EA3" w:rsidRDefault="00D87EA3" w:rsidP="008E67EC">
                        <w:pPr>
                          <w:tabs>
                            <w:tab w:val="left" w:pos="2410"/>
                          </w:tabs>
                          <w:spacing w:line="240" w:lineRule="auto"/>
                          <w:rPr>
                            <w:rFonts w:ascii="Arial" w:hAnsi="Arial" w:cs="Arial"/>
                            <w:sz w:val="20"/>
                          </w:rPr>
                        </w:pPr>
                      </w:p>
                      <w:p w14:paraId="11F5A9D3" w14:textId="77777777" w:rsidR="00D87EA3" w:rsidRDefault="00D87EA3" w:rsidP="008E67EC">
                        <w:pPr>
                          <w:tabs>
                            <w:tab w:val="left" w:pos="2410"/>
                          </w:tabs>
                          <w:spacing w:line="240" w:lineRule="auto"/>
                          <w:rPr>
                            <w:rFonts w:ascii="Arial" w:hAnsi="Arial" w:cs="Arial"/>
                            <w:sz w:val="20"/>
                          </w:rPr>
                        </w:pPr>
                      </w:p>
                      <w:p w14:paraId="1880CFEF" w14:textId="77777777" w:rsidR="00D87EA3" w:rsidRPr="00D743CB" w:rsidRDefault="00D87EA3" w:rsidP="008E67EC">
                        <w:pPr>
                          <w:tabs>
                            <w:tab w:val="left" w:pos="2410"/>
                          </w:tabs>
                          <w:spacing w:line="240" w:lineRule="auto"/>
                          <w:rPr>
                            <w:rFonts w:ascii="Arial" w:hAnsi="Arial" w:cs="Arial"/>
                            <w:sz w:val="20"/>
                          </w:rPr>
                        </w:pPr>
                      </w:p>
                    </w:txbxContent>
                  </v:textbox>
                </v:shape>
              </v:group>
            </w:pict>
          </mc:Fallback>
        </mc:AlternateContent>
      </w:r>
    </w:p>
    <w:p w14:paraId="7768404C" w14:textId="2BB21EC2" w:rsidR="00052578" w:rsidRDefault="00052578" w:rsidP="008E67EC">
      <w:pPr>
        <w:pStyle w:val="BodyText"/>
        <w:tabs>
          <w:tab w:val="left" w:pos="11199"/>
        </w:tabs>
        <w:kinsoku w:val="0"/>
        <w:overflowPunct w:val="0"/>
        <w:ind w:left="1758" w:right="227"/>
        <w:jc w:val="both"/>
        <w:rPr>
          <w:color w:val="00B050"/>
          <w:sz w:val="20"/>
          <w:szCs w:val="20"/>
          <w:lang w:val="el-GR"/>
        </w:rPr>
      </w:pPr>
    </w:p>
    <w:p w14:paraId="620E53E9" w14:textId="347CD23F" w:rsidR="00052578" w:rsidRDefault="00052578" w:rsidP="008E67EC">
      <w:pPr>
        <w:pStyle w:val="BodyText"/>
        <w:tabs>
          <w:tab w:val="left" w:pos="11199"/>
        </w:tabs>
        <w:kinsoku w:val="0"/>
        <w:overflowPunct w:val="0"/>
        <w:ind w:left="1758" w:right="227"/>
        <w:jc w:val="both"/>
        <w:rPr>
          <w:color w:val="00B050"/>
          <w:sz w:val="20"/>
          <w:szCs w:val="20"/>
          <w:lang w:val="el-GR"/>
        </w:rPr>
      </w:pPr>
    </w:p>
    <w:p w14:paraId="5792030F" w14:textId="3420866C" w:rsidR="00052578" w:rsidRDefault="00052578" w:rsidP="008E67EC">
      <w:pPr>
        <w:pStyle w:val="BodyText"/>
        <w:tabs>
          <w:tab w:val="left" w:pos="11199"/>
        </w:tabs>
        <w:kinsoku w:val="0"/>
        <w:overflowPunct w:val="0"/>
        <w:ind w:left="1758" w:right="227"/>
        <w:jc w:val="both"/>
        <w:rPr>
          <w:color w:val="00B050"/>
          <w:sz w:val="20"/>
          <w:szCs w:val="20"/>
          <w:lang w:val="el-GR"/>
        </w:rPr>
      </w:pPr>
    </w:p>
    <w:p w14:paraId="0F61A80D" w14:textId="79705775" w:rsidR="00052578" w:rsidRDefault="00DF0E3A" w:rsidP="008E67EC">
      <w:pPr>
        <w:pStyle w:val="BodyText"/>
        <w:tabs>
          <w:tab w:val="left" w:pos="11199"/>
        </w:tabs>
        <w:kinsoku w:val="0"/>
        <w:overflowPunct w:val="0"/>
        <w:ind w:left="1758" w:right="227"/>
        <w:jc w:val="both"/>
        <w:rPr>
          <w:color w:val="00B050"/>
          <w:sz w:val="20"/>
          <w:szCs w:val="20"/>
          <w:lang w:val="el-GR"/>
        </w:rPr>
      </w:pPr>
      <w:r>
        <w:rPr>
          <w:noProof/>
          <w:color w:val="00B050"/>
          <w:sz w:val="20"/>
          <w:szCs w:val="20"/>
          <w:lang w:val="el-GR" w:eastAsia="el-GR"/>
        </w:rPr>
        <w:drawing>
          <wp:anchor distT="0" distB="0" distL="114300" distR="114300" simplePos="0" relativeHeight="251649023" behindDoc="0" locked="0" layoutInCell="1" allowOverlap="1" wp14:anchorId="32B5F4B1" wp14:editId="12CE67BF">
            <wp:simplePos x="0" y="0"/>
            <wp:positionH relativeFrom="column">
              <wp:posOffset>5167602</wp:posOffset>
            </wp:positionH>
            <wp:positionV relativeFrom="paragraph">
              <wp:posOffset>75206</wp:posOffset>
            </wp:positionV>
            <wp:extent cx="1980565" cy="269683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80565" cy="2696830"/>
                    </a:xfrm>
                    <a:prstGeom prst="rect">
                      <a:avLst/>
                    </a:prstGeom>
                    <a:noFill/>
                  </pic:spPr>
                </pic:pic>
              </a:graphicData>
            </a:graphic>
            <wp14:sizeRelV relativeFrom="margin">
              <wp14:pctHeight>0</wp14:pctHeight>
            </wp14:sizeRelV>
          </wp:anchor>
        </w:drawing>
      </w:r>
    </w:p>
    <w:p w14:paraId="03EEA563" w14:textId="4C0F139D" w:rsidR="00052578" w:rsidRDefault="00052578" w:rsidP="008E67EC">
      <w:pPr>
        <w:pStyle w:val="BodyText"/>
        <w:tabs>
          <w:tab w:val="left" w:pos="11199"/>
        </w:tabs>
        <w:kinsoku w:val="0"/>
        <w:overflowPunct w:val="0"/>
        <w:ind w:left="1758" w:right="227"/>
        <w:jc w:val="both"/>
        <w:rPr>
          <w:color w:val="00B050"/>
          <w:sz w:val="20"/>
          <w:szCs w:val="20"/>
          <w:lang w:val="el-GR"/>
        </w:rPr>
      </w:pPr>
    </w:p>
    <w:p w14:paraId="20511BE2" w14:textId="6A908ABE" w:rsidR="00052578" w:rsidRDefault="00052578" w:rsidP="008E67EC">
      <w:pPr>
        <w:pStyle w:val="BodyText"/>
        <w:tabs>
          <w:tab w:val="left" w:pos="11199"/>
        </w:tabs>
        <w:kinsoku w:val="0"/>
        <w:overflowPunct w:val="0"/>
        <w:ind w:left="1758" w:right="227"/>
        <w:jc w:val="both"/>
        <w:rPr>
          <w:color w:val="00B050"/>
          <w:sz w:val="20"/>
          <w:szCs w:val="20"/>
          <w:lang w:val="el-GR"/>
        </w:rPr>
      </w:pPr>
    </w:p>
    <w:p w14:paraId="5CD5262C" w14:textId="6DB6AA8E" w:rsidR="00052578" w:rsidRDefault="00052578" w:rsidP="008E67EC">
      <w:pPr>
        <w:pStyle w:val="BodyText"/>
        <w:tabs>
          <w:tab w:val="left" w:pos="11199"/>
        </w:tabs>
        <w:kinsoku w:val="0"/>
        <w:overflowPunct w:val="0"/>
        <w:ind w:left="1758" w:right="227"/>
        <w:jc w:val="both"/>
        <w:rPr>
          <w:color w:val="00B050"/>
          <w:sz w:val="20"/>
          <w:szCs w:val="20"/>
          <w:lang w:val="el-GR"/>
        </w:rPr>
      </w:pPr>
    </w:p>
    <w:p w14:paraId="79803BC2" w14:textId="793D6E7F" w:rsidR="008E67EC" w:rsidRDefault="008E67EC" w:rsidP="008E67EC">
      <w:pPr>
        <w:pStyle w:val="BodyText"/>
        <w:tabs>
          <w:tab w:val="left" w:pos="11199"/>
        </w:tabs>
        <w:kinsoku w:val="0"/>
        <w:overflowPunct w:val="0"/>
        <w:ind w:left="1758" w:right="227"/>
        <w:jc w:val="both"/>
        <w:rPr>
          <w:color w:val="00B050"/>
          <w:sz w:val="20"/>
          <w:szCs w:val="20"/>
          <w:lang w:val="el-GR"/>
        </w:rPr>
      </w:pPr>
    </w:p>
    <w:p w14:paraId="20B5B3DB" w14:textId="649CE5BB" w:rsidR="008E67EC" w:rsidRPr="00F03DAE" w:rsidRDefault="008E67EC" w:rsidP="008E67EC">
      <w:pPr>
        <w:pStyle w:val="BodyText"/>
        <w:tabs>
          <w:tab w:val="left" w:pos="11199"/>
        </w:tabs>
        <w:kinsoku w:val="0"/>
        <w:overflowPunct w:val="0"/>
        <w:ind w:left="1758" w:right="227"/>
        <w:jc w:val="both"/>
        <w:rPr>
          <w:color w:val="0070C0"/>
          <w:sz w:val="20"/>
          <w:szCs w:val="20"/>
          <w:lang w:val="el-GR"/>
        </w:rPr>
      </w:pPr>
      <w:r w:rsidRPr="002020FC">
        <w:rPr>
          <w:color w:val="00B050"/>
          <w:sz w:val="20"/>
          <w:szCs w:val="20"/>
          <w:lang w:val="el-GR"/>
        </w:rPr>
        <w:t xml:space="preserve"> </w:t>
      </w:r>
    </w:p>
    <w:p w14:paraId="75C19C97" w14:textId="77777777" w:rsidR="008E67EC" w:rsidRPr="00F03DAE" w:rsidRDefault="008E67EC" w:rsidP="008E67EC">
      <w:pPr>
        <w:pStyle w:val="BodyText"/>
        <w:tabs>
          <w:tab w:val="left" w:pos="11199"/>
        </w:tabs>
        <w:kinsoku w:val="0"/>
        <w:overflowPunct w:val="0"/>
        <w:ind w:left="1758" w:right="227"/>
        <w:jc w:val="both"/>
        <w:rPr>
          <w:color w:val="0070C0"/>
          <w:sz w:val="20"/>
          <w:szCs w:val="20"/>
          <w:lang w:val="el-GR"/>
        </w:rPr>
      </w:pPr>
    </w:p>
    <w:p w14:paraId="1FA14A5D" w14:textId="57D734C4" w:rsidR="008E67EC" w:rsidRDefault="008E67EC" w:rsidP="008E67EC">
      <w:pPr>
        <w:pStyle w:val="BodyText"/>
        <w:tabs>
          <w:tab w:val="left" w:pos="11199"/>
        </w:tabs>
        <w:kinsoku w:val="0"/>
        <w:overflowPunct w:val="0"/>
        <w:ind w:left="1758" w:right="227"/>
        <w:jc w:val="both"/>
        <w:rPr>
          <w:sz w:val="20"/>
          <w:szCs w:val="20"/>
          <w:lang w:val="el-GR"/>
        </w:rPr>
      </w:pPr>
    </w:p>
    <w:p w14:paraId="09AE8EDB" w14:textId="43EBFAFE" w:rsidR="008E67EC" w:rsidRDefault="008E67EC" w:rsidP="008E67EC">
      <w:pPr>
        <w:pStyle w:val="BodyText"/>
        <w:tabs>
          <w:tab w:val="left" w:pos="11199"/>
        </w:tabs>
        <w:kinsoku w:val="0"/>
        <w:overflowPunct w:val="0"/>
        <w:ind w:left="1758" w:right="227"/>
        <w:jc w:val="both"/>
        <w:rPr>
          <w:sz w:val="20"/>
          <w:szCs w:val="20"/>
          <w:lang w:val="el-GR"/>
        </w:rPr>
      </w:pPr>
    </w:p>
    <w:p w14:paraId="08AB1C76" w14:textId="6E82FA31" w:rsidR="008E67EC" w:rsidRDefault="008E67EC" w:rsidP="008E67EC">
      <w:pPr>
        <w:pStyle w:val="BodyText"/>
        <w:tabs>
          <w:tab w:val="left" w:pos="11199"/>
        </w:tabs>
        <w:kinsoku w:val="0"/>
        <w:overflowPunct w:val="0"/>
        <w:ind w:left="1758" w:right="227"/>
        <w:jc w:val="both"/>
        <w:rPr>
          <w:sz w:val="20"/>
          <w:szCs w:val="20"/>
          <w:lang w:val="el-GR"/>
        </w:rPr>
      </w:pPr>
    </w:p>
    <w:p w14:paraId="276F977C" w14:textId="2A9C09E5" w:rsidR="008E67EC" w:rsidRDefault="008E67EC" w:rsidP="008E67EC">
      <w:pPr>
        <w:pStyle w:val="BodyText"/>
        <w:tabs>
          <w:tab w:val="left" w:pos="11199"/>
        </w:tabs>
        <w:kinsoku w:val="0"/>
        <w:overflowPunct w:val="0"/>
        <w:ind w:left="1758" w:right="227"/>
        <w:jc w:val="both"/>
        <w:rPr>
          <w:sz w:val="20"/>
          <w:szCs w:val="20"/>
          <w:lang w:val="el-GR"/>
        </w:rPr>
      </w:pPr>
    </w:p>
    <w:p w14:paraId="7F1347DC" w14:textId="77777777" w:rsidR="008E67EC" w:rsidRDefault="008E67EC" w:rsidP="008E67EC">
      <w:pPr>
        <w:pStyle w:val="BodyText"/>
        <w:tabs>
          <w:tab w:val="left" w:pos="11199"/>
        </w:tabs>
        <w:kinsoku w:val="0"/>
        <w:overflowPunct w:val="0"/>
        <w:ind w:left="1758" w:right="227"/>
        <w:jc w:val="both"/>
        <w:rPr>
          <w:sz w:val="20"/>
          <w:szCs w:val="20"/>
          <w:lang w:val="el-GR"/>
        </w:rPr>
      </w:pPr>
    </w:p>
    <w:p w14:paraId="21B8BEA1" w14:textId="77777777" w:rsidR="008E67EC" w:rsidRDefault="008E67EC" w:rsidP="008E67EC">
      <w:pPr>
        <w:pStyle w:val="BodyText"/>
        <w:tabs>
          <w:tab w:val="left" w:pos="11199"/>
        </w:tabs>
        <w:kinsoku w:val="0"/>
        <w:overflowPunct w:val="0"/>
        <w:ind w:left="1758" w:right="227"/>
        <w:jc w:val="both"/>
        <w:rPr>
          <w:sz w:val="20"/>
          <w:szCs w:val="20"/>
          <w:lang w:val="el-GR"/>
        </w:rPr>
      </w:pPr>
    </w:p>
    <w:p w14:paraId="4775FC22" w14:textId="77777777" w:rsidR="008E67EC" w:rsidRDefault="008E67EC" w:rsidP="008E67EC">
      <w:pPr>
        <w:pStyle w:val="BodyText"/>
        <w:tabs>
          <w:tab w:val="left" w:pos="11199"/>
        </w:tabs>
        <w:kinsoku w:val="0"/>
        <w:overflowPunct w:val="0"/>
        <w:ind w:left="1758" w:right="227"/>
        <w:jc w:val="both"/>
        <w:rPr>
          <w:sz w:val="20"/>
          <w:szCs w:val="20"/>
          <w:lang w:val="el-GR"/>
        </w:rPr>
      </w:pPr>
    </w:p>
    <w:p w14:paraId="14566F6F" w14:textId="77777777" w:rsidR="008E67EC" w:rsidRDefault="008E67EC" w:rsidP="008E67EC">
      <w:pPr>
        <w:pStyle w:val="BodyText"/>
        <w:tabs>
          <w:tab w:val="left" w:pos="11199"/>
        </w:tabs>
        <w:kinsoku w:val="0"/>
        <w:overflowPunct w:val="0"/>
        <w:ind w:left="1758" w:right="227"/>
        <w:jc w:val="both"/>
        <w:rPr>
          <w:sz w:val="20"/>
          <w:szCs w:val="20"/>
          <w:lang w:val="el-GR"/>
        </w:rPr>
      </w:pPr>
    </w:p>
    <w:p w14:paraId="52FDA8F3" w14:textId="77777777" w:rsidR="008E67EC" w:rsidRDefault="008E67EC" w:rsidP="008E67EC">
      <w:pPr>
        <w:pStyle w:val="BodyText"/>
        <w:tabs>
          <w:tab w:val="left" w:pos="11199"/>
        </w:tabs>
        <w:kinsoku w:val="0"/>
        <w:overflowPunct w:val="0"/>
        <w:ind w:left="1758" w:right="227"/>
        <w:jc w:val="both"/>
        <w:rPr>
          <w:sz w:val="20"/>
          <w:szCs w:val="20"/>
          <w:lang w:val="el-GR"/>
        </w:rPr>
      </w:pPr>
    </w:p>
    <w:p w14:paraId="684751E2" w14:textId="77777777" w:rsidR="008E67EC" w:rsidRDefault="008E67EC" w:rsidP="008E67EC">
      <w:pPr>
        <w:pStyle w:val="BodyText"/>
        <w:tabs>
          <w:tab w:val="left" w:pos="11199"/>
        </w:tabs>
        <w:kinsoku w:val="0"/>
        <w:overflowPunct w:val="0"/>
        <w:ind w:left="1758" w:right="227"/>
        <w:jc w:val="both"/>
        <w:rPr>
          <w:sz w:val="20"/>
          <w:szCs w:val="20"/>
          <w:lang w:val="el-GR"/>
        </w:rPr>
      </w:pPr>
    </w:p>
    <w:p w14:paraId="131D429E" w14:textId="77777777" w:rsidR="008E67EC" w:rsidRDefault="008E67EC" w:rsidP="008E67EC">
      <w:pPr>
        <w:pStyle w:val="BodyText"/>
        <w:tabs>
          <w:tab w:val="left" w:pos="11199"/>
        </w:tabs>
        <w:kinsoku w:val="0"/>
        <w:overflowPunct w:val="0"/>
        <w:ind w:left="1758" w:right="227"/>
        <w:jc w:val="both"/>
        <w:rPr>
          <w:sz w:val="20"/>
          <w:szCs w:val="20"/>
          <w:lang w:val="el-GR"/>
        </w:rPr>
      </w:pPr>
    </w:p>
    <w:p w14:paraId="78FF3221" w14:textId="77B734A3" w:rsidR="00D87EA3" w:rsidRDefault="00052578" w:rsidP="00D87EA3">
      <w:pPr>
        <w:pStyle w:val="BodyText"/>
        <w:tabs>
          <w:tab w:val="left" w:pos="11199"/>
        </w:tabs>
        <w:kinsoku w:val="0"/>
        <w:overflowPunct w:val="0"/>
        <w:ind w:left="1758" w:right="227"/>
        <w:jc w:val="both"/>
        <w:rPr>
          <w:sz w:val="20"/>
          <w:szCs w:val="20"/>
          <w:lang w:val="el-GR"/>
        </w:rPr>
      </w:pPr>
      <w:r w:rsidRPr="009938D3">
        <w:rPr>
          <w:sz w:val="20"/>
          <w:szCs w:val="20"/>
          <w:lang w:val="el-GR"/>
        </w:rPr>
        <w:lastRenderedPageBreak/>
        <w:t>ορ</w:t>
      </w:r>
      <w:r>
        <w:rPr>
          <w:sz w:val="20"/>
          <w:szCs w:val="20"/>
          <w:lang w:val="el-GR"/>
        </w:rPr>
        <w:t>ι</w:t>
      </w:r>
      <w:r w:rsidRPr="009938D3">
        <w:rPr>
          <w:sz w:val="20"/>
          <w:szCs w:val="20"/>
          <w:lang w:val="el-GR"/>
        </w:rPr>
        <w:t>ζ</w:t>
      </w:r>
      <w:r>
        <w:rPr>
          <w:sz w:val="20"/>
          <w:szCs w:val="20"/>
          <w:lang w:val="el-GR"/>
        </w:rPr>
        <w:t>ό</w:t>
      </w:r>
      <w:r w:rsidRPr="009938D3">
        <w:rPr>
          <w:sz w:val="20"/>
          <w:szCs w:val="20"/>
          <w:lang w:val="el-GR"/>
        </w:rPr>
        <w:t>ταν</w:t>
      </w:r>
      <w:r w:rsidRPr="00052578">
        <w:rPr>
          <w:sz w:val="20"/>
          <w:szCs w:val="20"/>
        </w:rPr>
        <w:t xml:space="preserve"> (CME FedWatch Tool) </w:t>
      </w:r>
      <w:r w:rsidRPr="009938D3">
        <w:rPr>
          <w:sz w:val="20"/>
          <w:szCs w:val="20"/>
          <w:lang w:val="el-GR"/>
        </w:rPr>
        <w:t>στο</w:t>
      </w:r>
      <w:r w:rsidRPr="00052578">
        <w:rPr>
          <w:sz w:val="20"/>
          <w:szCs w:val="20"/>
        </w:rPr>
        <w:t xml:space="preserve"> 93,0%. </w:t>
      </w:r>
      <w:r w:rsidRPr="009938D3">
        <w:rPr>
          <w:sz w:val="20"/>
          <w:szCs w:val="20"/>
          <w:lang w:val="el-GR"/>
        </w:rPr>
        <w:t>Η μείωση των επιτοκίων της Fed αποτελεί μια ευκαιρία</w:t>
      </w:r>
      <w:r>
        <w:rPr>
          <w:sz w:val="20"/>
          <w:szCs w:val="20"/>
          <w:lang w:val="el-GR"/>
        </w:rPr>
        <w:t xml:space="preserve"> </w:t>
      </w:r>
      <w:r w:rsidR="00D87EA3" w:rsidRPr="009938D3">
        <w:rPr>
          <w:sz w:val="20"/>
          <w:szCs w:val="20"/>
          <w:lang w:val="el-GR"/>
        </w:rPr>
        <w:t xml:space="preserve">για τις κεντρικές τράπεζες </w:t>
      </w:r>
      <w:r w:rsidR="00D87EA3">
        <w:rPr>
          <w:sz w:val="20"/>
          <w:szCs w:val="20"/>
          <w:lang w:val="el-GR"/>
        </w:rPr>
        <w:t>των</w:t>
      </w:r>
      <w:r w:rsidR="00D87EA3" w:rsidRPr="009938D3">
        <w:rPr>
          <w:sz w:val="20"/>
          <w:szCs w:val="20"/>
          <w:lang w:val="el-GR"/>
        </w:rPr>
        <w:t xml:space="preserve"> αναδυόμεν</w:t>
      </w:r>
      <w:r w:rsidR="00D87EA3">
        <w:rPr>
          <w:sz w:val="20"/>
          <w:szCs w:val="20"/>
          <w:lang w:val="el-GR"/>
        </w:rPr>
        <w:t>ων</w:t>
      </w:r>
      <w:r w:rsidR="00D87EA3" w:rsidRPr="009938D3">
        <w:rPr>
          <w:sz w:val="20"/>
          <w:szCs w:val="20"/>
          <w:lang w:val="el-GR"/>
        </w:rPr>
        <w:t xml:space="preserve"> οικονομ</w:t>
      </w:r>
      <w:r w:rsidR="00D87EA3">
        <w:rPr>
          <w:sz w:val="20"/>
          <w:szCs w:val="20"/>
          <w:lang w:val="el-GR"/>
        </w:rPr>
        <w:t>ιών,</w:t>
      </w:r>
      <w:r w:rsidR="00D87EA3" w:rsidRPr="009938D3">
        <w:rPr>
          <w:sz w:val="20"/>
          <w:szCs w:val="20"/>
          <w:lang w:val="el-GR"/>
        </w:rPr>
        <w:t xml:space="preserve"> όπως το</w:t>
      </w:r>
      <w:r w:rsidR="00D87EA3">
        <w:rPr>
          <w:sz w:val="20"/>
          <w:szCs w:val="20"/>
          <w:lang w:val="el-GR"/>
        </w:rPr>
        <w:t>υ</w:t>
      </w:r>
      <w:r w:rsidR="00D87EA3" w:rsidRPr="009938D3">
        <w:rPr>
          <w:sz w:val="20"/>
          <w:szCs w:val="20"/>
          <w:lang w:val="el-GR"/>
        </w:rPr>
        <w:t xml:space="preserve"> Μεξικ</w:t>
      </w:r>
      <w:r w:rsidR="00D87EA3">
        <w:rPr>
          <w:sz w:val="20"/>
          <w:szCs w:val="20"/>
          <w:lang w:val="el-GR"/>
        </w:rPr>
        <w:t>ού</w:t>
      </w:r>
      <w:r w:rsidR="00D87EA3" w:rsidRPr="009938D3">
        <w:rPr>
          <w:sz w:val="20"/>
          <w:szCs w:val="20"/>
          <w:lang w:val="el-GR"/>
        </w:rPr>
        <w:t xml:space="preserve"> και </w:t>
      </w:r>
      <w:r w:rsidR="00D87EA3">
        <w:rPr>
          <w:sz w:val="20"/>
          <w:szCs w:val="20"/>
          <w:lang w:val="el-GR"/>
        </w:rPr>
        <w:t>τ</w:t>
      </w:r>
      <w:r w:rsidR="00D87EA3" w:rsidRPr="009938D3">
        <w:rPr>
          <w:sz w:val="20"/>
          <w:szCs w:val="20"/>
          <w:lang w:val="el-GR"/>
        </w:rPr>
        <w:t>η</w:t>
      </w:r>
      <w:r w:rsidR="00D87EA3">
        <w:rPr>
          <w:sz w:val="20"/>
          <w:szCs w:val="20"/>
          <w:lang w:val="el-GR"/>
        </w:rPr>
        <w:t>ς</w:t>
      </w:r>
      <w:r w:rsidR="00D87EA3" w:rsidRPr="009938D3">
        <w:rPr>
          <w:sz w:val="20"/>
          <w:szCs w:val="20"/>
          <w:lang w:val="el-GR"/>
        </w:rPr>
        <w:t xml:space="preserve"> Νότια</w:t>
      </w:r>
      <w:r w:rsidR="00D87EA3">
        <w:rPr>
          <w:sz w:val="20"/>
          <w:szCs w:val="20"/>
          <w:lang w:val="el-GR"/>
        </w:rPr>
        <w:t>ς</w:t>
      </w:r>
      <w:r w:rsidR="00D87EA3" w:rsidRPr="009938D3">
        <w:rPr>
          <w:sz w:val="20"/>
          <w:szCs w:val="20"/>
          <w:lang w:val="el-GR"/>
        </w:rPr>
        <w:t xml:space="preserve"> Αφρική</w:t>
      </w:r>
      <w:r w:rsidR="00D87EA3">
        <w:rPr>
          <w:sz w:val="20"/>
          <w:szCs w:val="20"/>
          <w:lang w:val="el-GR"/>
        </w:rPr>
        <w:t xml:space="preserve">ς, </w:t>
      </w:r>
      <w:r w:rsidR="00D87EA3" w:rsidRPr="009938D3">
        <w:rPr>
          <w:sz w:val="20"/>
          <w:szCs w:val="20"/>
          <w:lang w:val="el-GR"/>
        </w:rPr>
        <w:t>να προβούν σε παρόμοιες κινήσεις.</w:t>
      </w:r>
    </w:p>
    <w:p w14:paraId="5A69AE4B" w14:textId="77777777" w:rsidR="00D87EA3" w:rsidRDefault="00D87EA3" w:rsidP="00D87EA3">
      <w:pPr>
        <w:pStyle w:val="BodyText"/>
        <w:tabs>
          <w:tab w:val="left" w:pos="11199"/>
        </w:tabs>
        <w:kinsoku w:val="0"/>
        <w:overflowPunct w:val="0"/>
        <w:ind w:left="1758" w:right="227"/>
        <w:jc w:val="both"/>
        <w:rPr>
          <w:sz w:val="20"/>
          <w:szCs w:val="20"/>
          <w:lang w:val="el-GR"/>
        </w:rPr>
      </w:pPr>
    </w:p>
    <w:p w14:paraId="3D63C29D" w14:textId="446CE728" w:rsidR="008E67EC" w:rsidRDefault="00D87EA3" w:rsidP="008E67EC">
      <w:pPr>
        <w:pStyle w:val="BodyText"/>
        <w:tabs>
          <w:tab w:val="left" w:pos="11199"/>
        </w:tabs>
        <w:kinsoku w:val="0"/>
        <w:overflowPunct w:val="0"/>
        <w:ind w:left="1758" w:right="227"/>
        <w:jc w:val="both"/>
        <w:rPr>
          <w:sz w:val="20"/>
          <w:szCs w:val="20"/>
          <w:lang w:val="el-GR"/>
        </w:rPr>
      </w:pPr>
      <w:r w:rsidRPr="009938D3">
        <w:rPr>
          <w:sz w:val="20"/>
          <w:szCs w:val="20"/>
          <w:lang w:val="el-GR"/>
        </w:rPr>
        <w:t>Ένας συντονισμένος κύκλος νομισματικής χαλάρωσης μπορεί να συμβάλει στην ανάπτυξη των αναδυόμενων οικονομιών και ταυτόχρονα να θωρακίσει την παγκόσμια οικονομία έναντι του C</w:t>
      </w:r>
      <w:r>
        <w:rPr>
          <w:sz w:val="20"/>
          <w:szCs w:val="20"/>
          <w:lang w:val="el-GR"/>
        </w:rPr>
        <w:t>ο</w:t>
      </w:r>
      <w:r w:rsidRPr="009938D3">
        <w:rPr>
          <w:sz w:val="20"/>
          <w:szCs w:val="20"/>
        </w:rPr>
        <w:t>vid</w:t>
      </w:r>
      <w:r w:rsidRPr="009938D3">
        <w:rPr>
          <w:sz w:val="20"/>
          <w:szCs w:val="20"/>
          <w:lang w:val="el-GR"/>
        </w:rPr>
        <w:t xml:space="preserve">-19. Παράλληλα, το Διεθνές Νομισματικό Ταμείο και η </w:t>
      </w:r>
      <w:r w:rsidRPr="009938D3">
        <w:rPr>
          <w:lang w:val="el-GR"/>
        </w:rPr>
        <w:t>Παγκόσμια Τράπεζα</w:t>
      </w:r>
      <w:r w:rsidRPr="009938D3">
        <w:rPr>
          <w:sz w:val="20"/>
          <w:szCs w:val="20"/>
          <w:lang w:val="el-GR"/>
        </w:rPr>
        <w:t xml:space="preserve"> ανακοίνωσαν προγράμματα στήριξης</w:t>
      </w:r>
      <w:r w:rsidR="00052578">
        <w:rPr>
          <w:sz w:val="20"/>
          <w:szCs w:val="20"/>
          <w:lang w:val="el-GR"/>
        </w:rPr>
        <w:t xml:space="preserve"> </w:t>
      </w:r>
      <w:r w:rsidR="008E67EC" w:rsidRPr="009938D3">
        <w:rPr>
          <w:sz w:val="20"/>
          <w:szCs w:val="20"/>
          <w:lang w:val="el-GR"/>
        </w:rPr>
        <w:t>αναδυόμενων και χαμηλού εισοδήματος οικονομιών</w:t>
      </w:r>
      <w:r w:rsidR="008E67EC">
        <w:rPr>
          <w:sz w:val="20"/>
          <w:szCs w:val="20"/>
          <w:lang w:val="el-GR"/>
        </w:rPr>
        <w:t>,</w:t>
      </w:r>
      <w:r w:rsidR="008E67EC" w:rsidRPr="009938D3">
        <w:rPr>
          <w:sz w:val="20"/>
          <w:szCs w:val="20"/>
          <w:lang w:val="el-GR"/>
        </w:rPr>
        <w:t xml:space="preserve"> το </w:t>
      </w:r>
      <w:r w:rsidR="008E67EC">
        <w:rPr>
          <w:sz w:val="20"/>
          <w:szCs w:val="20"/>
          <w:lang w:val="el-GR"/>
        </w:rPr>
        <w:t xml:space="preserve">μεν </w:t>
      </w:r>
      <w:r w:rsidR="008E67EC" w:rsidRPr="009938D3">
        <w:rPr>
          <w:sz w:val="20"/>
          <w:szCs w:val="20"/>
          <w:lang w:val="el-GR"/>
        </w:rPr>
        <w:t xml:space="preserve">πρώτο ύψους </w:t>
      </w:r>
      <w:r w:rsidR="008E67EC">
        <w:rPr>
          <w:sz w:val="20"/>
          <w:szCs w:val="20"/>
          <w:lang w:val="el-GR"/>
        </w:rPr>
        <w:t>$</w:t>
      </w:r>
      <w:r w:rsidR="008E67EC" w:rsidRPr="009938D3">
        <w:rPr>
          <w:sz w:val="20"/>
          <w:szCs w:val="20"/>
          <w:lang w:val="el-GR"/>
        </w:rPr>
        <w:t>50 δισ.</w:t>
      </w:r>
      <w:r w:rsidR="008E67EC">
        <w:rPr>
          <w:sz w:val="20"/>
          <w:szCs w:val="20"/>
          <w:lang w:val="el-GR"/>
        </w:rPr>
        <w:t>, η δε</w:t>
      </w:r>
      <w:r w:rsidR="008E67EC" w:rsidRPr="009938D3">
        <w:rPr>
          <w:sz w:val="20"/>
          <w:szCs w:val="20"/>
          <w:lang w:val="el-GR"/>
        </w:rPr>
        <w:t xml:space="preserve"> δεύτερη ύψους </w:t>
      </w:r>
      <w:r w:rsidR="008E67EC">
        <w:rPr>
          <w:sz w:val="20"/>
          <w:szCs w:val="20"/>
          <w:lang w:val="el-GR"/>
        </w:rPr>
        <w:t>$</w:t>
      </w:r>
      <w:r w:rsidR="008E67EC" w:rsidRPr="009938D3">
        <w:rPr>
          <w:sz w:val="20"/>
          <w:szCs w:val="20"/>
          <w:lang w:val="el-GR"/>
        </w:rPr>
        <w:t>12 δισ.</w:t>
      </w:r>
      <w:r w:rsidR="008E67EC">
        <w:rPr>
          <w:sz w:val="20"/>
          <w:szCs w:val="20"/>
          <w:lang w:val="el-GR"/>
        </w:rPr>
        <w:t xml:space="preserve"> </w:t>
      </w:r>
      <w:r w:rsidR="008E67EC" w:rsidRPr="009938D3">
        <w:rPr>
          <w:sz w:val="20"/>
          <w:szCs w:val="20"/>
          <w:lang w:val="el-GR"/>
        </w:rPr>
        <w:t>για να αντιμετωπιστούν οι  υγειονομικές και οικονομικές επιπτώσεις του Covid-19.</w:t>
      </w:r>
    </w:p>
    <w:p w14:paraId="372DE31E" w14:textId="77777777" w:rsidR="008E67EC" w:rsidRDefault="008E67EC" w:rsidP="008E67EC">
      <w:pPr>
        <w:pStyle w:val="BodyText"/>
        <w:tabs>
          <w:tab w:val="left" w:pos="11199"/>
        </w:tabs>
        <w:kinsoku w:val="0"/>
        <w:overflowPunct w:val="0"/>
        <w:ind w:left="1758" w:right="227"/>
        <w:jc w:val="both"/>
        <w:rPr>
          <w:sz w:val="20"/>
          <w:szCs w:val="20"/>
          <w:lang w:val="el-GR"/>
        </w:rPr>
      </w:pPr>
    </w:p>
    <w:p w14:paraId="766EC6D1" w14:textId="77777777" w:rsidR="008E67EC" w:rsidRDefault="008E67EC" w:rsidP="008E67EC">
      <w:pPr>
        <w:pStyle w:val="BodyText"/>
        <w:tabs>
          <w:tab w:val="left" w:pos="11199"/>
        </w:tabs>
        <w:kinsoku w:val="0"/>
        <w:overflowPunct w:val="0"/>
        <w:ind w:left="1758" w:right="227"/>
        <w:jc w:val="both"/>
        <w:rPr>
          <w:sz w:val="20"/>
          <w:szCs w:val="20"/>
          <w:lang w:val="el-GR"/>
        </w:rPr>
      </w:pPr>
      <w:r>
        <w:rPr>
          <w:sz w:val="20"/>
          <w:szCs w:val="20"/>
          <w:lang w:val="el-GR"/>
        </w:rPr>
        <w:t>Ωστόσο, η υιοθέτηση μιας περισσότερο διευκολυντικού χαρακτηρα νομισματικής πολιτικής δεν διασφαλίζει το είδος των αποτελεσμάτων που μπορεί να επιφέρει σε κάθε οικονομία, ιδίως στις χώρες που τα επιτόκια είναι σε χαμηλά ή αρνητικά επίπεδα. Καθίσταται, συνεπώς, αδήριτη ανάγκη η υιοθέτηση μιας επεκτατικής δημοσιονομικής πολιτικής από τις εθνικές κυβερνήσεις. Ήδη, η</w:t>
      </w:r>
      <w:r w:rsidRPr="000C1185">
        <w:rPr>
          <w:sz w:val="20"/>
          <w:szCs w:val="20"/>
          <w:lang w:val="el-GR"/>
        </w:rPr>
        <w:t xml:space="preserve"> κυβέρνηση της Γερμανίας ανακοίνωσε πακέτο μέτρων ύψους </w:t>
      </w:r>
      <w:r>
        <w:rPr>
          <w:sz w:val="20"/>
          <w:szCs w:val="20"/>
          <w:lang w:val="el-GR"/>
        </w:rPr>
        <w:t xml:space="preserve">Ευρώ </w:t>
      </w:r>
      <w:r w:rsidRPr="000C1185">
        <w:rPr>
          <w:sz w:val="20"/>
          <w:szCs w:val="20"/>
          <w:lang w:val="el-GR"/>
        </w:rPr>
        <w:t>12,8 δισ.</w:t>
      </w:r>
      <w:r>
        <w:rPr>
          <w:sz w:val="20"/>
          <w:szCs w:val="20"/>
          <w:lang w:val="el-GR"/>
        </w:rPr>
        <w:t xml:space="preserve"> </w:t>
      </w:r>
      <w:r w:rsidRPr="000C1185">
        <w:rPr>
          <w:sz w:val="20"/>
          <w:szCs w:val="20"/>
          <w:lang w:val="el-GR"/>
        </w:rPr>
        <w:t>για επενδύσεις στους τομείς των μεταφορών, των ακινήτων και της πληροφορικής</w:t>
      </w:r>
      <w:r>
        <w:rPr>
          <w:sz w:val="20"/>
          <w:szCs w:val="20"/>
          <w:lang w:val="el-GR"/>
        </w:rPr>
        <w:t>,</w:t>
      </w:r>
      <w:r w:rsidRPr="000C1185">
        <w:rPr>
          <w:sz w:val="20"/>
          <w:szCs w:val="20"/>
          <w:lang w:val="el-GR"/>
        </w:rPr>
        <w:t xml:space="preserve"> εντός των επομένων τεσσάρων ετών</w:t>
      </w:r>
      <w:r>
        <w:rPr>
          <w:sz w:val="20"/>
          <w:szCs w:val="20"/>
          <w:lang w:val="el-GR"/>
        </w:rPr>
        <w:t>,</w:t>
      </w:r>
      <w:r w:rsidRPr="000C1185">
        <w:rPr>
          <w:sz w:val="20"/>
          <w:szCs w:val="20"/>
          <w:lang w:val="el-GR"/>
        </w:rPr>
        <w:t xml:space="preserve"> ενώ η Ιταλία  αποφάσισε μέτρα ύψους περίπου </w:t>
      </w:r>
      <w:r>
        <w:rPr>
          <w:sz w:val="20"/>
          <w:szCs w:val="20"/>
          <w:lang w:val="el-GR"/>
        </w:rPr>
        <w:t xml:space="preserve">Ευρώ </w:t>
      </w:r>
      <w:r w:rsidRPr="000C1185">
        <w:rPr>
          <w:sz w:val="20"/>
          <w:szCs w:val="20"/>
          <w:lang w:val="el-GR"/>
        </w:rPr>
        <w:t>7,5 δισ.</w:t>
      </w:r>
      <w:r>
        <w:rPr>
          <w:sz w:val="20"/>
          <w:szCs w:val="20"/>
          <w:lang w:val="el-GR"/>
        </w:rPr>
        <w:t xml:space="preserve">, </w:t>
      </w:r>
      <w:r w:rsidRPr="000C1185">
        <w:rPr>
          <w:sz w:val="20"/>
          <w:szCs w:val="20"/>
          <w:lang w:val="el-GR"/>
        </w:rPr>
        <w:t>αυξάνοντας το στόχο του δημοσιονομικού ελλείμματος στο 2,5% του ΑΕΠ</w:t>
      </w:r>
      <w:r>
        <w:rPr>
          <w:sz w:val="20"/>
          <w:szCs w:val="20"/>
          <w:lang w:val="el-GR"/>
        </w:rPr>
        <w:t>,</w:t>
      </w:r>
      <w:r w:rsidRPr="000C1185">
        <w:rPr>
          <w:sz w:val="20"/>
          <w:szCs w:val="20"/>
          <w:lang w:val="el-GR"/>
        </w:rPr>
        <w:t xml:space="preserve"> από τον τεθέντα στόχο του 2,2%. </w:t>
      </w:r>
    </w:p>
    <w:p w14:paraId="12CE46BA" w14:textId="77777777" w:rsidR="008E67EC" w:rsidRPr="00F03DAE" w:rsidRDefault="008E67EC" w:rsidP="008E67EC">
      <w:pPr>
        <w:pStyle w:val="BodyText"/>
        <w:tabs>
          <w:tab w:val="left" w:pos="11199"/>
        </w:tabs>
        <w:kinsoku w:val="0"/>
        <w:overflowPunct w:val="0"/>
        <w:ind w:right="227"/>
        <w:jc w:val="both"/>
        <w:rPr>
          <w:color w:val="0070C0"/>
          <w:sz w:val="20"/>
          <w:szCs w:val="20"/>
          <w:lang w:val="el-GR"/>
        </w:rPr>
      </w:pPr>
    </w:p>
    <w:p w14:paraId="0E7BF85C" w14:textId="77777777" w:rsidR="008E67EC" w:rsidRPr="00F03DAE" w:rsidRDefault="008E67EC" w:rsidP="008E67EC">
      <w:pPr>
        <w:pStyle w:val="BodyText"/>
        <w:tabs>
          <w:tab w:val="left" w:pos="11199"/>
        </w:tabs>
        <w:kinsoku w:val="0"/>
        <w:overflowPunct w:val="0"/>
        <w:ind w:left="1758" w:right="227"/>
        <w:jc w:val="both"/>
        <w:rPr>
          <w:color w:val="0070C0"/>
          <w:sz w:val="20"/>
          <w:szCs w:val="20"/>
          <w:lang w:val="el-GR"/>
        </w:rPr>
      </w:pPr>
      <w:r>
        <w:rPr>
          <w:sz w:val="20"/>
          <w:szCs w:val="20"/>
          <w:lang w:val="el-GR"/>
        </w:rPr>
        <w:t xml:space="preserve">Επιπλέον, μέτρα στήριξης (εργασία κατ’οίκον, υιοθέτηση ευέλικτου ωραρίου εργασίας), που υιοθετήθηκαν </w:t>
      </w:r>
      <w:r>
        <w:rPr>
          <w:lang w:val="el-GR"/>
        </w:rPr>
        <w:t>σ</w:t>
      </w:r>
      <w:r w:rsidRPr="00C44436">
        <w:rPr>
          <w:sz w:val="20"/>
          <w:szCs w:val="20"/>
          <w:lang w:val="el-GR"/>
        </w:rPr>
        <w:t xml:space="preserve">το Χονγκ Κονγκ και </w:t>
      </w:r>
      <w:r>
        <w:rPr>
          <w:sz w:val="20"/>
          <w:szCs w:val="20"/>
          <w:lang w:val="el-GR"/>
        </w:rPr>
        <w:t>στ</w:t>
      </w:r>
      <w:r w:rsidRPr="00C44436">
        <w:rPr>
          <w:sz w:val="20"/>
          <w:szCs w:val="20"/>
          <w:lang w:val="el-GR"/>
        </w:rPr>
        <w:t xml:space="preserve">η Σιγκαπούρη </w:t>
      </w:r>
      <w:r>
        <w:rPr>
          <w:sz w:val="20"/>
          <w:szCs w:val="20"/>
          <w:lang w:val="el-GR"/>
        </w:rPr>
        <w:t xml:space="preserve">από επιχειρήσεις που δέχτηκαν σημαντικό οικονομικό πλήγμα από την εξάπλωση του </w:t>
      </w:r>
      <w:r w:rsidRPr="009938D3">
        <w:rPr>
          <w:sz w:val="20"/>
          <w:szCs w:val="20"/>
          <w:lang w:val="el-GR"/>
        </w:rPr>
        <w:t>Covid-19</w:t>
      </w:r>
      <w:r>
        <w:rPr>
          <w:sz w:val="20"/>
          <w:szCs w:val="20"/>
          <w:lang w:val="el-GR"/>
        </w:rPr>
        <w:t>, ενδεχομένως να συμβάλουν στο μετριασμό των αρνητικών επιπτώσεων.</w:t>
      </w:r>
    </w:p>
    <w:p w14:paraId="44F38A08" w14:textId="77777777" w:rsidR="008E67EC" w:rsidRPr="009938D3" w:rsidRDefault="008E67EC" w:rsidP="008E67EC">
      <w:pPr>
        <w:pStyle w:val="BodyText"/>
        <w:tabs>
          <w:tab w:val="left" w:pos="11199"/>
        </w:tabs>
        <w:kinsoku w:val="0"/>
        <w:overflowPunct w:val="0"/>
        <w:ind w:left="1758" w:right="227"/>
        <w:jc w:val="both"/>
        <w:rPr>
          <w:sz w:val="20"/>
          <w:szCs w:val="20"/>
          <w:lang w:val="el-GR"/>
        </w:rPr>
      </w:pPr>
    </w:p>
    <w:p w14:paraId="4E033FFA" w14:textId="77777777" w:rsidR="008E67EC" w:rsidRPr="009938D3" w:rsidRDefault="008E67EC" w:rsidP="008E67EC">
      <w:pPr>
        <w:pStyle w:val="BodyText"/>
        <w:tabs>
          <w:tab w:val="left" w:pos="11199"/>
        </w:tabs>
        <w:kinsoku w:val="0"/>
        <w:overflowPunct w:val="0"/>
        <w:ind w:left="1758" w:right="227"/>
        <w:jc w:val="both"/>
        <w:rPr>
          <w:b/>
          <w:sz w:val="20"/>
          <w:szCs w:val="20"/>
          <w:lang w:val="el-GR"/>
        </w:rPr>
      </w:pPr>
      <w:r w:rsidRPr="009938D3">
        <w:rPr>
          <w:b/>
          <w:sz w:val="20"/>
          <w:szCs w:val="20"/>
          <w:lang w:val="el-GR"/>
        </w:rPr>
        <w:t xml:space="preserve">Τι τρομάζει τις αγορές;   </w:t>
      </w:r>
    </w:p>
    <w:p w14:paraId="6DBA4950" w14:textId="77777777" w:rsidR="008E67EC" w:rsidRPr="009938D3" w:rsidRDefault="008E67EC" w:rsidP="008E67EC">
      <w:pPr>
        <w:pStyle w:val="BodyText"/>
        <w:tabs>
          <w:tab w:val="left" w:pos="11199"/>
        </w:tabs>
        <w:kinsoku w:val="0"/>
        <w:overflowPunct w:val="0"/>
        <w:ind w:left="1758" w:right="227"/>
        <w:jc w:val="both"/>
        <w:rPr>
          <w:sz w:val="20"/>
          <w:szCs w:val="20"/>
          <w:lang w:val="el-GR"/>
        </w:rPr>
      </w:pPr>
    </w:p>
    <w:p w14:paraId="1E9B66B2" w14:textId="77777777" w:rsidR="008E67EC" w:rsidRDefault="008E67EC" w:rsidP="008E67EC">
      <w:pPr>
        <w:pStyle w:val="BodyText"/>
        <w:tabs>
          <w:tab w:val="left" w:pos="11199"/>
        </w:tabs>
        <w:kinsoku w:val="0"/>
        <w:overflowPunct w:val="0"/>
        <w:ind w:left="1758" w:right="227"/>
        <w:jc w:val="both"/>
        <w:rPr>
          <w:sz w:val="20"/>
          <w:szCs w:val="20"/>
          <w:lang w:val="el-GR"/>
        </w:rPr>
      </w:pPr>
      <w:r w:rsidRPr="009938D3">
        <w:rPr>
          <w:sz w:val="20"/>
          <w:szCs w:val="20"/>
          <w:lang w:val="el-GR"/>
        </w:rPr>
        <w:t>Η πιθανότητα εξέλιξης της επιδημίας</w:t>
      </w:r>
      <w:r w:rsidRPr="002B7E87">
        <w:rPr>
          <w:sz w:val="20"/>
          <w:szCs w:val="20"/>
          <w:lang w:val="el-GR"/>
        </w:rPr>
        <w:t xml:space="preserve"> </w:t>
      </w:r>
      <w:r w:rsidRPr="009938D3">
        <w:rPr>
          <w:sz w:val="20"/>
          <w:szCs w:val="20"/>
          <w:lang w:val="el-GR"/>
        </w:rPr>
        <w:t>Covid-19 σε πανδημία αποτελεί τον κυριότερο λόγο ανησυχίας των συμμετεχόντων στις αγορές, καθώς</w:t>
      </w:r>
      <w:r>
        <w:rPr>
          <w:sz w:val="20"/>
          <w:szCs w:val="20"/>
          <w:lang w:val="el-GR"/>
        </w:rPr>
        <w:t xml:space="preserve"> </w:t>
      </w:r>
      <w:r w:rsidRPr="009938D3">
        <w:rPr>
          <w:sz w:val="20"/>
          <w:szCs w:val="20"/>
          <w:lang w:val="el-GR"/>
        </w:rPr>
        <w:t xml:space="preserve">θα επιβαρύνει την παγκόσμια οικονομία σε σημαντικό βαθμό. </w:t>
      </w:r>
      <w:r w:rsidRPr="00893993">
        <w:rPr>
          <w:sz w:val="20"/>
          <w:szCs w:val="20"/>
          <w:lang w:val="el-GR"/>
        </w:rPr>
        <w:t xml:space="preserve">Η ταχύτητα και το εύρος εξάπλωσης του ιού αποτελούν τους δύο κρίσιμης σημασίας παράγοντες. Σημειώνεται, ότι ο αριθμός των </w:t>
      </w:r>
      <w:r>
        <w:rPr>
          <w:sz w:val="20"/>
          <w:szCs w:val="20"/>
          <w:lang w:val="el-GR"/>
        </w:rPr>
        <w:t>κρουσμ</w:t>
      </w:r>
      <w:r w:rsidRPr="00893993">
        <w:rPr>
          <w:sz w:val="20"/>
          <w:szCs w:val="20"/>
          <w:lang w:val="el-GR"/>
        </w:rPr>
        <w:t>άτων από τον Covid-19</w:t>
      </w:r>
      <w:r>
        <w:rPr>
          <w:sz w:val="20"/>
          <w:szCs w:val="20"/>
          <w:lang w:val="el-GR"/>
        </w:rPr>
        <w:t>,</w:t>
      </w:r>
      <w:r w:rsidRPr="00893993">
        <w:rPr>
          <w:sz w:val="20"/>
          <w:szCs w:val="20"/>
          <w:lang w:val="el-GR"/>
        </w:rPr>
        <w:t xml:space="preserve"> παγκοσμίως</w:t>
      </w:r>
      <w:r>
        <w:rPr>
          <w:sz w:val="20"/>
          <w:szCs w:val="20"/>
          <w:lang w:val="el-GR"/>
        </w:rPr>
        <w:t>,</w:t>
      </w:r>
      <w:r w:rsidRPr="00893993">
        <w:rPr>
          <w:sz w:val="20"/>
          <w:szCs w:val="20"/>
          <w:lang w:val="el-GR"/>
        </w:rPr>
        <w:t xml:space="preserve"> ανερχόταν</w:t>
      </w:r>
      <w:r>
        <w:rPr>
          <w:sz w:val="20"/>
          <w:szCs w:val="20"/>
          <w:lang w:val="el-GR"/>
        </w:rPr>
        <w:t>,</w:t>
      </w:r>
      <w:r w:rsidRPr="00893993">
        <w:rPr>
          <w:sz w:val="20"/>
          <w:szCs w:val="20"/>
          <w:lang w:val="el-GR"/>
        </w:rPr>
        <w:t xml:space="preserve"> στις </w:t>
      </w:r>
      <w:r>
        <w:rPr>
          <w:sz w:val="20"/>
          <w:szCs w:val="20"/>
          <w:lang w:val="el-GR"/>
        </w:rPr>
        <w:t>9</w:t>
      </w:r>
      <w:r w:rsidRPr="00893993">
        <w:rPr>
          <w:sz w:val="20"/>
          <w:szCs w:val="20"/>
          <w:lang w:val="el-GR"/>
        </w:rPr>
        <w:t xml:space="preserve"> Μαρτίου</w:t>
      </w:r>
      <w:r>
        <w:rPr>
          <w:sz w:val="20"/>
          <w:szCs w:val="20"/>
          <w:lang w:val="el-GR"/>
        </w:rPr>
        <w:t>,</w:t>
      </w:r>
      <w:r w:rsidRPr="00893993">
        <w:rPr>
          <w:sz w:val="20"/>
          <w:szCs w:val="20"/>
          <w:lang w:val="el-GR"/>
        </w:rPr>
        <w:t xml:space="preserve"> στα 11</w:t>
      </w:r>
      <w:r>
        <w:rPr>
          <w:sz w:val="20"/>
          <w:szCs w:val="20"/>
          <w:lang w:val="el-GR"/>
        </w:rPr>
        <w:t>4</w:t>
      </w:r>
      <w:r w:rsidRPr="00893993">
        <w:rPr>
          <w:sz w:val="20"/>
          <w:szCs w:val="20"/>
          <w:lang w:val="el-GR"/>
        </w:rPr>
        <w:t>.</w:t>
      </w:r>
      <w:r>
        <w:rPr>
          <w:sz w:val="20"/>
          <w:szCs w:val="20"/>
          <w:lang w:val="el-GR"/>
        </w:rPr>
        <w:t>536</w:t>
      </w:r>
      <w:r w:rsidRPr="00893993">
        <w:rPr>
          <w:sz w:val="20"/>
          <w:szCs w:val="20"/>
          <w:lang w:val="el-GR"/>
        </w:rPr>
        <w:t xml:space="preserve"> άτομα, εκ των οποίων</w:t>
      </w:r>
      <w:r>
        <w:rPr>
          <w:sz w:val="20"/>
          <w:szCs w:val="20"/>
          <w:lang w:val="el-GR"/>
        </w:rPr>
        <w:t xml:space="preserve"> 4</w:t>
      </w:r>
      <w:r w:rsidRPr="00893993">
        <w:rPr>
          <w:sz w:val="20"/>
          <w:szCs w:val="20"/>
          <w:lang w:val="el-GR"/>
        </w:rPr>
        <w:t>.</w:t>
      </w:r>
      <w:r>
        <w:rPr>
          <w:sz w:val="20"/>
          <w:szCs w:val="20"/>
          <w:lang w:val="el-GR"/>
        </w:rPr>
        <w:t>026</w:t>
      </w:r>
      <w:r w:rsidRPr="00893993">
        <w:rPr>
          <w:sz w:val="20"/>
          <w:szCs w:val="20"/>
          <w:lang w:val="el-GR"/>
        </w:rPr>
        <w:t xml:space="preserve"> έχασαν τη ζωή τους, ενώ ο λόγος θνη</w:t>
      </w:r>
      <w:r>
        <w:rPr>
          <w:sz w:val="20"/>
          <w:szCs w:val="20"/>
          <w:lang w:val="el-GR"/>
        </w:rPr>
        <w:t>τ</w:t>
      </w:r>
      <w:r w:rsidRPr="00893993">
        <w:rPr>
          <w:sz w:val="20"/>
          <w:szCs w:val="20"/>
          <w:lang w:val="el-GR"/>
        </w:rPr>
        <w:t xml:space="preserve">ότητας </w:t>
      </w:r>
      <w:r>
        <w:rPr>
          <w:sz w:val="20"/>
          <w:szCs w:val="20"/>
          <w:lang w:val="el-GR"/>
        </w:rPr>
        <w:t xml:space="preserve">(θάνατοι προς κρούσματα) </w:t>
      </w:r>
      <w:r w:rsidRPr="00893993">
        <w:rPr>
          <w:sz w:val="20"/>
          <w:szCs w:val="20"/>
          <w:lang w:val="el-GR"/>
        </w:rPr>
        <w:t>διαμορφωνόταν στο 3,5%.</w:t>
      </w:r>
      <w:r w:rsidRPr="009938D3">
        <w:rPr>
          <w:sz w:val="20"/>
          <w:szCs w:val="20"/>
          <w:lang w:val="el-GR"/>
        </w:rPr>
        <w:t xml:space="preserve"> Η κινεζική εμπειρία αποδεικνύει ότι η θνη</w:t>
      </w:r>
      <w:r>
        <w:rPr>
          <w:sz w:val="20"/>
          <w:szCs w:val="20"/>
          <w:lang w:val="el-GR"/>
        </w:rPr>
        <w:t>τ</w:t>
      </w:r>
      <w:r w:rsidRPr="009938D3">
        <w:rPr>
          <w:sz w:val="20"/>
          <w:szCs w:val="20"/>
          <w:lang w:val="el-GR"/>
        </w:rPr>
        <w:t>ότητα αυξάνει με την ηλικία και ότι ο κίνδυνος είναι μεγαλύτερος τόσο για τα άτομα άνω των 80 ετών, όσο και για εκείνα που αντιμετωπίζουν χρόνια προβλήματα υγείας, αντιθέτως</w:t>
      </w:r>
      <w:r>
        <w:rPr>
          <w:sz w:val="20"/>
          <w:szCs w:val="20"/>
          <w:lang w:val="el-GR"/>
        </w:rPr>
        <w:t>,</w:t>
      </w:r>
      <w:r w:rsidRPr="009938D3">
        <w:rPr>
          <w:sz w:val="20"/>
          <w:szCs w:val="20"/>
          <w:lang w:val="el-GR"/>
        </w:rPr>
        <w:t xml:space="preserve"> ο κίνδυνος είναι μικρότερος για τα άτομα κάτω των 50 ετών και σχεδόν μηδενικός για τα παιδιά. Ωστόσο, η περίπτωση μετάλλαξης του ιού</w:t>
      </w:r>
      <w:r>
        <w:rPr>
          <w:sz w:val="20"/>
          <w:szCs w:val="20"/>
          <w:lang w:val="el-GR"/>
        </w:rPr>
        <w:t>,</w:t>
      </w:r>
      <w:r w:rsidRPr="009938D3">
        <w:rPr>
          <w:sz w:val="20"/>
          <w:szCs w:val="20"/>
          <w:lang w:val="el-GR"/>
        </w:rPr>
        <w:t xml:space="preserve"> εφόσον επιβεβαιωθεί (απαιτείται λήψη μεγάλου δείγματος)</w:t>
      </w:r>
      <w:r>
        <w:rPr>
          <w:sz w:val="20"/>
          <w:szCs w:val="20"/>
          <w:lang w:val="el-GR"/>
        </w:rPr>
        <w:t>,</w:t>
      </w:r>
      <w:r w:rsidRPr="009938D3">
        <w:rPr>
          <w:sz w:val="20"/>
          <w:szCs w:val="20"/>
          <w:lang w:val="el-GR"/>
        </w:rPr>
        <w:t xml:space="preserve"> καθιστά δύσκολη την ανάπτυξη ενός εμβολίου, πριν το 2021.</w:t>
      </w:r>
      <w:r w:rsidRPr="009938D3">
        <w:rPr>
          <w:lang w:val="el-GR"/>
        </w:rPr>
        <w:t xml:space="preserve"> </w:t>
      </w:r>
      <w:r w:rsidRPr="009938D3">
        <w:rPr>
          <w:sz w:val="20"/>
          <w:szCs w:val="20"/>
          <w:lang w:val="el-GR"/>
        </w:rPr>
        <w:t>Ήδη το Κογκρέσο των ΗΠΑ</w:t>
      </w:r>
      <w:r w:rsidRPr="009938D3">
        <w:rPr>
          <w:lang w:val="el-GR"/>
        </w:rPr>
        <w:t xml:space="preserve"> </w:t>
      </w:r>
      <w:r w:rsidRPr="009938D3">
        <w:rPr>
          <w:sz w:val="20"/>
          <w:szCs w:val="20"/>
          <w:lang w:val="el-GR"/>
        </w:rPr>
        <w:t xml:space="preserve">συμφώνησε στη διάθεση </w:t>
      </w:r>
      <w:r>
        <w:rPr>
          <w:sz w:val="20"/>
          <w:szCs w:val="20"/>
          <w:lang w:val="el-GR"/>
        </w:rPr>
        <w:t>$</w:t>
      </w:r>
      <w:r w:rsidRPr="009938D3">
        <w:rPr>
          <w:sz w:val="20"/>
          <w:szCs w:val="20"/>
          <w:lang w:val="el-GR"/>
        </w:rPr>
        <w:t>8,3 δισ. σε δαπάνες έρευνας για την παραγωγή φαρμάκων και εμβολίου.</w:t>
      </w:r>
    </w:p>
    <w:p w14:paraId="4ABF6C0B" w14:textId="77777777" w:rsidR="008E67EC" w:rsidRDefault="008E67EC" w:rsidP="008E67EC">
      <w:pPr>
        <w:pStyle w:val="BodyText"/>
        <w:tabs>
          <w:tab w:val="left" w:pos="11199"/>
        </w:tabs>
        <w:kinsoku w:val="0"/>
        <w:overflowPunct w:val="0"/>
        <w:ind w:left="1758" w:right="227"/>
        <w:jc w:val="both"/>
        <w:rPr>
          <w:sz w:val="20"/>
          <w:szCs w:val="20"/>
          <w:lang w:val="el-GR"/>
        </w:rPr>
      </w:pPr>
    </w:p>
    <w:p w14:paraId="2CA0B05F" w14:textId="3DA26FB4" w:rsidR="008E67EC" w:rsidRDefault="008E67EC" w:rsidP="008E67EC">
      <w:pPr>
        <w:pStyle w:val="BodyText"/>
        <w:tabs>
          <w:tab w:val="left" w:pos="11199"/>
        </w:tabs>
        <w:kinsoku w:val="0"/>
        <w:overflowPunct w:val="0"/>
        <w:ind w:left="1758" w:right="227"/>
        <w:jc w:val="both"/>
        <w:rPr>
          <w:sz w:val="20"/>
          <w:szCs w:val="20"/>
          <w:lang w:val="el-GR"/>
        </w:rPr>
      </w:pPr>
      <w:r>
        <w:rPr>
          <w:sz w:val="20"/>
          <w:szCs w:val="20"/>
          <w:lang w:val="el-GR"/>
        </w:rPr>
        <w:t>Η</w:t>
      </w:r>
      <w:r w:rsidRPr="009938D3">
        <w:rPr>
          <w:sz w:val="20"/>
          <w:szCs w:val="20"/>
          <w:lang w:val="el-GR"/>
        </w:rPr>
        <w:t xml:space="preserve"> οικονομική μεγέθυνση της Κίνας</w:t>
      </w:r>
      <w:r>
        <w:rPr>
          <w:sz w:val="20"/>
          <w:szCs w:val="20"/>
          <w:lang w:val="el-GR"/>
        </w:rPr>
        <w:t xml:space="preserve">, </w:t>
      </w:r>
      <w:r w:rsidRPr="009938D3">
        <w:rPr>
          <w:sz w:val="20"/>
          <w:szCs w:val="20"/>
          <w:lang w:val="el-GR"/>
        </w:rPr>
        <w:t>όπως υποδηλώνει η πορεία βασικών οικονομικών δεικτών</w:t>
      </w:r>
      <w:r>
        <w:rPr>
          <w:sz w:val="20"/>
          <w:szCs w:val="20"/>
          <w:lang w:val="el-GR"/>
        </w:rPr>
        <w:t>,</w:t>
      </w:r>
      <w:r w:rsidRPr="009938D3">
        <w:rPr>
          <w:sz w:val="20"/>
          <w:szCs w:val="20"/>
          <w:lang w:val="el-GR"/>
        </w:rPr>
        <w:t xml:space="preserve"> θα επιβραδυνθεί σημαντικά στο πρώτο τρίμηνο του 2020. </w:t>
      </w:r>
      <w:r>
        <w:rPr>
          <w:sz w:val="20"/>
          <w:szCs w:val="20"/>
          <w:lang w:val="el-GR"/>
        </w:rPr>
        <w:t>Ωστόσο, η κατάσταση γίνεται περισσότερο περίπλοκη, έπειτα από την</w:t>
      </w:r>
      <w:r w:rsidRPr="00CE6E55">
        <w:rPr>
          <w:sz w:val="20"/>
          <w:szCs w:val="20"/>
          <w:lang w:val="el-GR"/>
        </w:rPr>
        <w:t xml:space="preserve"> απόφαση της Σαουδικής Αραβίας να μειώσει την τιμή </w:t>
      </w:r>
      <w:r>
        <w:rPr>
          <w:sz w:val="20"/>
          <w:szCs w:val="20"/>
          <w:lang w:val="el-GR"/>
        </w:rPr>
        <w:t xml:space="preserve">του </w:t>
      </w:r>
      <w:r w:rsidRPr="00CE6E55">
        <w:rPr>
          <w:sz w:val="20"/>
          <w:szCs w:val="20"/>
          <w:lang w:val="el-GR"/>
        </w:rPr>
        <w:t>πετρελαίου</w:t>
      </w:r>
      <w:r>
        <w:rPr>
          <w:sz w:val="20"/>
          <w:szCs w:val="20"/>
          <w:lang w:val="el-GR"/>
        </w:rPr>
        <w:t>,</w:t>
      </w:r>
      <w:r w:rsidRPr="00CE6E55">
        <w:rPr>
          <w:sz w:val="20"/>
          <w:szCs w:val="20"/>
          <w:lang w:val="el-GR"/>
        </w:rPr>
        <w:t xml:space="preserve"> προκειμένου να ενισχύσει το μερίδι</w:t>
      </w:r>
      <w:r>
        <w:rPr>
          <w:sz w:val="20"/>
          <w:szCs w:val="20"/>
          <w:lang w:val="el-GR"/>
        </w:rPr>
        <w:t>ό</w:t>
      </w:r>
      <w:r w:rsidRPr="00CE6E55">
        <w:rPr>
          <w:sz w:val="20"/>
          <w:szCs w:val="20"/>
          <w:lang w:val="el-GR"/>
        </w:rPr>
        <w:t xml:space="preserve"> της στην αγορά πετρελαίου</w:t>
      </w:r>
      <w:r>
        <w:rPr>
          <w:sz w:val="20"/>
          <w:szCs w:val="20"/>
          <w:lang w:val="el-GR"/>
        </w:rPr>
        <w:t>. Η κίνηση αυτή αποδίδεται</w:t>
      </w:r>
      <w:r w:rsidRPr="00CE6E55">
        <w:rPr>
          <w:sz w:val="20"/>
          <w:szCs w:val="20"/>
          <w:lang w:val="el-GR"/>
        </w:rPr>
        <w:t xml:space="preserve"> </w:t>
      </w:r>
      <w:r>
        <w:rPr>
          <w:sz w:val="20"/>
          <w:szCs w:val="20"/>
          <w:lang w:val="el-GR"/>
        </w:rPr>
        <w:t>στην άρνηση της Ρωσίας</w:t>
      </w:r>
      <w:r w:rsidRPr="00CE6E55">
        <w:rPr>
          <w:sz w:val="20"/>
          <w:szCs w:val="20"/>
          <w:lang w:val="el-GR"/>
        </w:rPr>
        <w:t xml:space="preserve"> να στηρίξει την πρόταση του ΟΠΕΚ για μείωση της ημερήσιας παραγωγής</w:t>
      </w:r>
      <w:r>
        <w:rPr>
          <w:sz w:val="20"/>
          <w:szCs w:val="20"/>
          <w:lang w:val="el-GR"/>
        </w:rPr>
        <w:t>,</w:t>
      </w:r>
      <w:r w:rsidRPr="00CE6E55">
        <w:rPr>
          <w:sz w:val="20"/>
          <w:szCs w:val="20"/>
          <w:lang w:val="el-GR"/>
        </w:rPr>
        <w:t xml:space="preserve"> προκειμένου να </w:t>
      </w:r>
    </w:p>
    <w:p w14:paraId="2B9B0634" w14:textId="5C78DD2F" w:rsidR="008E67EC" w:rsidRPr="009938D3" w:rsidRDefault="00052578" w:rsidP="008E67EC">
      <w:pPr>
        <w:pStyle w:val="BodyText"/>
        <w:tabs>
          <w:tab w:val="left" w:pos="11199"/>
        </w:tabs>
        <w:kinsoku w:val="0"/>
        <w:overflowPunct w:val="0"/>
        <w:ind w:left="1758" w:right="227"/>
        <w:jc w:val="both"/>
        <w:rPr>
          <w:sz w:val="20"/>
          <w:szCs w:val="20"/>
          <w:lang w:val="el-GR"/>
        </w:rPr>
      </w:pPr>
      <w:r>
        <w:rPr>
          <w:noProof/>
          <w:color w:val="231F20"/>
          <w:lang w:val="el-GR" w:eastAsia="el-GR"/>
        </w:rPr>
        <mc:AlternateContent>
          <mc:Choice Requires="wpg">
            <w:drawing>
              <wp:anchor distT="0" distB="0" distL="114300" distR="114300" simplePos="0" relativeHeight="251693056" behindDoc="1" locked="0" layoutInCell="1" allowOverlap="1" wp14:anchorId="70F92CE2" wp14:editId="14681CF2">
                <wp:simplePos x="0" y="0"/>
                <wp:positionH relativeFrom="margin">
                  <wp:posOffset>-34290</wp:posOffset>
                </wp:positionH>
                <wp:positionV relativeFrom="paragraph">
                  <wp:posOffset>107686</wp:posOffset>
                </wp:positionV>
                <wp:extent cx="7245985" cy="3231515"/>
                <wp:effectExtent l="0" t="0" r="0" b="6985"/>
                <wp:wrapNone/>
                <wp:docPr id="205" name="Group 205"/>
                <wp:cNvGraphicFramePr/>
                <a:graphic xmlns:a="http://schemas.openxmlformats.org/drawingml/2006/main">
                  <a:graphicData uri="http://schemas.microsoft.com/office/word/2010/wordprocessingGroup">
                    <wpg:wgp>
                      <wpg:cNvGrpSpPr/>
                      <wpg:grpSpPr>
                        <a:xfrm>
                          <a:off x="0" y="0"/>
                          <a:ext cx="7245985" cy="3231515"/>
                          <a:chOff x="0" y="0"/>
                          <a:chExt cx="7355098" cy="3231581"/>
                        </a:xfrm>
                      </wpg:grpSpPr>
                      <wps:wsp>
                        <wps:cNvPr id="206" name="Rectangle 24"/>
                        <wps:cNvSpPr>
                          <a:spLocks noChangeArrowheads="1"/>
                        </wps:cNvSpPr>
                        <wps:spPr bwMode="auto">
                          <a:xfrm>
                            <a:off x="0" y="0"/>
                            <a:ext cx="1044278" cy="3231466"/>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73E54E" w14:textId="77777777" w:rsidR="00D87EA3" w:rsidRPr="000A52F8" w:rsidRDefault="00D87EA3" w:rsidP="008E67EC">
                              <w:pPr>
                                <w:jc w:val="center"/>
                                <w:rPr>
                                  <w:rFonts w:ascii="Arial" w:hAnsi="Arial" w:cs="Arial"/>
                                  <w:color w:val="E24C37"/>
                                  <w:spacing w:val="-4"/>
                                  <w:sz w:val="18"/>
                                  <w:lang w:val="en-US"/>
                                </w:rPr>
                              </w:pPr>
                              <w:r w:rsidRPr="000A52F8">
                                <w:rPr>
                                  <w:rFonts w:ascii="Arial" w:hAnsi="Arial" w:cs="Arial"/>
                                  <w:color w:val="E24C37"/>
                                  <w:spacing w:val="-4"/>
                                  <w:sz w:val="18"/>
                                  <w:lang w:val="en-US"/>
                                </w:rPr>
                                <w:br/>
                              </w:r>
                              <w:r w:rsidRPr="000753F7">
                                <w:rPr>
                                  <w:rFonts w:ascii="Arial" w:hAnsi="Arial" w:cs="Arial"/>
                                  <w:color w:val="E24C37"/>
                                  <w:spacing w:val="-4"/>
                                  <w:sz w:val="18"/>
                                </w:rPr>
                                <w:t>ΓΡΑΦΗΜΑ</w:t>
                              </w:r>
                              <w:r w:rsidRPr="000A52F8">
                                <w:rPr>
                                  <w:rFonts w:ascii="Arial" w:hAnsi="Arial" w:cs="Arial"/>
                                  <w:color w:val="E24C37"/>
                                  <w:spacing w:val="-4"/>
                                  <w:sz w:val="18"/>
                                  <w:lang w:val="en-US"/>
                                </w:rPr>
                                <w:t xml:space="preserve"> </w:t>
                              </w:r>
                              <w:r>
                                <w:rPr>
                                  <w:rFonts w:ascii="Arial" w:hAnsi="Arial" w:cs="Arial"/>
                                  <w:color w:val="E24C37"/>
                                  <w:spacing w:val="-4"/>
                                  <w:sz w:val="18"/>
                                  <w:lang w:val="en-US"/>
                                </w:rPr>
                                <w:t>1</w:t>
                              </w:r>
                              <w:r>
                                <w:rPr>
                                  <w:rFonts w:ascii="Arial" w:hAnsi="Arial" w:cs="Arial"/>
                                  <w:color w:val="E24C37"/>
                                  <w:spacing w:val="-4"/>
                                  <w:sz w:val="18"/>
                                </w:rPr>
                                <w:t>2</w:t>
                              </w:r>
                              <w:r w:rsidRPr="000A52F8">
                                <w:rPr>
                                  <w:rFonts w:ascii="Arial" w:hAnsi="Arial" w:cs="Arial"/>
                                  <w:color w:val="E24C37"/>
                                  <w:spacing w:val="-4"/>
                                  <w:sz w:val="18"/>
                                  <w:lang w:val="en-US"/>
                                </w:rPr>
                                <w:t xml:space="preserve"> </w:t>
                              </w:r>
                            </w:p>
                            <w:p w14:paraId="1D30D268" w14:textId="77777777" w:rsidR="00D87EA3" w:rsidRPr="000A52F8" w:rsidRDefault="00D87EA3" w:rsidP="008E67EC">
                              <w:pPr>
                                <w:jc w:val="center"/>
                                <w:rPr>
                                  <w:rFonts w:ascii="Arial" w:hAnsi="Arial" w:cs="Arial"/>
                                  <w:color w:val="E24C37"/>
                                  <w:spacing w:val="-4"/>
                                  <w:sz w:val="18"/>
                                  <w:lang w:val="en-US"/>
                                </w:rPr>
                              </w:pPr>
                            </w:p>
                            <w:p w14:paraId="75049700" w14:textId="77777777" w:rsidR="00D87EA3" w:rsidRPr="000A52F8" w:rsidRDefault="00D87EA3" w:rsidP="008E67EC">
                              <w:pPr>
                                <w:jc w:val="center"/>
                                <w:rPr>
                                  <w:rFonts w:ascii="Arial" w:hAnsi="Arial" w:cs="Arial"/>
                                  <w:color w:val="E24C37"/>
                                  <w:spacing w:val="-4"/>
                                  <w:sz w:val="18"/>
                                  <w:lang w:val="en-US"/>
                                </w:rPr>
                              </w:pPr>
                            </w:p>
                            <w:p w14:paraId="4C21D62F" w14:textId="77777777" w:rsidR="00D87EA3" w:rsidRPr="000A52F8" w:rsidRDefault="00D87EA3" w:rsidP="008E67EC">
                              <w:pPr>
                                <w:jc w:val="center"/>
                                <w:rPr>
                                  <w:rFonts w:ascii="Arial" w:hAnsi="Arial" w:cs="Arial"/>
                                  <w:color w:val="E24C37"/>
                                  <w:spacing w:val="-4"/>
                                  <w:sz w:val="18"/>
                                  <w:lang w:val="en-US"/>
                                </w:rPr>
                              </w:pPr>
                            </w:p>
                            <w:p w14:paraId="4922943A" w14:textId="77777777" w:rsidR="00D87EA3" w:rsidRPr="000A52F8" w:rsidRDefault="00D87EA3" w:rsidP="008E67EC">
                              <w:pPr>
                                <w:jc w:val="center"/>
                                <w:rPr>
                                  <w:rFonts w:ascii="Arial" w:hAnsi="Arial" w:cs="Arial"/>
                                  <w:color w:val="E24C37"/>
                                  <w:spacing w:val="-4"/>
                                  <w:sz w:val="18"/>
                                  <w:lang w:val="en-US"/>
                                </w:rPr>
                              </w:pPr>
                            </w:p>
                            <w:p w14:paraId="4E9D5607" w14:textId="77777777" w:rsidR="00D87EA3" w:rsidRPr="000A52F8" w:rsidRDefault="00D87EA3" w:rsidP="008E67EC">
                              <w:pPr>
                                <w:jc w:val="center"/>
                                <w:rPr>
                                  <w:rFonts w:ascii="Arial" w:hAnsi="Arial" w:cs="Arial"/>
                                  <w:color w:val="E24C37"/>
                                  <w:spacing w:val="-4"/>
                                  <w:sz w:val="18"/>
                                  <w:lang w:val="en-US"/>
                                </w:rPr>
                              </w:pPr>
                            </w:p>
                            <w:p w14:paraId="04FA2609" w14:textId="77777777" w:rsidR="00D87EA3" w:rsidRPr="000A52F8" w:rsidRDefault="00D87EA3" w:rsidP="008E67EC">
                              <w:pPr>
                                <w:jc w:val="center"/>
                                <w:rPr>
                                  <w:rFonts w:ascii="Arial" w:hAnsi="Arial" w:cs="Arial"/>
                                  <w:color w:val="E24C37"/>
                                  <w:spacing w:val="-4"/>
                                  <w:sz w:val="18"/>
                                  <w:lang w:val="en-US"/>
                                </w:rPr>
                              </w:pPr>
                            </w:p>
                            <w:p w14:paraId="0B91D26F" w14:textId="77777777" w:rsidR="00D87EA3" w:rsidRPr="000A52F8" w:rsidRDefault="00D87EA3" w:rsidP="008E67EC">
                              <w:pPr>
                                <w:jc w:val="center"/>
                                <w:rPr>
                                  <w:rFonts w:ascii="Arial" w:hAnsi="Arial" w:cs="Arial"/>
                                  <w:color w:val="E24C37"/>
                                  <w:spacing w:val="-4"/>
                                  <w:sz w:val="18"/>
                                  <w:lang w:val="en-US"/>
                                </w:rPr>
                              </w:pPr>
                            </w:p>
                            <w:p w14:paraId="74429169" w14:textId="77777777" w:rsidR="00D87EA3" w:rsidRPr="000A52F8" w:rsidRDefault="00D87EA3" w:rsidP="008E67EC">
                              <w:pPr>
                                <w:spacing w:after="0"/>
                                <w:jc w:val="center"/>
                                <w:rPr>
                                  <w:rFonts w:ascii="Arial" w:hAnsi="Arial" w:cs="Arial"/>
                                  <w:color w:val="000000"/>
                                  <w:spacing w:val="-4"/>
                                  <w:sz w:val="18"/>
                                  <w:lang w:val="en-US"/>
                                </w:rPr>
                              </w:pPr>
                            </w:p>
                            <w:p w14:paraId="38D165FA" w14:textId="77777777" w:rsidR="00D87EA3" w:rsidRDefault="00D87EA3" w:rsidP="008E67EC">
                              <w:pPr>
                                <w:spacing w:after="0"/>
                                <w:jc w:val="center"/>
                                <w:rPr>
                                  <w:rFonts w:ascii="Arial" w:hAnsi="Arial" w:cs="Arial"/>
                                  <w:color w:val="000000"/>
                                  <w:spacing w:val="-4"/>
                                  <w:sz w:val="18"/>
                                  <w:lang w:val="en-US"/>
                                </w:rPr>
                              </w:pPr>
                            </w:p>
                            <w:p w14:paraId="5441F2F9" w14:textId="77777777" w:rsidR="00D87EA3" w:rsidRDefault="00D87EA3" w:rsidP="008E67EC">
                              <w:pPr>
                                <w:spacing w:after="0"/>
                                <w:jc w:val="center"/>
                                <w:rPr>
                                  <w:rFonts w:ascii="Arial" w:hAnsi="Arial" w:cs="Arial"/>
                                  <w:color w:val="000000"/>
                                  <w:spacing w:val="-4"/>
                                  <w:sz w:val="18"/>
                                  <w:lang w:val="en-US"/>
                                </w:rPr>
                              </w:pPr>
                            </w:p>
                            <w:p w14:paraId="01131B6B" w14:textId="77777777" w:rsidR="00D87EA3" w:rsidRPr="000A52F8" w:rsidRDefault="00D87EA3" w:rsidP="008E67EC">
                              <w:pPr>
                                <w:spacing w:after="0"/>
                                <w:jc w:val="center"/>
                                <w:rPr>
                                  <w:rFonts w:ascii="Arial" w:hAnsi="Arial" w:cs="Arial"/>
                                  <w:color w:val="000000"/>
                                  <w:spacing w:val="-4"/>
                                  <w:sz w:val="18"/>
                                  <w:lang w:val="en-US"/>
                                </w:rPr>
                              </w:pPr>
                            </w:p>
                            <w:p w14:paraId="550F8CFF" w14:textId="77777777" w:rsidR="00D87EA3" w:rsidRPr="000A52F8" w:rsidRDefault="00D87EA3" w:rsidP="008E67EC">
                              <w:pPr>
                                <w:spacing w:after="0"/>
                                <w:jc w:val="center"/>
                                <w:rPr>
                                  <w:rFonts w:ascii="Arial" w:hAnsi="Arial" w:cs="Arial"/>
                                  <w:color w:val="000000"/>
                                  <w:spacing w:val="-4"/>
                                  <w:sz w:val="18"/>
                                  <w:lang w:val="en-US"/>
                                </w:rPr>
                              </w:pPr>
                              <w:r>
                                <w:rPr>
                                  <w:rFonts w:ascii="Arial" w:hAnsi="Arial" w:cs="Arial"/>
                                  <w:color w:val="000000"/>
                                  <w:spacing w:val="-4"/>
                                  <w:sz w:val="18"/>
                                </w:rPr>
                                <w:t>Πηγή</w:t>
                              </w:r>
                              <w:r w:rsidRPr="000A52F8">
                                <w:rPr>
                                  <w:rFonts w:ascii="Arial" w:hAnsi="Arial" w:cs="Arial"/>
                                  <w:color w:val="000000"/>
                                  <w:spacing w:val="-4"/>
                                  <w:sz w:val="18"/>
                                  <w:lang w:val="en-US"/>
                                </w:rPr>
                                <w:t>:</w:t>
                              </w:r>
                            </w:p>
                            <w:p w14:paraId="50A0E429" w14:textId="77777777" w:rsidR="00D87EA3" w:rsidRPr="009A6459" w:rsidRDefault="00D87EA3" w:rsidP="008E67EC">
                              <w:pPr>
                                <w:spacing w:after="0"/>
                                <w:jc w:val="center"/>
                                <w:rPr>
                                  <w:rFonts w:ascii="Arial" w:hAnsi="Arial" w:cs="Arial"/>
                                  <w:color w:val="000000"/>
                                  <w:spacing w:val="-4"/>
                                  <w:sz w:val="18"/>
                                  <w:lang w:val="en-US"/>
                                </w:rPr>
                              </w:pPr>
                              <w:r>
                                <w:rPr>
                                  <w:rFonts w:ascii="Arial" w:hAnsi="Arial" w:cs="Arial"/>
                                  <w:color w:val="000000"/>
                                  <w:spacing w:val="-4"/>
                                  <w:sz w:val="18"/>
                                  <w:lang w:val="en-US"/>
                                </w:rPr>
                                <w:t>Bloomberg</w:t>
                              </w:r>
                            </w:p>
                            <w:p w14:paraId="475DCFD0" w14:textId="77777777" w:rsidR="00D87EA3" w:rsidRPr="00C46FB2" w:rsidRDefault="00D87EA3" w:rsidP="008E67EC">
                              <w:pPr>
                                <w:spacing w:after="0"/>
                                <w:jc w:val="center"/>
                                <w:rPr>
                                  <w:rFonts w:ascii="Arial" w:hAnsi="Arial" w:cs="Arial"/>
                                  <w:color w:val="000000"/>
                                  <w:spacing w:val="-4"/>
                                  <w:sz w:val="18"/>
                                  <w:lang w:val="en-US"/>
                                </w:rPr>
                              </w:pPr>
                            </w:p>
                          </w:txbxContent>
                        </wps:txbx>
                        <wps:bodyPr rot="0" vert="horz" wrap="square" lIns="91440" tIns="45720" rIns="91440" bIns="45720" anchor="t" anchorCtr="0" upright="1">
                          <a:noAutofit/>
                        </wps:bodyPr>
                      </wps:wsp>
                      <wps:wsp>
                        <wps:cNvPr id="207" name="Freeform 364"/>
                        <wps:cNvSpPr>
                          <a:spLocks/>
                        </wps:cNvSpPr>
                        <wps:spPr bwMode="auto">
                          <a:xfrm>
                            <a:off x="1175106" y="0"/>
                            <a:ext cx="6179992" cy="3231581"/>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F90185" w14:textId="77777777" w:rsidR="00D87EA3" w:rsidRDefault="00D87EA3" w:rsidP="008E67EC">
                              <w:pPr>
                                <w:tabs>
                                  <w:tab w:val="left" w:pos="2410"/>
                                </w:tabs>
                                <w:spacing w:after="0" w:line="240" w:lineRule="auto"/>
                                <w:rPr>
                                  <w:rFonts w:ascii="Arial" w:eastAsia="Arial" w:hAnsi="Arial" w:cs="Arial"/>
                                  <w:color w:val="0E3B70"/>
                                  <w:sz w:val="20"/>
                                  <w:szCs w:val="20"/>
                                </w:rPr>
                              </w:pPr>
                            </w:p>
                            <w:p w14:paraId="76BBEE88" w14:textId="77777777" w:rsidR="00D87EA3" w:rsidRDefault="00D87EA3" w:rsidP="008E67EC">
                              <w:pPr>
                                <w:tabs>
                                  <w:tab w:val="left" w:pos="2410"/>
                                </w:tabs>
                                <w:spacing w:after="0" w:line="240" w:lineRule="auto"/>
                                <w:rPr>
                                  <w:rFonts w:ascii="Arial" w:eastAsia="Arial" w:hAnsi="Arial" w:cs="Arial"/>
                                  <w:color w:val="0E3B70"/>
                                  <w:sz w:val="20"/>
                                  <w:szCs w:val="20"/>
                                </w:rPr>
                              </w:pPr>
                              <w:r>
                                <w:rPr>
                                  <w:rFonts w:ascii="Arial" w:eastAsia="Arial" w:hAnsi="Arial" w:cs="Arial"/>
                                  <w:color w:val="0E3B70"/>
                                  <w:sz w:val="20"/>
                                  <w:szCs w:val="20"/>
                                </w:rPr>
                                <w:t xml:space="preserve">Εξέλιξη </w:t>
                              </w:r>
                              <w:r>
                                <w:rPr>
                                  <w:rFonts w:ascii="Arial" w:eastAsia="Arial" w:hAnsi="Arial" w:cs="Arial"/>
                                  <w:color w:val="0E3B70"/>
                                  <w:sz w:val="20"/>
                                  <w:szCs w:val="20"/>
                                  <w:lang w:val="en-US"/>
                                </w:rPr>
                                <w:t>S</w:t>
                              </w:r>
                              <w:r w:rsidRPr="009274F0">
                                <w:rPr>
                                  <w:rFonts w:ascii="Arial" w:eastAsia="Arial" w:hAnsi="Arial" w:cs="Arial"/>
                                  <w:color w:val="0E3B70"/>
                                  <w:sz w:val="20"/>
                                  <w:szCs w:val="20"/>
                                </w:rPr>
                                <w:t>&amp;</w:t>
                              </w:r>
                              <w:r>
                                <w:rPr>
                                  <w:rFonts w:ascii="Arial" w:eastAsia="Arial" w:hAnsi="Arial" w:cs="Arial"/>
                                  <w:color w:val="0E3B70"/>
                                  <w:sz w:val="20"/>
                                  <w:szCs w:val="20"/>
                                  <w:lang w:val="en-US"/>
                                </w:rPr>
                                <w:t>P</w:t>
                              </w:r>
                              <w:r w:rsidRPr="009274F0">
                                <w:rPr>
                                  <w:rFonts w:ascii="Arial" w:eastAsia="Arial" w:hAnsi="Arial" w:cs="Arial"/>
                                  <w:color w:val="0E3B70"/>
                                  <w:sz w:val="20"/>
                                  <w:szCs w:val="20"/>
                                </w:rPr>
                                <w:t xml:space="preserve"> 500</w:t>
                              </w:r>
                              <w:r>
                                <w:rPr>
                                  <w:rFonts w:ascii="Arial" w:eastAsia="Arial" w:hAnsi="Arial" w:cs="Arial"/>
                                  <w:color w:val="0E3B70"/>
                                  <w:sz w:val="20"/>
                                  <w:szCs w:val="20"/>
                                </w:rPr>
                                <w:t xml:space="preserve"> και Τιμής Χρυσού κατά το 2020 </w:t>
                              </w:r>
                              <w:r>
                                <w:rPr>
                                  <w:noProof/>
                                  <w:lang w:eastAsia="el-GR"/>
                                </w:rPr>
                                <w:drawing>
                                  <wp:inline distT="0" distB="0" distL="0" distR="0" wp14:anchorId="635F7ED0" wp14:editId="6190E912">
                                    <wp:extent cx="5881370" cy="46355"/>
                                    <wp:effectExtent l="0" t="0" r="0" b="0"/>
                                    <wp:docPr id="230" name="Εικόνα 358"/>
                                    <wp:cNvGraphicFramePr/>
                                    <a:graphic xmlns:a="http://schemas.openxmlformats.org/drawingml/2006/main">
                                      <a:graphicData uri="http://schemas.openxmlformats.org/drawingml/2006/picture">
                                        <pic:pic xmlns:pic="http://schemas.openxmlformats.org/drawingml/2006/picture">
                                          <pic:nvPicPr>
                                            <pic:cNvPr id="358" name="Εικόνα 358"/>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1370" cy="46355"/>
                                            </a:xfrm>
                                            <a:prstGeom prst="rect">
                                              <a:avLst/>
                                            </a:prstGeom>
                                            <a:noFill/>
                                            <a:ln>
                                              <a:noFill/>
                                            </a:ln>
                                          </pic:spPr>
                                        </pic:pic>
                                      </a:graphicData>
                                    </a:graphic>
                                  </wp:inline>
                                </w:drawing>
                              </w:r>
                            </w:p>
                            <w:p w14:paraId="22BABF7C" w14:textId="77777777" w:rsidR="00D87EA3" w:rsidRDefault="00D87EA3" w:rsidP="008E67EC">
                              <w:pPr>
                                <w:tabs>
                                  <w:tab w:val="left" w:pos="2410"/>
                                </w:tabs>
                                <w:spacing w:line="240" w:lineRule="auto"/>
                                <w:rPr>
                                  <w:noProof/>
                                </w:rPr>
                              </w:pPr>
                              <w:r w:rsidRPr="00A229FB">
                                <w:rPr>
                                  <w:noProof/>
                                  <w:lang w:eastAsia="el-GR"/>
                                </w:rPr>
                                <w:drawing>
                                  <wp:inline distT="0" distB="0" distL="0" distR="0" wp14:anchorId="0F4A4CE1" wp14:editId="30741873">
                                    <wp:extent cx="5683885" cy="268541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83885" cy="2685415"/>
                                            </a:xfrm>
                                            <a:prstGeom prst="rect">
                                              <a:avLst/>
                                            </a:prstGeom>
                                            <a:noFill/>
                                            <a:ln>
                                              <a:noFill/>
                                            </a:ln>
                                          </pic:spPr>
                                        </pic:pic>
                                      </a:graphicData>
                                    </a:graphic>
                                  </wp:inline>
                                </w:drawing>
                              </w:r>
                            </w:p>
                            <w:p w14:paraId="7150B70F" w14:textId="77777777" w:rsidR="00D87EA3" w:rsidRDefault="00D87EA3" w:rsidP="008E67EC">
                              <w:pPr>
                                <w:tabs>
                                  <w:tab w:val="left" w:pos="2410"/>
                                </w:tabs>
                                <w:spacing w:line="240" w:lineRule="auto"/>
                                <w:rPr>
                                  <w:noProof/>
                                </w:rPr>
                              </w:pPr>
                            </w:p>
                            <w:p w14:paraId="408BB170" w14:textId="77777777" w:rsidR="00D87EA3" w:rsidRDefault="00D87EA3" w:rsidP="008E67EC">
                              <w:pPr>
                                <w:tabs>
                                  <w:tab w:val="left" w:pos="2410"/>
                                </w:tabs>
                                <w:spacing w:line="240" w:lineRule="auto"/>
                                <w:rPr>
                                  <w:noProof/>
                                </w:rPr>
                              </w:pPr>
                            </w:p>
                            <w:p w14:paraId="4A22DA3F" w14:textId="77777777" w:rsidR="00D87EA3" w:rsidRDefault="00D87EA3" w:rsidP="008E67EC">
                              <w:pPr>
                                <w:tabs>
                                  <w:tab w:val="left" w:pos="2410"/>
                                </w:tabs>
                                <w:spacing w:line="240" w:lineRule="auto"/>
                                <w:rPr>
                                  <w:noProof/>
                                </w:rPr>
                              </w:pPr>
                            </w:p>
                            <w:p w14:paraId="361B8472" w14:textId="77777777" w:rsidR="00D87EA3" w:rsidRDefault="00D87EA3" w:rsidP="008E67EC">
                              <w:pPr>
                                <w:tabs>
                                  <w:tab w:val="left" w:pos="2410"/>
                                </w:tabs>
                                <w:spacing w:line="240" w:lineRule="auto"/>
                                <w:rPr>
                                  <w:noProof/>
                                </w:rPr>
                              </w:pPr>
                            </w:p>
                            <w:p w14:paraId="58B4CFEC" w14:textId="77777777" w:rsidR="00D87EA3" w:rsidRDefault="00D87EA3" w:rsidP="008E67EC">
                              <w:pPr>
                                <w:tabs>
                                  <w:tab w:val="left" w:pos="2410"/>
                                </w:tabs>
                                <w:spacing w:line="240" w:lineRule="auto"/>
                                <w:rPr>
                                  <w:noProof/>
                                </w:rPr>
                              </w:pPr>
                            </w:p>
                            <w:p w14:paraId="2B9967A7" w14:textId="77777777" w:rsidR="00D87EA3" w:rsidRDefault="00D87EA3" w:rsidP="008E67EC">
                              <w:pPr>
                                <w:tabs>
                                  <w:tab w:val="left" w:pos="2410"/>
                                </w:tabs>
                                <w:spacing w:line="240" w:lineRule="auto"/>
                                <w:rPr>
                                  <w:noProof/>
                                </w:rPr>
                              </w:pPr>
                            </w:p>
                            <w:p w14:paraId="372A401E" w14:textId="77777777" w:rsidR="00D87EA3" w:rsidRDefault="00D87EA3" w:rsidP="008E67EC">
                              <w:pPr>
                                <w:tabs>
                                  <w:tab w:val="left" w:pos="2410"/>
                                </w:tabs>
                                <w:spacing w:line="240" w:lineRule="auto"/>
                                <w:rPr>
                                  <w:noProof/>
                                </w:rPr>
                              </w:pPr>
                            </w:p>
                            <w:p w14:paraId="6AEA9F8E" w14:textId="77777777" w:rsidR="00D87EA3" w:rsidRDefault="00D87EA3" w:rsidP="008E67EC">
                              <w:pPr>
                                <w:tabs>
                                  <w:tab w:val="left" w:pos="2410"/>
                                </w:tabs>
                                <w:spacing w:line="240" w:lineRule="auto"/>
                                <w:rPr>
                                  <w:noProof/>
                                </w:rPr>
                              </w:pPr>
                            </w:p>
                            <w:p w14:paraId="45F7F090" w14:textId="77777777" w:rsidR="00D87EA3" w:rsidRDefault="00D87EA3" w:rsidP="008E67EC">
                              <w:pPr>
                                <w:tabs>
                                  <w:tab w:val="left" w:pos="2410"/>
                                </w:tabs>
                                <w:spacing w:line="240" w:lineRule="auto"/>
                                <w:rPr>
                                  <w:noProof/>
                                </w:rPr>
                              </w:pPr>
                            </w:p>
                            <w:p w14:paraId="53D4A665" w14:textId="77777777" w:rsidR="00D87EA3" w:rsidRDefault="00D87EA3" w:rsidP="008E67EC">
                              <w:pPr>
                                <w:tabs>
                                  <w:tab w:val="left" w:pos="2410"/>
                                </w:tabs>
                                <w:spacing w:line="240" w:lineRule="auto"/>
                                <w:rPr>
                                  <w:noProof/>
                                </w:rPr>
                              </w:pPr>
                            </w:p>
                            <w:p w14:paraId="2000419E" w14:textId="77777777" w:rsidR="00D87EA3" w:rsidRDefault="00D87EA3" w:rsidP="008E67EC">
                              <w:pPr>
                                <w:tabs>
                                  <w:tab w:val="left" w:pos="2410"/>
                                </w:tabs>
                                <w:spacing w:line="240" w:lineRule="auto"/>
                                <w:rPr>
                                  <w:noProof/>
                                </w:rPr>
                              </w:pPr>
                            </w:p>
                            <w:p w14:paraId="44E20478" w14:textId="77777777" w:rsidR="00D87EA3" w:rsidRDefault="00D87EA3" w:rsidP="008E67EC">
                              <w:pPr>
                                <w:tabs>
                                  <w:tab w:val="left" w:pos="2410"/>
                                </w:tabs>
                                <w:spacing w:line="240" w:lineRule="auto"/>
                                <w:rPr>
                                  <w:noProof/>
                                </w:rPr>
                              </w:pPr>
                            </w:p>
                            <w:p w14:paraId="2DD240AB" w14:textId="77777777" w:rsidR="00D87EA3" w:rsidRDefault="00D87EA3" w:rsidP="008E67EC">
                              <w:pPr>
                                <w:tabs>
                                  <w:tab w:val="left" w:pos="2410"/>
                                </w:tabs>
                                <w:spacing w:line="240" w:lineRule="auto"/>
                                <w:rPr>
                                  <w:noProof/>
                                </w:rPr>
                              </w:pPr>
                            </w:p>
                            <w:p w14:paraId="7607A820" w14:textId="77777777" w:rsidR="00D87EA3" w:rsidRDefault="00D87EA3" w:rsidP="008E67EC">
                              <w:pPr>
                                <w:tabs>
                                  <w:tab w:val="left" w:pos="2410"/>
                                </w:tabs>
                                <w:spacing w:line="240" w:lineRule="auto"/>
                                <w:rPr>
                                  <w:noProof/>
                                </w:rPr>
                              </w:pPr>
                            </w:p>
                            <w:p w14:paraId="1EC9C2D2" w14:textId="77777777" w:rsidR="00D87EA3" w:rsidRDefault="00D87EA3" w:rsidP="008E67EC">
                              <w:pPr>
                                <w:tabs>
                                  <w:tab w:val="left" w:pos="2410"/>
                                </w:tabs>
                                <w:spacing w:line="240" w:lineRule="auto"/>
                                <w:rPr>
                                  <w:noProof/>
                                </w:rPr>
                              </w:pPr>
                            </w:p>
                            <w:p w14:paraId="3D43BB0C" w14:textId="77777777" w:rsidR="00D87EA3" w:rsidRDefault="00D87EA3" w:rsidP="008E67EC">
                              <w:pPr>
                                <w:tabs>
                                  <w:tab w:val="left" w:pos="2410"/>
                                </w:tabs>
                                <w:spacing w:line="240" w:lineRule="auto"/>
                                <w:rPr>
                                  <w:noProof/>
                                </w:rPr>
                              </w:pPr>
                            </w:p>
                            <w:p w14:paraId="6A6B7D25" w14:textId="77777777" w:rsidR="00D87EA3" w:rsidRDefault="00D87EA3" w:rsidP="008E67EC">
                              <w:pPr>
                                <w:tabs>
                                  <w:tab w:val="left" w:pos="2410"/>
                                </w:tabs>
                                <w:spacing w:line="240" w:lineRule="auto"/>
                                <w:rPr>
                                  <w:noProof/>
                                </w:rPr>
                              </w:pPr>
                            </w:p>
                            <w:p w14:paraId="38ACE0B7" w14:textId="77777777" w:rsidR="00D87EA3" w:rsidRDefault="00D87EA3" w:rsidP="008E67EC">
                              <w:pPr>
                                <w:tabs>
                                  <w:tab w:val="left" w:pos="2410"/>
                                </w:tabs>
                                <w:spacing w:line="240" w:lineRule="auto"/>
                                <w:rPr>
                                  <w:noProof/>
                                </w:rPr>
                              </w:pPr>
                            </w:p>
                            <w:p w14:paraId="5B359203" w14:textId="77777777" w:rsidR="00D87EA3" w:rsidRDefault="00D87EA3" w:rsidP="008E67EC">
                              <w:pPr>
                                <w:tabs>
                                  <w:tab w:val="left" w:pos="2410"/>
                                </w:tabs>
                                <w:spacing w:line="240" w:lineRule="auto"/>
                                <w:rPr>
                                  <w:noProof/>
                                </w:rPr>
                              </w:pPr>
                            </w:p>
                            <w:p w14:paraId="312F6C82" w14:textId="77777777" w:rsidR="00D87EA3" w:rsidRDefault="00D87EA3" w:rsidP="008E67EC">
                              <w:pPr>
                                <w:tabs>
                                  <w:tab w:val="left" w:pos="2410"/>
                                </w:tabs>
                                <w:spacing w:line="240" w:lineRule="auto"/>
                                <w:rPr>
                                  <w:noProof/>
                                </w:rPr>
                              </w:pPr>
                            </w:p>
                            <w:p w14:paraId="036294E4" w14:textId="77777777" w:rsidR="00D87EA3" w:rsidRDefault="00D87EA3" w:rsidP="008E67EC">
                              <w:pPr>
                                <w:tabs>
                                  <w:tab w:val="left" w:pos="2410"/>
                                </w:tabs>
                                <w:spacing w:line="240" w:lineRule="auto"/>
                                <w:rPr>
                                  <w:noProof/>
                                </w:rPr>
                              </w:pPr>
                            </w:p>
                            <w:p w14:paraId="77F6A440" w14:textId="77777777" w:rsidR="00D87EA3" w:rsidRDefault="00D87EA3" w:rsidP="008E67EC">
                              <w:pPr>
                                <w:tabs>
                                  <w:tab w:val="left" w:pos="2410"/>
                                </w:tabs>
                                <w:spacing w:line="240" w:lineRule="auto"/>
                                <w:rPr>
                                  <w:noProof/>
                                </w:rPr>
                              </w:pPr>
                            </w:p>
                            <w:p w14:paraId="4C0818A5" w14:textId="77777777" w:rsidR="00D87EA3" w:rsidRDefault="00D87EA3" w:rsidP="008E67EC">
                              <w:pPr>
                                <w:tabs>
                                  <w:tab w:val="left" w:pos="2410"/>
                                </w:tabs>
                                <w:spacing w:line="240" w:lineRule="auto"/>
                                <w:rPr>
                                  <w:noProof/>
                                </w:rPr>
                              </w:pPr>
                            </w:p>
                            <w:p w14:paraId="6DA65345" w14:textId="77777777" w:rsidR="00D87EA3" w:rsidRDefault="00D87EA3" w:rsidP="008E67EC">
                              <w:pPr>
                                <w:tabs>
                                  <w:tab w:val="left" w:pos="2410"/>
                                </w:tabs>
                                <w:spacing w:line="240" w:lineRule="auto"/>
                                <w:rPr>
                                  <w:noProof/>
                                </w:rPr>
                              </w:pPr>
                            </w:p>
                            <w:p w14:paraId="20D57C66" w14:textId="77777777" w:rsidR="00D87EA3" w:rsidRDefault="00D87EA3" w:rsidP="008E67EC">
                              <w:pPr>
                                <w:tabs>
                                  <w:tab w:val="left" w:pos="2410"/>
                                </w:tabs>
                                <w:spacing w:line="240" w:lineRule="auto"/>
                                <w:rPr>
                                  <w:noProof/>
                                </w:rPr>
                              </w:pPr>
                            </w:p>
                            <w:p w14:paraId="3912121F" w14:textId="77777777" w:rsidR="00D87EA3" w:rsidRDefault="00D87EA3" w:rsidP="008E67EC">
                              <w:pPr>
                                <w:tabs>
                                  <w:tab w:val="left" w:pos="2410"/>
                                </w:tabs>
                                <w:spacing w:line="240" w:lineRule="auto"/>
                                <w:rPr>
                                  <w:noProof/>
                                </w:rPr>
                              </w:pPr>
                            </w:p>
                            <w:p w14:paraId="054E0A87" w14:textId="77777777" w:rsidR="00D87EA3" w:rsidRDefault="00D87EA3" w:rsidP="008E67EC">
                              <w:pPr>
                                <w:tabs>
                                  <w:tab w:val="left" w:pos="2410"/>
                                </w:tabs>
                                <w:spacing w:line="240" w:lineRule="auto"/>
                                <w:rPr>
                                  <w:noProof/>
                                </w:rPr>
                              </w:pPr>
                            </w:p>
                            <w:p w14:paraId="1DF699AA" w14:textId="77777777" w:rsidR="00D87EA3" w:rsidRDefault="00D87EA3" w:rsidP="008E67EC">
                              <w:pPr>
                                <w:tabs>
                                  <w:tab w:val="left" w:pos="2410"/>
                                </w:tabs>
                                <w:spacing w:line="240" w:lineRule="auto"/>
                                <w:rPr>
                                  <w:noProof/>
                                </w:rPr>
                              </w:pPr>
                            </w:p>
                            <w:p w14:paraId="1871C037" w14:textId="77777777" w:rsidR="00D87EA3" w:rsidRDefault="00D87EA3" w:rsidP="008E67EC">
                              <w:pPr>
                                <w:tabs>
                                  <w:tab w:val="left" w:pos="2410"/>
                                </w:tabs>
                                <w:spacing w:line="240" w:lineRule="auto"/>
                                <w:rPr>
                                  <w:noProof/>
                                </w:rPr>
                              </w:pPr>
                            </w:p>
                            <w:p w14:paraId="5EE7ACF5" w14:textId="77777777" w:rsidR="00D87EA3" w:rsidRDefault="00D87EA3" w:rsidP="008E67EC">
                              <w:pPr>
                                <w:tabs>
                                  <w:tab w:val="left" w:pos="2410"/>
                                </w:tabs>
                                <w:spacing w:line="240" w:lineRule="auto"/>
                                <w:rPr>
                                  <w:noProof/>
                                </w:rPr>
                              </w:pPr>
                            </w:p>
                            <w:p w14:paraId="78E32EEF" w14:textId="77777777" w:rsidR="00D87EA3" w:rsidRDefault="00D87EA3" w:rsidP="008E67EC">
                              <w:pPr>
                                <w:tabs>
                                  <w:tab w:val="left" w:pos="2410"/>
                                </w:tabs>
                                <w:spacing w:line="240" w:lineRule="auto"/>
                                <w:rPr>
                                  <w:noProof/>
                                </w:rPr>
                              </w:pPr>
                            </w:p>
                            <w:p w14:paraId="3E8C714C" w14:textId="77777777" w:rsidR="00D87EA3" w:rsidRDefault="00D87EA3" w:rsidP="008E67EC">
                              <w:pPr>
                                <w:tabs>
                                  <w:tab w:val="left" w:pos="2410"/>
                                </w:tabs>
                                <w:spacing w:line="240" w:lineRule="auto"/>
                                <w:rPr>
                                  <w:noProof/>
                                </w:rPr>
                              </w:pPr>
                            </w:p>
                            <w:p w14:paraId="2CE34ECC" w14:textId="77777777" w:rsidR="00D87EA3" w:rsidRDefault="00D87EA3" w:rsidP="008E67EC">
                              <w:pPr>
                                <w:tabs>
                                  <w:tab w:val="left" w:pos="2410"/>
                                </w:tabs>
                                <w:spacing w:line="240" w:lineRule="auto"/>
                                <w:rPr>
                                  <w:noProof/>
                                </w:rPr>
                              </w:pPr>
                            </w:p>
                            <w:p w14:paraId="2752A7F3" w14:textId="77777777" w:rsidR="00D87EA3" w:rsidRDefault="00D87EA3" w:rsidP="008E67EC">
                              <w:pPr>
                                <w:tabs>
                                  <w:tab w:val="left" w:pos="2410"/>
                                </w:tabs>
                                <w:spacing w:line="240" w:lineRule="auto"/>
                                <w:rPr>
                                  <w:noProof/>
                                </w:rPr>
                              </w:pPr>
                            </w:p>
                            <w:p w14:paraId="2901E5D4" w14:textId="77777777" w:rsidR="00D87EA3" w:rsidRDefault="00D87EA3" w:rsidP="008E67EC">
                              <w:pPr>
                                <w:tabs>
                                  <w:tab w:val="left" w:pos="2410"/>
                                </w:tabs>
                                <w:spacing w:line="240" w:lineRule="auto"/>
                                <w:rPr>
                                  <w:noProof/>
                                </w:rPr>
                              </w:pPr>
                            </w:p>
                            <w:p w14:paraId="48DAB39B" w14:textId="77777777" w:rsidR="00D87EA3" w:rsidRDefault="00D87EA3" w:rsidP="008E67EC">
                              <w:pPr>
                                <w:tabs>
                                  <w:tab w:val="left" w:pos="2410"/>
                                </w:tabs>
                                <w:spacing w:line="240" w:lineRule="auto"/>
                                <w:rPr>
                                  <w:noProof/>
                                </w:rPr>
                              </w:pPr>
                            </w:p>
                            <w:p w14:paraId="092926FD" w14:textId="77777777" w:rsidR="00D87EA3" w:rsidRDefault="00D87EA3" w:rsidP="008E67EC">
                              <w:pPr>
                                <w:tabs>
                                  <w:tab w:val="left" w:pos="2410"/>
                                </w:tabs>
                                <w:spacing w:line="240" w:lineRule="auto"/>
                                <w:rPr>
                                  <w:noProof/>
                                </w:rPr>
                              </w:pPr>
                            </w:p>
                            <w:p w14:paraId="0AC97E0C" w14:textId="77777777" w:rsidR="00D87EA3" w:rsidRDefault="00D87EA3" w:rsidP="008E67EC">
                              <w:pPr>
                                <w:tabs>
                                  <w:tab w:val="left" w:pos="2410"/>
                                </w:tabs>
                                <w:spacing w:line="240" w:lineRule="auto"/>
                                <w:rPr>
                                  <w:noProof/>
                                </w:rPr>
                              </w:pPr>
                            </w:p>
                            <w:p w14:paraId="6EF5466F" w14:textId="77777777" w:rsidR="00D87EA3" w:rsidRDefault="00D87EA3" w:rsidP="008E67EC">
                              <w:pPr>
                                <w:tabs>
                                  <w:tab w:val="left" w:pos="2410"/>
                                </w:tabs>
                                <w:spacing w:line="240" w:lineRule="auto"/>
                                <w:rPr>
                                  <w:noProof/>
                                </w:rPr>
                              </w:pPr>
                            </w:p>
                            <w:p w14:paraId="529BF361" w14:textId="77777777" w:rsidR="00D87EA3" w:rsidRDefault="00D87EA3" w:rsidP="008E67EC">
                              <w:pPr>
                                <w:tabs>
                                  <w:tab w:val="left" w:pos="2410"/>
                                </w:tabs>
                                <w:spacing w:line="240" w:lineRule="auto"/>
                                <w:rPr>
                                  <w:noProof/>
                                </w:rPr>
                              </w:pPr>
                            </w:p>
                            <w:p w14:paraId="43D4AF2C" w14:textId="77777777" w:rsidR="00D87EA3" w:rsidRDefault="00D87EA3" w:rsidP="008E67EC">
                              <w:pPr>
                                <w:tabs>
                                  <w:tab w:val="left" w:pos="2410"/>
                                </w:tabs>
                                <w:spacing w:line="240" w:lineRule="auto"/>
                                <w:rPr>
                                  <w:noProof/>
                                </w:rPr>
                              </w:pPr>
                            </w:p>
                            <w:p w14:paraId="51510A24" w14:textId="77777777" w:rsidR="00D87EA3" w:rsidRDefault="00D87EA3" w:rsidP="008E67EC">
                              <w:pPr>
                                <w:tabs>
                                  <w:tab w:val="left" w:pos="2410"/>
                                </w:tabs>
                                <w:spacing w:line="240" w:lineRule="auto"/>
                                <w:rPr>
                                  <w:noProof/>
                                </w:rPr>
                              </w:pPr>
                            </w:p>
                            <w:p w14:paraId="2CFEFB25" w14:textId="77777777" w:rsidR="00D87EA3" w:rsidRDefault="00D87EA3" w:rsidP="008E67EC">
                              <w:pPr>
                                <w:tabs>
                                  <w:tab w:val="left" w:pos="2410"/>
                                </w:tabs>
                                <w:spacing w:line="240" w:lineRule="auto"/>
                                <w:rPr>
                                  <w:rFonts w:ascii="Arial" w:hAnsi="Arial" w:cs="Arial"/>
                                  <w:sz w:val="20"/>
                                </w:rPr>
                              </w:pPr>
                            </w:p>
                            <w:p w14:paraId="4CF57BC7" w14:textId="77777777" w:rsidR="00D87EA3" w:rsidRDefault="00D87EA3" w:rsidP="008E67EC">
                              <w:pPr>
                                <w:tabs>
                                  <w:tab w:val="left" w:pos="2410"/>
                                </w:tabs>
                                <w:spacing w:line="240" w:lineRule="auto"/>
                                <w:rPr>
                                  <w:rFonts w:ascii="Arial" w:hAnsi="Arial" w:cs="Arial"/>
                                  <w:sz w:val="20"/>
                                </w:rPr>
                              </w:pPr>
                            </w:p>
                            <w:p w14:paraId="009A6A1F" w14:textId="77777777" w:rsidR="00D87EA3" w:rsidRDefault="00D87EA3" w:rsidP="008E67EC">
                              <w:pPr>
                                <w:tabs>
                                  <w:tab w:val="left" w:pos="2410"/>
                                </w:tabs>
                                <w:spacing w:line="240" w:lineRule="auto"/>
                                <w:rPr>
                                  <w:rFonts w:ascii="Arial" w:hAnsi="Arial" w:cs="Arial"/>
                                  <w:sz w:val="20"/>
                                </w:rPr>
                              </w:pPr>
                            </w:p>
                            <w:p w14:paraId="3EE5DF29" w14:textId="77777777" w:rsidR="00D87EA3" w:rsidRDefault="00D87EA3" w:rsidP="008E67EC">
                              <w:pPr>
                                <w:tabs>
                                  <w:tab w:val="left" w:pos="2410"/>
                                </w:tabs>
                                <w:spacing w:line="240" w:lineRule="auto"/>
                                <w:rPr>
                                  <w:rFonts w:ascii="Arial" w:hAnsi="Arial" w:cs="Arial"/>
                                  <w:sz w:val="20"/>
                                </w:rPr>
                              </w:pPr>
                            </w:p>
                            <w:p w14:paraId="13AEEEB5" w14:textId="77777777" w:rsidR="00D87EA3" w:rsidRDefault="00D87EA3" w:rsidP="008E67EC">
                              <w:pPr>
                                <w:tabs>
                                  <w:tab w:val="left" w:pos="2410"/>
                                </w:tabs>
                                <w:spacing w:line="240" w:lineRule="auto"/>
                                <w:rPr>
                                  <w:rFonts w:ascii="Arial" w:hAnsi="Arial" w:cs="Arial"/>
                                  <w:sz w:val="20"/>
                                </w:rPr>
                              </w:pPr>
                            </w:p>
                            <w:p w14:paraId="39084748" w14:textId="77777777" w:rsidR="00D87EA3" w:rsidRDefault="00D87EA3" w:rsidP="008E67EC">
                              <w:pPr>
                                <w:tabs>
                                  <w:tab w:val="left" w:pos="2410"/>
                                </w:tabs>
                                <w:spacing w:line="240" w:lineRule="auto"/>
                                <w:rPr>
                                  <w:rFonts w:ascii="Arial" w:hAnsi="Arial" w:cs="Arial"/>
                                  <w:sz w:val="20"/>
                                </w:rPr>
                              </w:pPr>
                            </w:p>
                            <w:p w14:paraId="0DA37179" w14:textId="77777777" w:rsidR="00D87EA3" w:rsidRDefault="00D87EA3" w:rsidP="008E67EC">
                              <w:pPr>
                                <w:tabs>
                                  <w:tab w:val="left" w:pos="2410"/>
                                </w:tabs>
                                <w:spacing w:line="240" w:lineRule="auto"/>
                                <w:rPr>
                                  <w:rFonts w:ascii="Arial" w:hAnsi="Arial" w:cs="Arial"/>
                                  <w:sz w:val="20"/>
                                </w:rPr>
                              </w:pPr>
                            </w:p>
                            <w:p w14:paraId="5244DA0A" w14:textId="77777777" w:rsidR="00D87EA3" w:rsidRDefault="00D87EA3" w:rsidP="008E67EC">
                              <w:pPr>
                                <w:tabs>
                                  <w:tab w:val="left" w:pos="2410"/>
                                </w:tabs>
                                <w:spacing w:line="240" w:lineRule="auto"/>
                                <w:rPr>
                                  <w:rFonts w:ascii="Arial" w:hAnsi="Arial" w:cs="Arial"/>
                                  <w:sz w:val="20"/>
                                </w:rPr>
                              </w:pPr>
                            </w:p>
                            <w:p w14:paraId="366D9C7B" w14:textId="77777777" w:rsidR="00D87EA3" w:rsidRDefault="00D87EA3" w:rsidP="008E67EC">
                              <w:pPr>
                                <w:tabs>
                                  <w:tab w:val="left" w:pos="2410"/>
                                </w:tabs>
                                <w:spacing w:line="240" w:lineRule="auto"/>
                                <w:rPr>
                                  <w:rFonts w:ascii="Arial" w:hAnsi="Arial" w:cs="Arial"/>
                                  <w:sz w:val="20"/>
                                </w:rPr>
                              </w:pPr>
                            </w:p>
                            <w:p w14:paraId="2618F546" w14:textId="77777777" w:rsidR="00D87EA3" w:rsidRDefault="00D87EA3" w:rsidP="008E67EC">
                              <w:pPr>
                                <w:tabs>
                                  <w:tab w:val="left" w:pos="2410"/>
                                </w:tabs>
                                <w:spacing w:line="240" w:lineRule="auto"/>
                                <w:rPr>
                                  <w:rFonts w:ascii="Arial" w:hAnsi="Arial" w:cs="Arial"/>
                                  <w:sz w:val="20"/>
                                </w:rPr>
                              </w:pPr>
                            </w:p>
                            <w:p w14:paraId="2686490F" w14:textId="77777777" w:rsidR="00D87EA3" w:rsidRDefault="00D87EA3" w:rsidP="008E67EC">
                              <w:pPr>
                                <w:tabs>
                                  <w:tab w:val="left" w:pos="2410"/>
                                </w:tabs>
                                <w:spacing w:line="240" w:lineRule="auto"/>
                                <w:rPr>
                                  <w:rFonts w:ascii="Arial" w:hAnsi="Arial" w:cs="Arial"/>
                                  <w:sz w:val="20"/>
                                </w:rPr>
                              </w:pPr>
                            </w:p>
                            <w:p w14:paraId="08AD9AFF" w14:textId="77777777" w:rsidR="00D87EA3" w:rsidRDefault="00D87EA3" w:rsidP="008E67EC">
                              <w:pPr>
                                <w:tabs>
                                  <w:tab w:val="left" w:pos="2410"/>
                                </w:tabs>
                                <w:spacing w:line="240" w:lineRule="auto"/>
                                <w:rPr>
                                  <w:rFonts w:ascii="Arial" w:hAnsi="Arial" w:cs="Arial"/>
                                  <w:sz w:val="20"/>
                                </w:rPr>
                              </w:pPr>
                            </w:p>
                            <w:p w14:paraId="071FD440" w14:textId="77777777" w:rsidR="00D87EA3" w:rsidRDefault="00D87EA3" w:rsidP="008E67EC">
                              <w:pPr>
                                <w:tabs>
                                  <w:tab w:val="left" w:pos="2410"/>
                                </w:tabs>
                                <w:spacing w:line="240" w:lineRule="auto"/>
                                <w:rPr>
                                  <w:rFonts w:ascii="Arial" w:hAnsi="Arial" w:cs="Arial"/>
                                  <w:sz w:val="20"/>
                                </w:rPr>
                              </w:pPr>
                            </w:p>
                            <w:p w14:paraId="6B1E43C9" w14:textId="77777777" w:rsidR="00D87EA3" w:rsidRDefault="00D87EA3" w:rsidP="008E67EC">
                              <w:pPr>
                                <w:tabs>
                                  <w:tab w:val="left" w:pos="2410"/>
                                </w:tabs>
                                <w:spacing w:line="240" w:lineRule="auto"/>
                                <w:rPr>
                                  <w:rFonts w:ascii="Arial" w:hAnsi="Arial" w:cs="Arial"/>
                                  <w:sz w:val="20"/>
                                </w:rPr>
                              </w:pPr>
                            </w:p>
                            <w:p w14:paraId="031B5A21" w14:textId="77777777" w:rsidR="00D87EA3" w:rsidRDefault="00D87EA3" w:rsidP="008E67EC">
                              <w:pPr>
                                <w:tabs>
                                  <w:tab w:val="left" w:pos="2410"/>
                                </w:tabs>
                                <w:spacing w:line="240" w:lineRule="auto"/>
                                <w:rPr>
                                  <w:rFonts w:ascii="Arial" w:hAnsi="Arial" w:cs="Arial"/>
                                  <w:sz w:val="20"/>
                                </w:rPr>
                              </w:pPr>
                            </w:p>
                            <w:p w14:paraId="4B5D4AE0" w14:textId="77777777" w:rsidR="00D87EA3" w:rsidRDefault="00D87EA3" w:rsidP="008E67EC">
                              <w:pPr>
                                <w:tabs>
                                  <w:tab w:val="left" w:pos="2410"/>
                                </w:tabs>
                                <w:spacing w:line="240" w:lineRule="auto"/>
                                <w:rPr>
                                  <w:rFonts w:ascii="Arial" w:hAnsi="Arial" w:cs="Arial"/>
                                  <w:sz w:val="20"/>
                                </w:rPr>
                              </w:pPr>
                            </w:p>
                            <w:p w14:paraId="550E57A1" w14:textId="77777777" w:rsidR="00D87EA3" w:rsidRDefault="00D87EA3" w:rsidP="008E67EC">
                              <w:pPr>
                                <w:tabs>
                                  <w:tab w:val="left" w:pos="2410"/>
                                </w:tabs>
                                <w:spacing w:line="240" w:lineRule="auto"/>
                                <w:rPr>
                                  <w:rFonts w:ascii="Arial" w:hAnsi="Arial" w:cs="Arial"/>
                                  <w:sz w:val="20"/>
                                </w:rPr>
                              </w:pPr>
                            </w:p>
                            <w:p w14:paraId="2244ADAE" w14:textId="77777777" w:rsidR="00D87EA3" w:rsidRDefault="00D87EA3" w:rsidP="008E67EC">
                              <w:pPr>
                                <w:tabs>
                                  <w:tab w:val="left" w:pos="2410"/>
                                </w:tabs>
                                <w:spacing w:line="240" w:lineRule="auto"/>
                                <w:rPr>
                                  <w:rFonts w:ascii="Arial" w:hAnsi="Arial" w:cs="Arial"/>
                                  <w:sz w:val="20"/>
                                </w:rPr>
                              </w:pPr>
                            </w:p>
                            <w:p w14:paraId="3FC7BF28" w14:textId="77777777" w:rsidR="00D87EA3" w:rsidRDefault="00D87EA3" w:rsidP="008E67EC">
                              <w:pPr>
                                <w:tabs>
                                  <w:tab w:val="left" w:pos="2410"/>
                                </w:tabs>
                                <w:spacing w:line="240" w:lineRule="auto"/>
                                <w:rPr>
                                  <w:rFonts w:ascii="Arial" w:hAnsi="Arial" w:cs="Arial"/>
                                  <w:sz w:val="20"/>
                                </w:rPr>
                              </w:pPr>
                            </w:p>
                            <w:p w14:paraId="6CFD3E4A" w14:textId="77777777" w:rsidR="00D87EA3" w:rsidRDefault="00D87EA3" w:rsidP="008E67EC">
                              <w:pPr>
                                <w:tabs>
                                  <w:tab w:val="left" w:pos="2410"/>
                                </w:tabs>
                                <w:spacing w:line="240" w:lineRule="auto"/>
                                <w:rPr>
                                  <w:rFonts w:ascii="Arial" w:hAnsi="Arial" w:cs="Arial"/>
                                  <w:sz w:val="20"/>
                                </w:rPr>
                              </w:pPr>
                            </w:p>
                            <w:p w14:paraId="4A4B9824" w14:textId="77777777" w:rsidR="00D87EA3" w:rsidRPr="00D743CB" w:rsidRDefault="00D87EA3" w:rsidP="008E67EC">
                              <w:pPr>
                                <w:tabs>
                                  <w:tab w:val="left" w:pos="2410"/>
                                </w:tabs>
                                <w:spacing w:line="240" w:lineRule="auto"/>
                                <w:rPr>
                                  <w:rFonts w:ascii="Arial" w:hAnsi="Arial" w:cs="Arial"/>
                                  <w:sz w:val="20"/>
                                </w:rPr>
                              </w:pP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group w14:anchorId="70F92CE2" id="Group 205" o:spid="_x0000_s1053" style="position:absolute;left:0;text-align:left;margin-left:-2.7pt;margin-top:8.5pt;width:570.55pt;height:254.45pt;z-index:-251623424;mso-position-horizontal-relative:margin;mso-width-relative:margin" coordsize="73550,3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">
                <v:rect id="Rectangle 24" o:spid="_x0000_s1054" style="position:absolute;width:10442;height:3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" fillcolor="#e5e4de" stroked="f">
                  <v:textbox>
                    <w:txbxContent>
                      <w:p w14:paraId="7473E54E" w14:textId="77777777" w:rsidR="00D87EA3" w:rsidRPr="000A52F8" w:rsidRDefault="00D87EA3" w:rsidP="008E67EC">
                        <w:pPr>
                          <w:jc w:val="center"/>
                          <w:rPr>
                            <w:rFonts w:ascii="Arial" w:hAnsi="Arial" w:cs="Arial"/>
                            <w:color w:val="E24C37"/>
                            <w:spacing w:val="-4"/>
                            <w:sz w:val="18"/>
                            <w:lang w:val="en-US"/>
                          </w:rPr>
                        </w:pPr>
                        <w:r w:rsidRPr="000A52F8">
                          <w:rPr>
                            <w:rFonts w:ascii="Arial" w:hAnsi="Arial" w:cs="Arial"/>
                            <w:color w:val="E24C37"/>
                            <w:spacing w:val="-4"/>
                            <w:sz w:val="18"/>
                            <w:lang w:val="en-US"/>
                          </w:rPr>
                          <w:br/>
                        </w:r>
                        <w:r w:rsidRPr="000753F7">
                          <w:rPr>
                            <w:rFonts w:ascii="Arial" w:hAnsi="Arial" w:cs="Arial"/>
                            <w:color w:val="E24C37"/>
                            <w:spacing w:val="-4"/>
                            <w:sz w:val="18"/>
                          </w:rPr>
                          <w:t>ΓΡΑΦΗΜΑ</w:t>
                        </w:r>
                        <w:r w:rsidRPr="000A52F8">
                          <w:rPr>
                            <w:rFonts w:ascii="Arial" w:hAnsi="Arial" w:cs="Arial"/>
                            <w:color w:val="E24C37"/>
                            <w:spacing w:val="-4"/>
                            <w:sz w:val="18"/>
                            <w:lang w:val="en-US"/>
                          </w:rPr>
                          <w:t xml:space="preserve"> </w:t>
                        </w:r>
                        <w:r>
                          <w:rPr>
                            <w:rFonts w:ascii="Arial" w:hAnsi="Arial" w:cs="Arial"/>
                            <w:color w:val="E24C37"/>
                            <w:spacing w:val="-4"/>
                            <w:sz w:val="18"/>
                            <w:lang w:val="en-US"/>
                          </w:rPr>
                          <w:t>1</w:t>
                        </w:r>
                        <w:r>
                          <w:rPr>
                            <w:rFonts w:ascii="Arial" w:hAnsi="Arial" w:cs="Arial"/>
                            <w:color w:val="E24C37"/>
                            <w:spacing w:val="-4"/>
                            <w:sz w:val="18"/>
                          </w:rPr>
                          <w:t>2</w:t>
                        </w:r>
                        <w:r w:rsidRPr="000A52F8">
                          <w:rPr>
                            <w:rFonts w:ascii="Arial" w:hAnsi="Arial" w:cs="Arial"/>
                            <w:color w:val="E24C37"/>
                            <w:spacing w:val="-4"/>
                            <w:sz w:val="18"/>
                            <w:lang w:val="en-US"/>
                          </w:rPr>
                          <w:t xml:space="preserve"> </w:t>
                        </w:r>
                      </w:p>
                      <w:p w14:paraId="1D30D268" w14:textId="77777777" w:rsidR="00D87EA3" w:rsidRPr="000A52F8" w:rsidRDefault="00D87EA3" w:rsidP="008E67EC">
                        <w:pPr>
                          <w:jc w:val="center"/>
                          <w:rPr>
                            <w:rFonts w:ascii="Arial" w:hAnsi="Arial" w:cs="Arial"/>
                            <w:color w:val="E24C37"/>
                            <w:spacing w:val="-4"/>
                            <w:sz w:val="18"/>
                            <w:lang w:val="en-US"/>
                          </w:rPr>
                        </w:pPr>
                      </w:p>
                      <w:p w14:paraId="75049700" w14:textId="77777777" w:rsidR="00D87EA3" w:rsidRPr="000A52F8" w:rsidRDefault="00D87EA3" w:rsidP="008E67EC">
                        <w:pPr>
                          <w:jc w:val="center"/>
                          <w:rPr>
                            <w:rFonts w:ascii="Arial" w:hAnsi="Arial" w:cs="Arial"/>
                            <w:color w:val="E24C37"/>
                            <w:spacing w:val="-4"/>
                            <w:sz w:val="18"/>
                            <w:lang w:val="en-US"/>
                          </w:rPr>
                        </w:pPr>
                      </w:p>
                      <w:p w14:paraId="4C21D62F" w14:textId="77777777" w:rsidR="00D87EA3" w:rsidRPr="000A52F8" w:rsidRDefault="00D87EA3" w:rsidP="008E67EC">
                        <w:pPr>
                          <w:jc w:val="center"/>
                          <w:rPr>
                            <w:rFonts w:ascii="Arial" w:hAnsi="Arial" w:cs="Arial"/>
                            <w:color w:val="E24C37"/>
                            <w:spacing w:val="-4"/>
                            <w:sz w:val="18"/>
                            <w:lang w:val="en-US"/>
                          </w:rPr>
                        </w:pPr>
                      </w:p>
                      <w:p w14:paraId="4922943A" w14:textId="77777777" w:rsidR="00D87EA3" w:rsidRPr="000A52F8" w:rsidRDefault="00D87EA3" w:rsidP="008E67EC">
                        <w:pPr>
                          <w:jc w:val="center"/>
                          <w:rPr>
                            <w:rFonts w:ascii="Arial" w:hAnsi="Arial" w:cs="Arial"/>
                            <w:color w:val="E24C37"/>
                            <w:spacing w:val="-4"/>
                            <w:sz w:val="18"/>
                            <w:lang w:val="en-US"/>
                          </w:rPr>
                        </w:pPr>
                      </w:p>
                      <w:p w14:paraId="4E9D5607" w14:textId="77777777" w:rsidR="00D87EA3" w:rsidRPr="000A52F8" w:rsidRDefault="00D87EA3" w:rsidP="008E67EC">
                        <w:pPr>
                          <w:jc w:val="center"/>
                          <w:rPr>
                            <w:rFonts w:ascii="Arial" w:hAnsi="Arial" w:cs="Arial"/>
                            <w:color w:val="E24C37"/>
                            <w:spacing w:val="-4"/>
                            <w:sz w:val="18"/>
                            <w:lang w:val="en-US"/>
                          </w:rPr>
                        </w:pPr>
                      </w:p>
                      <w:p w14:paraId="04FA2609" w14:textId="77777777" w:rsidR="00D87EA3" w:rsidRPr="000A52F8" w:rsidRDefault="00D87EA3" w:rsidP="008E67EC">
                        <w:pPr>
                          <w:jc w:val="center"/>
                          <w:rPr>
                            <w:rFonts w:ascii="Arial" w:hAnsi="Arial" w:cs="Arial"/>
                            <w:color w:val="E24C37"/>
                            <w:spacing w:val="-4"/>
                            <w:sz w:val="18"/>
                            <w:lang w:val="en-US"/>
                          </w:rPr>
                        </w:pPr>
                      </w:p>
                      <w:p w14:paraId="0B91D26F" w14:textId="77777777" w:rsidR="00D87EA3" w:rsidRPr="000A52F8" w:rsidRDefault="00D87EA3" w:rsidP="008E67EC">
                        <w:pPr>
                          <w:jc w:val="center"/>
                          <w:rPr>
                            <w:rFonts w:ascii="Arial" w:hAnsi="Arial" w:cs="Arial"/>
                            <w:color w:val="E24C37"/>
                            <w:spacing w:val="-4"/>
                            <w:sz w:val="18"/>
                            <w:lang w:val="en-US"/>
                          </w:rPr>
                        </w:pPr>
                      </w:p>
                      <w:p w14:paraId="74429169" w14:textId="77777777" w:rsidR="00D87EA3" w:rsidRPr="000A52F8" w:rsidRDefault="00D87EA3" w:rsidP="008E67EC">
                        <w:pPr>
                          <w:spacing w:after="0"/>
                          <w:jc w:val="center"/>
                          <w:rPr>
                            <w:rFonts w:ascii="Arial" w:hAnsi="Arial" w:cs="Arial"/>
                            <w:color w:val="000000"/>
                            <w:spacing w:val="-4"/>
                            <w:sz w:val="18"/>
                            <w:lang w:val="en-US"/>
                          </w:rPr>
                        </w:pPr>
                      </w:p>
                      <w:p w14:paraId="38D165FA" w14:textId="77777777" w:rsidR="00D87EA3" w:rsidRDefault="00D87EA3" w:rsidP="008E67EC">
                        <w:pPr>
                          <w:spacing w:after="0"/>
                          <w:jc w:val="center"/>
                          <w:rPr>
                            <w:rFonts w:ascii="Arial" w:hAnsi="Arial" w:cs="Arial"/>
                            <w:color w:val="000000"/>
                            <w:spacing w:val="-4"/>
                            <w:sz w:val="18"/>
                            <w:lang w:val="en-US"/>
                          </w:rPr>
                        </w:pPr>
                      </w:p>
                      <w:p w14:paraId="5441F2F9" w14:textId="77777777" w:rsidR="00D87EA3" w:rsidRDefault="00D87EA3" w:rsidP="008E67EC">
                        <w:pPr>
                          <w:spacing w:after="0"/>
                          <w:jc w:val="center"/>
                          <w:rPr>
                            <w:rFonts w:ascii="Arial" w:hAnsi="Arial" w:cs="Arial"/>
                            <w:color w:val="000000"/>
                            <w:spacing w:val="-4"/>
                            <w:sz w:val="18"/>
                            <w:lang w:val="en-US"/>
                          </w:rPr>
                        </w:pPr>
                      </w:p>
                      <w:p w14:paraId="01131B6B" w14:textId="77777777" w:rsidR="00D87EA3" w:rsidRPr="000A52F8" w:rsidRDefault="00D87EA3" w:rsidP="008E67EC">
                        <w:pPr>
                          <w:spacing w:after="0"/>
                          <w:jc w:val="center"/>
                          <w:rPr>
                            <w:rFonts w:ascii="Arial" w:hAnsi="Arial" w:cs="Arial"/>
                            <w:color w:val="000000"/>
                            <w:spacing w:val="-4"/>
                            <w:sz w:val="18"/>
                            <w:lang w:val="en-US"/>
                          </w:rPr>
                        </w:pPr>
                      </w:p>
                      <w:p w14:paraId="550F8CFF" w14:textId="77777777" w:rsidR="00D87EA3" w:rsidRPr="000A52F8" w:rsidRDefault="00D87EA3" w:rsidP="008E67EC">
                        <w:pPr>
                          <w:spacing w:after="0"/>
                          <w:jc w:val="center"/>
                          <w:rPr>
                            <w:rFonts w:ascii="Arial" w:hAnsi="Arial" w:cs="Arial"/>
                            <w:color w:val="000000"/>
                            <w:spacing w:val="-4"/>
                            <w:sz w:val="18"/>
                            <w:lang w:val="en-US"/>
                          </w:rPr>
                        </w:pPr>
                        <w:r>
                          <w:rPr>
                            <w:rFonts w:ascii="Arial" w:hAnsi="Arial" w:cs="Arial"/>
                            <w:color w:val="000000"/>
                            <w:spacing w:val="-4"/>
                            <w:sz w:val="18"/>
                          </w:rPr>
                          <w:t>Πηγή</w:t>
                        </w:r>
                        <w:r w:rsidRPr="000A52F8">
                          <w:rPr>
                            <w:rFonts w:ascii="Arial" w:hAnsi="Arial" w:cs="Arial"/>
                            <w:color w:val="000000"/>
                            <w:spacing w:val="-4"/>
                            <w:sz w:val="18"/>
                            <w:lang w:val="en-US"/>
                          </w:rPr>
                          <w:t>:</w:t>
                        </w:r>
                      </w:p>
                      <w:p w14:paraId="50A0E429" w14:textId="77777777" w:rsidR="00D87EA3" w:rsidRPr="009A6459" w:rsidRDefault="00D87EA3" w:rsidP="008E67EC">
                        <w:pPr>
                          <w:spacing w:after="0"/>
                          <w:jc w:val="center"/>
                          <w:rPr>
                            <w:rFonts w:ascii="Arial" w:hAnsi="Arial" w:cs="Arial"/>
                            <w:color w:val="000000"/>
                            <w:spacing w:val="-4"/>
                            <w:sz w:val="18"/>
                            <w:lang w:val="en-US"/>
                          </w:rPr>
                        </w:pPr>
                        <w:r>
                          <w:rPr>
                            <w:rFonts w:ascii="Arial" w:hAnsi="Arial" w:cs="Arial"/>
                            <w:color w:val="000000"/>
                            <w:spacing w:val="-4"/>
                            <w:sz w:val="18"/>
                            <w:lang w:val="en-US"/>
                          </w:rPr>
                          <w:t>Bloomberg</w:t>
                        </w:r>
                      </w:p>
                      <w:p w14:paraId="475DCFD0" w14:textId="77777777" w:rsidR="00D87EA3" w:rsidRPr="00C46FB2" w:rsidRDefault="00D87EA3" w:rsidP="008E67EC">
                        <w:pPr>
                          <w:spacing w:after="0"/>
                          <w:jc w:val="center"/>
                          <w:rPr>
                            <w:rFonts w:ascii="Arial" w:hAnsi="Arial" w:cs="Arial"/>
                            <w:color w:val="000000"/>
                            <w:spacing w:val="-4"/>
                            <w:sz w:val="18"/>
                            <w:lang w:val="en-US"/>
                          </w:rPr>
                        </w:pPr>
                      </w:p>
                    </w:txbxContent>
                  </v:textbox>
                </v:rect>
                <v:shape id="Freeform 364" o:spid="_x0000_s1055" style="position:absolute;left:11751;width:61799;height:32315;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" adj="-11796480,,5400" path="m9585,l,,,4123r9585,l9585,xe" fillcolor="#e5e4de" stroked="f">
                  <v:stroke joinstyle="round"/>
                  <v:formulas/>
                  <v:path arrowok="t" o:connecttype="custom" o:connectlocs="2147483646,0;0,0;0,2059516192;2147483646,2059516192;2147483646,0" o:connectangles="0,0,0,0,0" textboxrect="0,0,9586,4124"/>
                  <v:textbox>
                    <w:txbxContent>
                      <w:p w14:paraId="07F90185" w14:textId="77777777" w:rsidR="00D87EA3" w:rsidRDefault="00D87EA3" w:rsidP="008E67EC">
                        <w:pPr>
                          <w:tabs>
                            <w:tab w:val="left" w:pos="2410"/>
                          </w:tabs>
                          <w:spacing w:after="0" w:line="240" w:lineRule="auto"/>
                          <w:rPr>
                            <w:rFonts w:ascii="Arial" w:eastAsia="Arial" w:hAnsi="Arial" w:cs="Arial"/>
                            <w:color w:val="0E3B70"/>
                            <w:sz w:val="20"/>
                            <w:szCs w:val="20"/>
                          </w:rPr>
                        </w:pPr>
                      </w:p>
                      <w:p w14:paraId="76BBEE88" w14:textId="77777777" w:rsidR="00D87EA3" w:rsidRDefault="00D87EA3" w:rsidP="008E67EC">
                        <w:pPr>
                          <w:tabs>
                            <w:tab w:val="left" w:pos="2410"/>
                          </w:tabs>
                          <w:spacing w:after="0" w:line="240" w:lineRule="auto"/>
                          <w:rPr>
                            <w:rFonts w:ascii="Arial" w:eastAsia="Arial" w:hAnsi="Arial" w:cs="Arial"/>
                            <w:color w:val="0E3B70"/>
                            <w:sz w:val="20"/>
                            <w:szCs w:val="20"/>
                          </w:rPr>
                        </w:pPr>
                        <w:r>
                          <w:rPr>
                            <w:rFonts w:ascii="Arial" w:eastAsia="Arial" w:hAnsi="Arial" w:cs="Arial"/>
                            <w:color w:val="0E3B70"/>
                            <w:sz w:val="20"/>
                            <w:szCs w:val="20"/>
                          </w:rPr>
                          <w:t xml:space="preserve">Εξέλιξη </w:t>
                        </w:r>
                        <w:r>
                          <w:rPr>
                            <w:rFonts w:ascii="Arial" w:eastAsia="Arial" w:hAnsi="Arial" w:cs="Arial"/>
                            <w:color w:val="0E3B70"/>
                            <w:sz w:val="20"/>
                            <w:szCs w:val="20"/>
                            <w:lang w:val="en-US"/>
                          </w:rPr>
                          <w:t>S</w:t>
                        </w:r>
                        <w:r w:rsidRPr="009274F0">
                          <w:rPr>
                            <w:rFonts w:ascii="Arial" w:eastAsia="Arial" w:hAnsi="Arial" w:cs="Arial"/>
                            <w:color w:val="0E3B70"/>
                            <w:sz w:val="20"/>
                            <w:szCs w:val="20"/>
                          </w:rPr>
                          <w:t>&amp;</w:t>
                        </w:r>
                        <w:r>
                          <w:rPr>
                            <w:rFonts w:ascii="Arial" w:eastAsia="Arial" w:hAnsi="Arial" w:cs="Arial"/>
                            <w:color w:val="0E3B70"/>
                            <w:sz w:val="20"/>
                            <w:szCs w:val="20"/>
                            <w:lang w:val="en-US"/>
                          </w:rPr>
                          <w:t>P</w:t>
                        </w:r>
                        <w:r w:rsidRPr="009274F0">
                          <w:rPr>
                            <w:rFonts w:ascii="Arial" w:eastAsia="Arial" w:hAnsi="Arial" w:cs="Arial"/>
                            <w:color w:val="0E3B70"/>
                            <w:sz w:val="20"/>
                            <w:szCs w:val="20"/>
                          </w:rPr>
                          <w:t xml:space="preserve"> 500</w:t>
                        </w:r>
                        <w:r>
                          <w:rPr>
                            <w:rFonts w:ascii="Arial" w:eastAsia="Arial" w:hAnsi="Arial" w:cs="Arial"/>
                            <w:color w:val="0E3B70"/>
                            <w:sz w:val="20"/>
                            <w:szCs w:val="20"/>
                          </w:rPr>
                          <w:t xml:space="preserve"> και Τιμής Χρυσού κατά το 2020 </w:t>
                        </w:r>
                        <w:r>
                          <w:rPr>
                            <w:noProof/>
                            <w:lang w:val="en-US"/>
                          </w:rPr>
                          <w:drawing>
                            <wp:inline distT="0" distB="0" distL="0" distR="0" wp14:anchorId="635F7ED0" wp14:editId="6190E912">
                              <wp:extent cx="5881370" cy="46355"/>
                              <wp:effectExtent l="0" t="0" r="0" b="0"/>
                              <wp:docPr id="230" name="Εικόνα 358"/>
                              <wp:cNvGraphicFramePr/>
                              <a:graphic xmlns:a="http://schemas.openxmlformats.org/drawingml/2006/main">
                                <a:graphicData uri="http://schemas.openxmlformats.org/drawingml/2006/picture">
                                  <pic:pic xmlns:pic="http://schemas.openxmlformats.org/drawingml/2006/picture">
                                    <pic:nvPicPr>
                                      <pic:cNvPr id="358" name="Εικόνα 358"/>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1370" cy="46355"/>
                                      </a:xfrm>
                                      <a:prstGeom prst="rect">
                                        <a:avLst/>
                                      </a:prstGeom>
                                      <a:noFill/>
                                      <a:ln>
                                        <a:noFill/>
                                      </a:ln>
                                    </pic:spPr>
                                  </pic:pic>
                                </a:graphicData>
                              </a:graphic>
                            </wp:inline>
                          </w:drawing>
                        </w:r>
                      </w:p>
                      <w:p w14:paraId="22BABF7C" w14:textId="77777777" w:rsidR="00D87EA3" w:rsidRDefault="00D87EA3" w:rsidP="008E67EC">
                        <w:pPr>
                          <w:tabs>
                            <w:tab w:val="left" w:pos="2410"/>
                          </w:tabs>
                          <w:spacing w:line="240" w:lineRule="auto"/>
                          <w:rPr>
                            <w:noProof/>
                          </w:rPr>
                        </w:pPr>
                        <w:r w:rsidRPr="00A229FB">
                          <w:rPr>
                            <w:noProof/>
                            <w:lang w:val="en-US"/>
                          </w:rPr>
                          <w:drawing>
                            <wp:inline distT="0" distB="0" distL="0" distR="0" wp14:anchorId="0F4A4CE1" wp14:editId="30741873">
                              <wp:extent cx="5683885" cy="268541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83885" cy="2685415"/>
                                      </a:xfrm>
                                      <a:prstGeom prst="rect">
                                        <a:avLst/>
                                      </a:prstGeom>
                                      <a:noFill/>
                                      <a:ln>
                                        <a:noFill/>
                                      </a:ln>
                                    </pic:spPr>
                                  </pic:pic>
                                </a:graphicData>
                              </a:graphic>
                            </wp:inline>
                          </w:drawing>
                        </w:r>
                      </w:p>
                      <w:p w14:paraId="7150B70F" w14:textId="77777777" w:rsidR="00D87EA3" w:rsidRDefault="00D87EA3" w:rsidP="008E67EC">
                        <w:pPr>
                          <w:tabs>
                            <w:tab w:val="left" w:pos="2410"/>
                          </w:tabs>
                          <w:spacing w:line="240" w:lineRule="auto"/>
                          <w:rPr>
                            <w:noProof/>
                          </w:rPr>
                        </w:pPr>
                      </w:p>
                      <w:p w14:paraId="408BB170" w14:textId="77777777" w:rsidR="00D87EA3" w:rsidRDefault="00D87EA3" w:rsidP="008E67EC">
                        <w:pPr>
                          <w:tabs>
                            <w:tab w:val="left" w:pos="2410"/>
                          </w:tabs>
                          <w:spacing w:line="240" w:lineRule="auto"/>
                          <w:rPr>
                            <w:noProof/>
                          </w:rPr>
                        </w:pPr>
                      </w:p>
                      <w:p w14:paraId="4A22DA3F" w14:textId="77777777" w:rsidR="00D87EA3" w:rsidRDefault="00D87EA3" w:rsidP="008E67EC">
                        <w:pPr>
                          <w:tabs>
                            <w:tab w:val="left" w:pos="2410"/>
                          </w:tabs>
                          <w:spacing w:line="240" w:lineRule="auto"/>
                          <w:rPr>
                            <w:noProof/>
                          </w:rPr>
                        </w:pPr>
                      </w:p>
                      <w:p w14:paraId="361B8472" w14:textId="77777777" w:rsidR="00D87EA3" w:rsidRDefault="00D87EA3" w:rsidP="008E67EC">
                        <w:pPr>
                          <w:tabs>
                            <w:tab w:val="left" w:pos="2410"/>
                          </w:tabs>
                          <w:spacing w:line="240" w:lineRule="auto"/>
                          <w:rPr>
                            <w:noProof/>
                          </w:rPr>
                        </w:pPr>
                      </w:p>
                      <w:p w14:paraId="58B4CFEC" w14:textId="77777777" w:rsidR="00D87EA3" w:rsidRDefault="00D87EA3" w:rsidP="008E67EC">
                        <w:pPr>
                          <w:tabs>
                            <w:tab w:val="left" w:pos="2410"/>
                          </w:tabs>
                          <w:spacing w:line="240" w:lineRule="auto"/>
                          <w:rPr>
                            <w:noProof/>
                          </w:rPr>
                        </w:pPr>
                      </w:p>
                      <w:p w14:paraId="2B9967A7" w14:textId="77777777" w:rsidR="00D87EA3" w:rsidRDefault="00D87EA3" w:rsidP="008E67EC">
                        <w:pPr>
                          <w:tabs>
                            <w:tab w:val="left" w:pos="2410"/>
                          </w:tabs>
                          <w:spacing w:line="240" w:lineRule="auto"/>
                          <w:rPr>
                            <w:noProof/>
                          </w:rPr>
                        </w:pPr>
                      </w:p>
                      <w:p w14:paraId="372A401E" w14:textId="77777777" w:rsidR="00D87EA3" w:rsidRDefault="00D87EA3" w:rsidP="008E67EC">
                        <w:pPr>
                          <w:tabs>
                            <w:tab w:val="left" w:pos="2410"/>
                          </w:tabs>
                          <w:spacing w:line="240" w:lineRule="auto"/>
                          <w:rPr>
                            <w:noProof/>
                          </w:rPr>
                        </w:pPr>
                      </w:p>
                      <w:p w14:paraId="6AEA9F8E" w14:textId="77777777" w:rsidR="00D87EA3" w:rsidRDefault="00D87EA3" w:rsidP="008E67EC">
                        <w:pPr>
                          <w:tabs>
                            <w:tab w:val="left" w:pos="2410"/>
                          </w:tabs>
                          <w:spacing w:line="240" w:lineRule="auto"/>
                          <w:rPr>
                            <w:noProof/>
                          </w:rPr>
                        </w:pPr>
                      </w:p>
                      <w:p w14:paraId="45F7F090" w14:textId="77777777" w:rsidR="00D87EA3" w:rsidRDefault="00D87EA3" w:rsidP="008E67EC">
                        <w:pPr>
                          <w:tabs>
                            <w:tab w:val="left" w:pos="2410"/>
                          </w:tabs>
                          <w:spacing w:line="240" w:lineRule="auto"/>
                          <w:rPr>
                            <w:noProof/>
                          </w:rPr>
                        </w:pPr>
                      </w:p>
                      <w:p w14:paraId="53D4A665" w14:textId="77777777" w:rsidR="00D87EA3" w:rsidRDefault="00D87EA3" w:rsidP="008E67EC">
                        <w:pPr>
                          <w:tabs>
                            <w:tab w:val="left" w:pos="2410"/>
                          </w:tabs>
                          <w:spacing w:line="240" w:lineRule="auto"/>
                          <w:rPr>
                            <w:noProof/>
                          </w:rPr>
                        </w:pPr>
                      </w:p>
                      <w:p w14:paraId="2000419E" w14:textId="77777777" w:rsidR="00D87EA3" w:rsidRDefault="00D87EA3" w:rsidP="008E67EC">
                        <w:pPr>
                          <w:tabs>
                            <w:tab w:val="left" w:pos="2410"/>
                          </w:tabs>
                          <w:spacing w:line="240" w:lineRule="auto"/>
                          <w:rPr>
                            <w:noProof/>
                          </w:rPr>
                        </w:pPr>
                      </w:p>
                      <w:p w14:paraId="44E20478" w14:textId="77777777" w:rsidR="00D87EA3" w:rsidRDefault="00D87EA3" w:rsidP="008E67EC">
                        <w:pPr>
                          <w:tabs>
                            <w:tab w:val="left" w:pos="2410"/>
                          </w:tabs>
                          <w:spacing w:line="240" w:lineRule="auto"/>
                          <w:rPr>
                            <w:noProof/>
                          </w:rPr>
                        </w:pPr>
                      </w:p>
                      <w:p w14:paraId="2DD240AB" w14:textId="77777777" w:rsidR="00D87EA3" w:rsidRDefault="00D87EA3" w:rsidP="008E67EC">
                        <w:pPr>
                          <w:tabs>
                            <w:tab w:val="left" w:pos="2410"/>
                          </w:tabs>
                          <w:spacing w:line="240" w:lineRule="auto"/>
                          <w:rPr>
                            <w:noProof/>
                          </w:rPr>
                        </w:pPr>
                      </w:p>
                      <w:p w14:paraId="7607A820" w14:textId="77777777" w:rsidR="00D87EA3" w:rsidRDefault="00D87EA3" w:rsidP="008E67EC">
                        <w:pPr>
                          <w:tabs>
                            <w:tab w:val="left" w:pos="2410"/>
                          </w:tabs>
                          <w:spacing w:line="240" w:lineRule="auto"/>
                          <w:rPr>
                            <w:noProof/>
                          </w:rPr>
                        </w:pPr>
                      </w:p>
                      <w:p w14:paraId="1EC9C2D2" w14:textId="77777777" w:rsidR="00D87EA3" w:rsidRDefault="00D87EA3" w:rsidP="008E67EC">
                        <w:pPr>
                          <w:tabs>
                            <w:tab w:val="left" w:pos="2410"/>
                          </w:tabs>
                          <w:spacing w:line="240" w:lineRule="auto"/>
                          <w:rPr>
                            <w:noProof/>
                          </w:rPr>
                        </w:pPr>
                      </w:p>
                      <w:p w14:paraId="3D43BB0C" w14:textId="77777777" w:rsidR="00D87EA3" w:rsidRDefault="00D87EA3" w:rsidP="008E67EC">
                        <w:pPr>
                          <w:tabs>
                            <w:tab w:val="left" w:pos="2410"/>
                          </w:tabs>
                          <w:spacing w:line="240" w:lineRule="auto"/>
                          <w:rPr>
                            <w:noProof/>
                          </w:rPr>
                        </w:pPr>
                      </w:p>
                      <w:p w14:paraId="6A6B7D25" w14:textId="77777777" w:rsidR="00D87EA3" w:rsidRDefault="00D87EA3" w:rsidP="008E67EC">
                        <w:pPr>
                          <w:tabs>
                            <w:tab w:val="left" w:pos="2410"/>
                          </w:tabs>
                          <w:spacing w:line="240" w:lineRule="auto"/>
                          <w:rPr>
                            <w:noProof/>
                          </w:rPr>
                        </w:pPr>
                      </w:p>
                      <w:p w14:paraId="38ACE0B7" w14:textId="77777777" w:rsidR="00D87EA3" w:rsidRDefault="00D87EA3" w:rsidP="008E67EC">
                        <w:pPr>
                          <w:tabs>
                            <w:tab w:val="left" w:pos="2410"/>
                          </w:tabs>
                          <w:spacing w:line="240" w:lineRule="auto"/>
                          <w:rPr>
                            <w:noProof/>
                          </w:rPr>
                        </w:pPr>
                      </w:p>
                      <w:p w14:paraId="5B359203" w14:textId="77777777" w:rsidR="00D87EA3" w:rsidRDefault="00D87EA3" w:rsidP="008E67EC">
                        <w:pPr>
                          <w:tabs>
                            <w:tab w:val="left" w:pos="2410"/>
                          </w:tabs>
                          <w:spacing w:line="240" w:lineRule="auto"/>
                          <w:rPr>
                            <w:noProof/>
                          </w:rPr>
                        </w:pPr>
                      </w:p>
                      <w:p w14:paraId="312F6C82" w14:textId="77777777" w:rsidR="00D87EA3" w:rsidRDefault="00D87EA3" w:rsidP="008E67EC">
                        <w:pPr>
                          <w:tabs>
                            <w:tab w:val="left" w:pos="2410"/>
                          </w:tabs>
                          <w:spacing w:line="240" w:lineRule="auto"/>
                          <w:rPr>
                            <w:noProof/>
                          </w:rPr>
                        </w:pPr>
                      </w:p>
                      <w:p w14:paraId="036294E4" w14:textId="77777777" w:rsidR="00D87EA3" w:rsidRDefault="00D87EA3" w:rsidP="008E67EC">
                        <w:pPr>
                          <w:tabs>
                            <w:tab w:val="left" w:pos="2410"/>
                          </w:tabs>
                          <w:spacing w:line="240" w:lineRule="auto"/>
                          <w:rPr>
                            <w:noProof/>
                          </w:rPr>
                        </w:pPr>
                      </w:p>
                      <w:p w14:paraId="77F6A440" w14:textId="77777777" w:rsidR="00D87EA3" w:rsidRDefault="00D87EA3" w:rsidP="008E67EC">
                        <w:pPr>
                          <w:tabs>
                            <w:tab w:val="left" w:pos="2410"/>
                          </w:tabs>
                          <w:spacing w:line="240" w:lineRule="auto"/>
                          <w:rPr>
                            <w:noProof/>
                          </w:rPr>
                        </w:pPr>
                      </w:p>
                      <w:p w14:paraId="4C0818A5" w14:textId="77777777" w:rsidR="00D87EA3" w:rsidRDefault="00D87EA3" w:rsidP="008E67EC">
                        <w:pPr>
                          <w:tabs>
                            <w:tab w:val="left" w:pos="2410"/>
                          </w:tabs>
                          <w:spacing w:line="240" w:lineRule="auto"/>
                          <w:rPr>
                            <w:noProof/>
                          </w:rPr>
                        </w:pPr>
                      </w:p>
                      <w:p w14:paraId="6DA65345" w14:textId="77777777" w:rsidR="00D87EA3" w:rsidRDefault="00D87EA3" w:rsidP="008E67EC">
                        <w:pPr>
                          <w:tabs>
                            <w:tab w:val="left" w:pos="2410"/>
                          </w:tabs>
                          <w:spacing w:line="240" w:lineRule="auto"/>
                          <w:rPr>
                            <w:noProof/>
                          </w:rPr>
                        </w:pPr>
                      </w:p>
                      <w:p w14:paraId="20D57C66" w14:textId="77777777" w:rsidR="00D87EA3" w:rsidRDefault="00D87EA3" w:rsidP="008E67EC">
                        <w:pPr>
                          <w:tabs>
                            <w:tab w:val="left" w:pos="2410"/>
                          </w:tabs>
                          <w:spacing w:line="240" w:lineRule="auto"/>
                          <w:rPr>
                            <w:noProof/>
                          </w:rPr>
                        </w:pPr>
                      </w:p>
                      <w:p w14:paraId="3912121F" w14:textId="77777777" w:rsidR="00D87EA3" w:rsidRDefault="00D87EA3" w:rsidP="008E67EC">
                        <w:pPr>
                          <w:tabs>
                            <w:tab w:val="left" w:pos="2410"/>
                          </w:tabs>
                          <w:spacing w:line="240" w:lineRule="auto"/>
                          <w:rPr>
                            <w:noProof/>
                          </w:rPr>
                        </w:pPr>
                      </w:p>
                      <w:p w14:paraId="054E0A87" w14:textId="77777777" w:rsidR="00D87EA3" w:rsidRDefault="00D87EA3" w:rsidP="008E67EC">
                        <w:pPr>
                          <w:tabs>
                            <w:tab w:val="left" w:pos="2410"/>
                          </w:tabs>
                          <w:spacing w:line="240" w:lineRule="auto"/>
                          <w:rPr>
                            <w:noProof/>
                          </w:rPr>
                        </w:pPr>
                      </w:p>
                      <w:p w14:paraId="1DF699AA" w14:textId="77777777" w:rsidR="00D87EA3" w:rsidRDefault="00D87EA3" w:rsidP="008E67EC">
                        <w:pPr>
                          <w:tabs>
                            <w:tab w:val="left" w:pos="2410"/>
                          </w:tabs>
                          <w:spacing w:line="240" w:lineRule="auto"/>
                          <w:rPr>
                            <w:noProof/>
                          </w:rPr>
                        </w:pPr>
                      </w:p>
                      <w:p w14:paraId="1871C037" w14:textId="77777777" w:rsidR="00D87EA3" w:rsidRDefault="00D87EA3" w:rsidP="008E67EC">
                        <w:pPr>
                          <w:tabs>
                            <w:tab w:val="left" w:pos="2410"/>
                          </w:tabs>
                          <w:spacing w:line="240" w:lineRule="auto"/>
                          <w:rPr>
                            <w:noProof/>
                          </w:rPr>
                        </w:pPr>
                      </w:p>
                      <w:p w14:paraId="5EE7ACF5" w14:textId="77777777" w:rsidR="00D87EA3" w:rsidRDefault="00D87EA3" w:rsidP="008E67EC">
                        <w:pPr>
                          <w:tabs>
                            <w:tab w:val="left" w:pos="2410"/>
                          </w:tabs>
                          <w:spacing w:line="240" w:lineRule="auto"/>
                          <w:rPr>
                            <w:noProof/>
                          </w:rPr>
                        </w:pPr>
                      </w:p>
                      <w:p w14:paraId="78E32EEF" w14:textId="77777777" w:rsidR="00D87EA3" w:rsidRDefault="00D87EA3" w:rsidP="008E67EC">
                        <w:pPr>
                          <w:tabs>
                            <w:tab w:val="left" w:pos="2410"/>
                          </w:tabs>
                          <w:spacing w:line="240" w:lineRule="auto"/>
                          <w:rPr>
                            <w:noProof/>
                          </w:rPr>
                        </w:pPr>
                      </w:p>
                      <w:p w14:paraId="3E8C714C" w14:textId="77777777" w:rsidR="00D87EA3" w:rsidRDefault="00D87EA3" w:rsidP="008E67EC">
                        <w:pPr>
                          <w:tabs>
                            <w:tab w:val="left" w:pos="2410"/>
                          </w:tabs>
                          <w:spacing w:line="240" w:lineRule="auto"/>
                          <w:rPr>
                            <w:noProof/>
                          </w:rPr>
                        </w:pPr>
                      </w:p>
                      <w:p w14:paraId="2CE34ECC" w14:textId="77777777" w:rsidR="00D87EA3" w:rsidRDefault="00D87EA3" w:rsidP="008E67EC">
                        <w:pPr>
                          <w:tabs>
                            <w:tab w:val="left" w:pos="2410"/>
                          </w:tabs>
                          <w:spacing w:line="240" w:lineRule="auto"/>
                          <w:rPr>
                            <w:noProof/>
                          </w:rPr>
                        </w:pPr>
                      </w:p>
                      <w:p w14:paraId="2752A7F3" w14:textId="77777777" w:rsidR="00D87EA3" w:rsidRDefault="00D87EA3" w:rsidP="008E67EC">
                        <w:pPr>
                          <w:tabs>
                            <w:tab w:val="left" w:pos="2410"/>
                          </w:tabs>
                          <w:spacing w:line="240" w:lineRule="auto"/>
                          <w:rPr>
                            <w:noProof/>
                          </w:rPr>
                        </w:pPr>
                      </w:p>
                      <w:p w14:paraId="2901E5D4" w14:textId="77777777" w:rsidR="00D87EA3" w:rsidRDefault="00D87EA3" w:rsidP="008E67EC">
                        <w:pPr>
                          <w:tabs>
                            <w:tab w:val="left" w:pos="2410"/>
                          </w:tabs>
                          <w:spacing w:line="240" w:lineRule="auto"/>
                          <w:rPr>
                            <w:noProof/>
                          </w:rPr>
                        </w:pPr>
                      </w:p>
                      <w:p w14:paraId="48DAB39B" w14:textId="77777777" w:rsidR="00D87EA3" w:rsidRDefault="00D87EA3" w:rsidP="008E67EC">
                        <w:pPr>
                          <w:tabs>
                            <w:tab w:val="left" w:pos="2410"/>
                          </w:tabs>
                          <w:spacing w:line="240" w:lineRule="auto"/>
                          <w:rPr>
                            <w:noProof/>
                          </w:rPr>
                        </w:pPr>
                      </w:p>
                      <w:p w14:paraId="092926FD" w14:textId="77777777" w:rsidR="00D87EA3" w:rsidRDefault="00D87EA3" w:rsidP="008E67EC">
                        <w:pPr>
                          <w:tabs>
                            <w:tab w:val="left" w:pos="2410"/>
                          </w:tabs>
                          <w:spacing w:line="240" w:lineRule="auto"/>
                          <w:rPr>
                            <w:noProof/>
                          </w:rPr>
                        </w:pPr>
                      </w:p>
                      <w:p w14:paraId="0AC97E0C" w14:textId="77777777" w:rsidR="00D87EA3" w:rsidRDefault="00D87EA3" w:rsidP="008E67EC">
                        <w:pPr>
                          <w:tabs>
                            <w:tab w:val="left" w:pos="2410"/>
                          </w:tabs>
                          <w:spacing w:line="240" w:lineRule="auto"/>
                          <w:rPr>
                            <w:noProof/>
                          </w:rPr>
                        </w:pPr>
                      </w:p>
                      <w:p w14:paraId="6EF5466F" w14:textId="77777777" w:rsidR="00D87EA3" w:rsidRDefault="00D87EA3" w:rsidP="008E67EC">
                        <w:pPr>
                          <w:tabs>
                            <w:tab w:val="left" w:pos="2410"/>
                          </w:tabs>
                          <w:spacing w:line="240" w:lineRule="auto"/>
                          <w:rPr>
                            <w:noProof/>
                          </w:rPr>
                        </w:pPr>
                      </w:p>
                      <w:p w14:paraId="529BF361" w14:textId="77777777" w:rsidR="00D87EA3" w:rsidRDefault="00D87EA3" w:rsidP="008E67EC">
                        <w:pPr>
                          <w:tabs>
                            <w:tab w:val="left" w:pos="2410"/>
                          </w:tabs>
                          <w:spacing w:line="240" w:lineRule="auto"/>
                          <w:rPr>
                            <w:noProof/>
                          </w:rPr>
                        </w:pPr>
                      </w:p>
                      <w:p w14:paraId="43D4AF2C" w14:textId="77777777" w:rsidR="00D87EA3" w:rsidRDefault="00D87EA3" w:rsidP="008E67EC">
                        <w:pPr>
                          <w:tabs>
                            <w:tab w:val="left" w:pos="2410"/>
                          </w:tabs>
                          <w:spacing w:line="240" w:lineRule="auto"/>
                          <w:rPr>
                            <w:noProof/>
                          </w:rPr>
                        </w:pPr>
                      </w:p>
                      <w:p w14:paraId="51510A24" w14:textId="77777777" w:rsidR="00D87EA3" w:rsidRDefault="00D87EA3" w:rsidP="008E67EC">
                        <w:pPr>
                          <w:tabs>
                            <w:tab w:val="left" w:pos="2410"/>
                          </w:tabs>
                          <w:spacing w:line="240" w:lineRule="auto"/>
                          <w:rPr>
                            <w:noProof/>
                          </w:rPr>
                        </w:pPr>
                      </w:p>
                      <w:p w14:paraId="2CFEFB25" w14:textId="77777777" w:rsidR="00D87EA3" w:rsidRDefault="00D87EA3" w:rsidP="008E67EC">
                        <w:pPr>
                          <w:tabs>
                            <w:tab w:val="left" w:pos="2410"/>
                          </w:tabs>
                          <w:spacing w:line="240" w:lineRule="auto"/>
                          <w:rPr>
                            <w:rFonts w:ascii="Arial" w:hAnsi="Arial" w:cs="Arial"/>
                            <w:sz w:val="20"/>
                          </w:rPr>
                        </w:pPr>
                      </w:p>
                      <w:p w14:paraId="4CF57BC7" w14:textId="77777777" w:rsidR="00D87EA3" w:rsidRDefault="00D87EA3" w:rsidP="008E67EC">
                        <w:pPr>
                          <w:tabs>
                            <w:tab w:val="left" w:pos="2410"/>
                          </w:tabs>
                          <w:spacing w:line="240" w:lineRule="auto"/>
                          <w:rPr>
                            <w:rFonts w:ascii="Arial" w:hAnsi="Arial" w:cs="Arial"/>
                            <w:sz w:val="20"/>
                          </w:rPr>
                        </w:pPr>
                      </w:p>
                      <w:p w14:paraId="009A6A1F" w14:textId="77777777" w:rsidR="00D87EA3" w:rsidRDefault="00D87EA3" w:rsidP="008E67EC">
                        <w:pPr>
                          <w:tabs>
                            <w:tab w:val="left" w:pos="2410"/>
                          </w:tabs>
                          <w:spacing w:line="240" w:lineRule="auto"/>
                          <w:rPr>
                            <w:rFonts w:ascii="Arial" w:hAnsi="Arial" w:cs="Arial"/>
                            <w:sz w:val="20"/>
                          </w:rPr>
                        </w:pPr>
                      </w:p>
                      <w:p w14:paraId="3EE5DF29" w14:textId="77777777" w:rsidR="00D87EA3" w:rsidRDefault="00D87EA3" w:rsidP="008E67EC">
                        <w:pPr>
                          <w:tabs>
                            <w:tab w:val="left" w:pos="2410"/>
                          </w:tabs>
                          <w:spacing w:line="240" w:lineRule="auto"/>
                          <w:rPr>
                            <w:rFonts w:ascii="Arial" w:hAnsi="Arial" w:cs="Arial"/>
                            <w:sz w:val="20"/>
                          </w:rPr>
                        </w:pPr>
                      </w:p>
                      <w:p w14:paraId="13AEEEB5" w14:textId="77777777" w:rsidR="00D87EA3" w:rsidRDefault="00D87EA3" w:rsidP="008E67EC">
                        <w:pPr>
                          <w:tabs>
                            <w:tab w:val="left" w:pos="2410"/>
                          </w:tabs>
                          <w:spacing w:line="240" w:lineRule="auto"/>
                          <w:rPr>
                            <w:rFonts w:ascii="Arial" w:hAnsi="Arial" w:cs="Arial"/>
                            <w:sz w:val="20"/>
                          </w:rPr>
                        </w:pPr>
                      </w:p>
                      <w:p w14:paraId="39084748" w14:textId="77777777" w:rsidR="00D87EA3" w:rsidRDefault="00D87EA3" w:rsidP="008E67EC">
                        <w:pPr>
                          <w:tabs>
                            <w:tab w:val="left" w:pos="2410"/>
                          </w:tabs>
                          <w:spacing w:line="240" w:lineRule="auto"/>
                          <w:rPr>
                            <w:rFonts w:ascii="Arial" w:hAnsi="Arial" w:cs="Arial"/>
                            <w:sz w:val="20"/>
                          </w:rPr>
                        </w:pPr>
                      </w:p>
                      <w:p w14:paraId="0DA37179" w14:textId="77777777" w:rsidR="00D87EA3" w:rsidRDefault="00D87EA3" w:rsidP="008E67EC">
                        <w:pPr>
                          <w:tabs>
                            <w:tab w:val="left" w:pos="2410"/>
                          </w:tabs>
                          <w:spacing w:line="240" w:lineRule="auto"/>
                          <w:rPr>
                            <w:rFonts w:ascii="Arial" w:hAnsi="Arial" w:cs="Arial"/>
                            <w:sz w:val="20"/>
                          </w:rPr>
                        </w:pPr>
                      </w:p>
                      <w:p w14:paraId="5244DA0A" w14:textId="77777777" w:rsidR="00D87EA3" w:rsidRDefault="00D87EA3" w:rsidP="008E67EC">
                        <w:pPr>
                          <w:tabs>
                            <w:tab w:val="left" w:pos="2410"/>
                          </w:tabs>
                          <w:spacing w:line="240" w:lineRule="auto"/>
                          <w:rPr>
                            <w:rFonts w:ascii="Arial" w:hAnsi="Arial" w:cs="Arial"/>
                            <w:sz w:val="20"/>
                          </w:rPr>
                        </w:pPr>
                      </w:p>
                      <w:p w14:paraId="366D9C7B" w14:textId="77777777" w:rsidR="00D87EA3" w:rsidRDefault="00D87EA3" w:rsidP="008E67EC">
                        <w:pPr>
                          <w:tabs>
                            <w:tab w:val="left" w:pos="2410"/>
                          </w:tabs>
                          <w:spacing w:line="240" w:lineRule="auto"/>
                          <w:rPr>
                            <w:rFonts w:ascii="Arial" w:hAnsi="Arial" w:cs="Arial"/>
                            <w:sz w:val="20"/>
                          </w:rPr>
                        </w:pPr>
                      </w:p>
                      <w:p w14:paraId="2618F546" w14:textId="77777777" w:rsidR="00D87EA3" w:rsidRDefault="00D87EA3" w:rsidP="008E67EC">
                        <w:pPr>
                          <w:tabs>
                            <w:tab w:val="left" w:pos="2410"/>
                          </w:tabs>
                          <w:spacing w:line="240" w:lineRule="auto"/>
                          <w:rPr>
                            <w:rFonts w:ascii="Arial" w:hAnsi="Arial" w:cs="Arial"/>
                            <w:sz w:val="20"/>
                          </w:rPr>
                        </w:pPr>
                      </w:p>
                      <w:p w14:paraId="2686490F" w14:textId="77777777" w:rsidR="00D87EA3" w:rsidRDefault="00D87EA3" w:rsidP="008E67EC">
                        <w:pPr>
                          <w:tabs>
                            <w:tab w:val="left" w:pos="2410"/>
                          </w:tabs>
                          <w:spacing w:line="240" w:lineRule="auto"/>
                          <w:rPr>
                            <w:rFonts w:ascii="Arial" w:hAnsi="Arial" w:cs="Arial"/>
                            <w:sz w:val="20"/>
                          </w:rPr>
                        </w:pPr>
                      </w:p>
                      <w:p w14:paraId="08AD9AFF" w14:textId="77777777" w:rsidR="00D87EA3" w:rsidRDefault="00D87EA3" w:rsidP="008E67EC">
                        <w:pPr>
                          <w:tabs>
                            <w:tab w:val="left" w:pos="2410"/>
                          </w:tabs>
                          <w:spacing w:line="240" w:lineRule="auto"/>
                          <w:rPr>
                            <w:rFonts w:ascii="Arial" w:hAnsi="Arial" w:cs="Arial"/>
                            <w:sz w:val="20"/>
                          </w:rPr>
                        </w:pPr>
                      </w:p>
                      <w:p w14:paraId="071FD440" w14:textId="77777777" w:rsidR="00D87EA3" w:rsidRDefault="00D87EA3" w:rsidP="008E67EC">
                        <w:pPr>
                          <w:tabs>
                            <w:tab w:val="left" w:pos="2410"/>
                          </w:tabs>
                          <w:spacing w:line="240" w:lineRule="auto"/>
                          <w:rPr>
                            <w:rFonts w:ascii="Arial" w:hAnsi="Arial" w:cs="Arial"/>
                            <w:sz w:val="20"/>
                          </w:rPr>
                        </w:pPr>
                      </w:p>
                      <w:p w14:paraId="6B1E43C9" w14:textId="77777777" w:rsidR="00D87EA3" w:rsidRDefault="00D87EA3" w:rsidP="008E67EC">
                        <w:pPr>
                          <w:tabs>
                            <w:tab w:val="left" w:pos="2410"/>
                          </w:tabs>
                          <w:spacing w:line="240" w:lineRule="auto"/>
                          <w:rPr>
                            <w:rFonts w:ascii="Arial" w:hAnsi="Arial" w:cs="Arial"/>
                            <w:sz w:val="20"/>
                          </w:rPr>
                        </w:pPr>
                      </w:p>
                      <w:p w14:paraId="031B5A21" w14:textId="77777777" w:rsidR="00D87EA3" w:rsidRDefault="00D87EA3" w:rsidP="008E67EC">
                        <w:pPr>
                          <w:tabs>
                            <w:tab w:val="left" w:pos="2410"/>
                          </w:tabs>
                          <w:spacing w:line="240" w:lineRule="auto"/>
                          <w:rPr>
                            <w:rFonts w:ascii="Arial" w:hAnsi="Arial" w:cs="Arial"/>
                            <w:sz w:val="20"/>
                          </w:rPr>
                        </w:pPr>
                      </w:p>
                      <w:p w14:paraId="4B5D4AE0" w14:textId="77777777" w:rsidR="00D87EA3" w:rsidRDefault="00D87EA3" w:rsidP="008E67EC">
                        <w:pPr>
                          <w:tabs>
                            <w:tab w:val="left" w:pos="2410"/>
                          </w:tabs>
                          <w:spacing w:line="240" w:lineRule="auto"/>
                          <w:rPr>
                            <w:rFonts w:ascii="Arial" w:hAnsi="Arial" w:cs="Arial"/>
                            <w:sz w:val="20"/>
                          </w:rPr>
                        </w:pPr>
                      </w:p>
                      <w:p w14:paraId="550E57A1" w14:textId="77777777" w:rsidR="00D87EA3" w:rsidRDefault="00D87EA3" w:rsidP="008E67EC">
                        <w:pPr>
                          <w:tabs>
                            <w:tab w:val="left" w:pos="2410"/>
                          </w:tabs>
                          <w:spacing w:line="240" w:lineRule="auto"/>
                          <w:rPr>
                            <w:rFonts w:ascii="Arial" w:hAnsi="Arial" w:cs="Arial"/>
                            <w:sz w:val="20"/>
                          </w:rPr>
                        </w:pPr>
                      </w:p>
                      <w:p w14:paraId="2244ADAE" w14:textId="77777777" w:rsidR="00D87EA3" w:rsidRDefault="00D87EA3" w:rsidP="008E67EC">
                        <w:pPr>
                          <w:tabs>
                            <w:tab w:val="left" w:pos="2410"/>
                          </w:tabs>
                          <w:spacing w:line="240" w:lineRule="auto"/>
                          <w:rPr>
                            <w:rFonts w:ascii="Arial" w:hAnsi="Arial" w:cs="Arial"/>
                            <w:sz w:val="20"/>
                          </w:rPr>
                        </w:pPr>
                      </w:p>
                      <w:p w14:paraId="3FC7BF28" w14:textId="77777777" w:rsidR="00D87EA3" w:rsidRDefault="00D87EA3" w:rsidP="008E67EC">
                        <w:pPr>
                          <w:tabs>
                            <w:tab w:val="left" w:pos="2410"/>
                          </w:tabs>
                          <w:spacing w:line="240" w:lineRule="auto"/>
                          <w:rPr>
                            <w:rFonts w:ascii="Arial" w:hAnsi="Arial" w:cs="Arial"/>
                            <w:sz w:val="20"/>
                          </w:rPr>
                        </w:pPr>
                      </w:p>
                      <w:p w14:paraId="6CFD3E4A" w14:textId="77777777" w:rsidR="00D87EA3" w:rsidRDefault="00D87EA3" w:rsidP="008E67EC">
                        <w:pPr>
                          <w:tabs>
                            <w:tab w:val="left" w:pos="2410"/>
                          </w:tabs>
                          <w:spacing w:line="240" w:lineRule="auto"/>
                          <w:rPr>
                            <w:rFonts w:ascii="Arial" w:hAnsi="Arial" w:cs="Arial"/>
                            <w:sz w:val="20"/>
                          </w:rPr>
                        </w:pPr>
                      </w:p>
                      <w:p w14:paraId="4A4B9824" w14:textId="77777777" w:rsidR="00D87EA3" w:rsidRPr="00D743CB" w:rsidRDefault="00D87EA3" w:rsidP="008E67EC">
                        <w:pPr>
                          <w:tabs>
                            <w:tab w:val="left" w:pos="2410"/>
                          </w:tabs>
                          <w:spacing w:line="240" w:lineRule="auto"/>
                          <w:rPr>
                            <w:rFonts w:ascii="Arial" w:hAnsi="Arial" w:cs="Arial"/>
                            <w:sz w:val="20"/>
                          </w:rPr>
                        </w:pPr>
                      </w:p>
                    </w:txbxContent>
                  </v:textbox>
                </v:shape>
                <w10:wrap anchorx="margin"/>
              </v:group>
            </w:pict>
          </mc:Fallback>
        </mc:AlternateContent>
      </w:r>
    </w:p>
    <w:p w14:paraId="7549BC9F" w14:textId="0FFC4893" w:rsidR="008E67EC" w:rsidRPr="00F03DAE" w:rsidRDefault="008E67EC" w:rsidP="008E67EC">
      <w:pPr>
        <w:pStyle w:val="BodyText"/>
        <w:tabs>
          <w:tab w:val="left" w:pos="11199"/>
        </w:tabs>
        <w:kinsoku w:val="0"/>
        <w:overflowPunct w:val="0"/>
        <w:ind w:left="1758" w:right="227"/>
        <w:jc w:val="both"/>
        <w:rPr>
          <w:color w:val="0070C0"/>
          <w:sz w:val="20"/>
          <w:szCs w:val="20"/>
          <w:lang w:val="el-GR"/>
        </w:rPr>
      </w:pPr>
    </w:p>
    <w:p w14:paraId="51186F46" w14:textId="77777777" w:rsidR="008E67EC" w:rsidRPr="00F03DAE" w:rsidRDefault="008E67EC" w:rsidP="008E67EC">
      <w:pPr>
        <w:pStyle w:val="BodyText"/>
        <w:tabs>
          <w:tab w:val="left" w:pos="11199"/>
        </w:tabs>
        <w:kinsoku w:val="0"/>
        <w:overflowPunct w:val="0"/>
        <w:ind w:left="1758" w:right="227"/>
        <w:jc w:val="both"/>
        <w:rPr>
          <w:color w:val="0070C0"/>
          <w:sz w:val="20"/>
          <w:szCs w:val="20"/>
          <w:lang w:val="el-GR"/>
        </w:rPr>
      </w:pPr>
    </w:p>
    <w:p w14:paraId="3171B43C" w14:textId="77777777" w:rsidR="008E67EC" w:rsidRPr="00F03DAE" w:rsidRDefault="008E67EC" w:rsidP="008E67EC">
      <w:pPr>
        <w:pStyle w:val="BodyText"/>
        <w:tabs>
          <w:tab w:val="left" w:pos="11199"/>
        </w:tabs>
        <w:kinsoku w:val="0"/>
        <w:overflowPunct w:val="0"/>
        <w:ind w:left="1758" w:right="227"/>
        <w:jc w:val="both"/>
        <w:rPr>
          <w:color w:val="0070C0"/>
          <w:sz w:val="20"/>
          <w:szCs w:val="20"/>
          <w:lang w:val="el-GR"/>
        </w:rPr>
      </w:pPr>
    </w:p>
    <w:p w14:paraId="721C3989" w14:textId="77777777" w:rsidR="008E67EC" w:rsidRPr="00F03DAE" w:rsidRDefault="008E67EC" w:rsidP="008E67EC">
      <w:pPr>
        <w:pStyle w:val="BodyText"/>
        <w:tabs>
          <w:tab w:val="left" w:pos="11199"/>
        </w:tabs>
        <w:kinsoku w:val="0"/>
        <w:overflowPunct w:val="0"/>
        <w:ind w:left="1758" w:right="227"/>
        <w:jc w:val="both"/>
        <w:rPr>
          <w:color w:val="0070C0"/>
          <w:sz w:val="20"/>
          <w:szCs w:val="20"/>
          <w:lang w:val="el-GR"/>
        </w:rPr>
      </w:pPr>
    </w:p>
    <w:p w14:paraId="3FD83182" w14:textId="77777777" w:rsidR="008E67EC" w:rsidRPr="00F03DAE" w:rsidRDefault="008E67EC" w:rsidP="008E67EC">
      <w:pPr>
        <w:pStyle w:val="BodyText"/>
        <w:tabs>
          <w:tab w:val="left" w:pos="11199"/>
        </w:tabs>
        <w:kinsoku w:val="0"/>
        <w:overflowPunct w:val="0"/>
        <w:ind w:left="1758" w:right="227"/>
        <w:jc w:val="both"/>
        <w:rPr>
          <w:color w:val="0070C0"/>
          <w:sz w:val="20"/>
          <w:szCs w:val="20"/>
          <w:lang w:val="el-GR"/>
        </w:rPr>
      </w:pPr>
    </w:p>
    <w:p w14:paraId="63F02210" w14:textId="77777777" w:rsidR="008E67EC" w:rsidRPr="00F03DAE" w:rsidRDefault="008E67EC" w:rsidP="008E67EC">
      <w:pPr>
        <w:pStyle w:val="BodyText"/>
        <w:tabs>
          <w:tab w:val="left" w:pos="11199"/>
        </w:tabs>
        <w:kinsoku w:val="0"/>
        <w:overflowPunct w:val="0"/>
        <w:ind w:left="1758" w:right="227"/>
        <w:jc w:val="both"/>
        <w:rPr>
          <w:color w:val="0070C0"/>
          <w:sz w:val="20"/>
          <w:szCs w:val="20"/>
          <w:lang w:val="el-GR"/>
        </w:rPr>
      </w:pPr>
    </w:p>
    <w:p w14:paraId="0E57B7DA" w14:textId="77777777" w:rsidR="008E67EC" w:rsidRPr="00F03DAE" w:rsidRDefault="008E67EC" w:rsidP="008E67EC">
      <w:pPr>
        <w:pStyle w:val="BodyText"/>
        <w:tabs>
          <w:tab w:val="left" w:pos="11199"/>
        </w:tabs>
        <w:kinsoku w:val="0"/>
        <w:overflowPunct w:val="0"/>
        <w:ind w:left="1758" w:right="227"/>
        <w:jc w:val="both"/>
        <w:rPr>
          <w:color w:val="0070C0"/>
          <w:sz w:val="20"/>
          <w:szCs w:val="20"/>
          <w:lang w:val="el-GR"/>
        </w:rPr>
      </w:pPr>
    </w:p>
    <w:p w14:paraId="5634D938" w14:textId="77777777" w:rsidR="008E67EC" w:rsidRPr="00F03DAE" w:rsidRDefault="008E67EC" w:rsidP="008E67EC">
      <w:pPr>
        <w:pStyle w:val="BodyText"/>
        <w:tabs>
          <w:tab w:val="left" w:pos="11199"/>
        </w:tabs>
        <w:kinsoku w:val="0"/>
        <w:overflowPunct w:val="0"/>
        <w:ind w:left="1758" w:right="227"/>
        <w:jc w:val="both"/>
        <w:rPr>
          <w:color w:val="0070C0"/>
          <w:sz w:val="20"/>
          <w:szCs w:val="20"/>
          <w:lang w:val="el-GR"/>
        </w:rPr>
      </w:pPr>
    </w:p>
    <w:p w14:paraId="447E2DEF" w14:textId="77777777" w:rsidR="008E67EC" w:rsidRPr="00F03DAE" w:rsidRDefault="008E67EC" w:rsidP="008E67EC">
      <w:pPr>
        <w:pStyle w:val="BodyText"/>
        <w:tabs>
          <w:tab w:val="left" w:pos="11199"/>
        </w:tabs>
        <w:kinsoku w:val="0"/>
        <w:overflowPunct w:val="0"/>
        <w:ind w:left="1758" w:right="227"/>
        <w:jc w:val="both"/>
        <w:rPr>
          <w:color w:val="0070C0"/>
          <w:sz w:val="20"/>
          <w:szCs w:val="20"/>
          <w:lang w:val="el-GR"/>
        </w:rPr>
      </w:pPr>
    </w:p>
    <w:p w14:paraId="37B4F594" w14:textId="77777777" w:rsidR="008E67EC" w:rsidRDefault="008E67EC" w:rsidP="008E67EC">
      <w:pPr>
        <w:pStyle w:val="BodyText"/>
        <w:tabs>
          <w:tab w:val="left" w:pos="11199"/>
        </w:tabs>
        <w:kinsoku w:val="0"/>
        <w:overflowPunct w:val="0"/>
        <w:ind w:left="1758" w:right="227"/>
        <w:jc w:val="both"/>
        <w:rPr>
          <w:sz w:val="20"/>
          <w:szCs w:val="20"/>
          <w:lang w:val="el-GR"/>
        </w:rPr>
      </w:pPr>
    </w:p>
    <w:p w14:paraId="343DFABE" w14:textId="77777777" w:rsidR="008E67EC" w:rsidRDefault="008E67EC" w:rsidP="008E67EC">
      <w:pPr>
        <w:pStyle w:val="BodyText"/>
        <w:tabs>
          <w:tab w:val="left" w:pos="11199"/>
        </w:tabs>
        <w:kinsoku w:val="0"/>
        <w:overflowPunct w:val="0"/>
        <w:ind w:left="1758" w:right="227"/>
        <w:jc w:val="both"/>
        <w:rPr>
          <w:sz w:val="20"/>
          <w:szCs w:val="20"/>
          <w:lang w:val="el-GR"/>
        </w:rPr>
      </w:pPr>
    </w:p>
    <w:p w14:paraId="48C92BE8" w14:textId="77777777" w:rsidR="008E67EC" w:rsidRDefault="008E67EC" w:rsidP="008E67EC">
      <w:pPr>
        <w:pStyle w:val="BodyText"/>
        <w:tabs>
          <w:tab w:val="left" w:pos="11199"/>
        </w:tabs>
        <w:kinsoku w:val="0"/>
        <w:overflowPunct w:val="0"/>
        <w:ind w:left="1758" w:right="227"/>
        <w:jc w:val="both"/>
        <w:rPr>
          <w:sz w:val="20"/>
          <w:szCs w:val="20"/>
          <w:lang w:val="el-GR"/>
        </w:rPr>
      </w:pPr>
    </w:p>
    <w:p w14:paraId="68A637CC" w14:textId="77777777" w:rsidR="008E67EC" w:rsidRDefault="008E67EC" w:rsidP="008E67EC">
      <w:pPr>
        <w:pStyle w:val="BodyText"/>
        <w:tabs>
          <w:tab w:val="left" w:pos="11199"/>
        </w:tabs>
        <w:kinsoku w:val="0"/>
        <w:overflowPunct w:val="0"/>
        <w:ind w:left="1758" w:right="227"/>
        <w:jc w:val="both"/>
        <w:rPr>
          <w:sz w:val="20"/>
          <w:szCs w:val="20"/>
          <w:lang w:val="el-GR"/>
        </w:rPr>
      </w:pPr>
    </w:p>
    <w:p w14:paraId="4BB7891E" w14:textId="77777777" w:rsidR="008E67EC" w:rsidRDefault="008E67EC" w:rsidP="008E67EC">
      <w:pPr>
        <w:pStyle w:val="BodyText"/>
        <w:tabs>
          <w:tab w:val="left" w:pos="11199"/>
        </w:tabs>
        <w:kinsoku w:val="0"/>
        <w:overflowPunct w:val="0"/>
        <w:ind w:left="1758" w:right="227"/>
        <w:jc w:val="both"/>
        <w:rPr>
          <w:sz w:val="20"/>
          <w:szCs w:val="20"/>
          <w:lang w:val="el-GR"/>
        </w:rPr>
      </w:pPr>
    </w:p>
    <w:p w14:paraId="5B140EFA" w14:textId="44D8BCE0" w:rsidR="008E67EC" w:rsidRDefault="008E67EC" w:rsidP="008E67EC">
      <w:pPr>
        <w:pStyle w:val="BodyText"/>
        <w:tabs>
          <w:tab w:val="left" w:pos="11199"/>
        </w:tabs>
        <w:kinsoku w:val="0"/>
        <w:overflowPunct w:val="0"/>
        <w:ind w:left="1758" w:right="227"/>
        <w:jc w:val="both"/>
        <w:rPr>
          <w:sz w:val="20"/>
          <w:szCs w:val="20"/>
          <w:lang w:val="el-GR"/>
        </w:rPr>
      </w:pPr>
    </w:p>
    <w:p w14:paraId="49D2AF1F" w14:textId="6F0AA49A" w:rsidR="00052578" w:rsidRDefault="00052578" w:rsidP="008E67EC">
      <w:pPr>
        <w:pStyle w:val="BodyText"/>
        <w:tabs>
          <w:tab w:val="left" w:pos="11199"/>
        </w:tabs>
        <w:kinsoku w:val="0"/>
        <w:overflowPunct w:val="0"/>
        <w:ind w:left="1758" w:right="227"/>
        <w:jc w:val="both"/>
        <w:rPr>
          <w:sz w:val="20"/>
          <w:szCs w:val="20"/>
          <w:lang w:val="el-GR"/>
        </w:rPr>
      </w:pPr>
    </w:p>
    <w:p w14:paraId="06599DD0" w14:textId="12B0DC04" w:rsidR="00052578" w:rsidRDefault="00052578" w:rsidP="008E67EC">
      <w:pPr>
        <w:pStyle w:val="BodyText"/>
        <w:tabs>
          <w:tab w:val="left" w:pos="11199"/>
        </w:tabs>
        <w:kinsoku w:val="0"/>
        <w:overflowPunct w:val="0"/>
        <w:ind w:left="1758" w:right="227"/>
        <w:jc w:val="both"/>
        <w:rPr>
          <w:sz w:val="20"/>
          <w:szCs w:val="20"/>
          <w:lang w:val="el-GR"/>
        </w:rPr>
      </w:pPr>
    </w:p>
    <w:p w14:paraId="25F53483" w14:textId="16F40CCA" w:rsidR="00052578" w:rsidRDefault="00052578" w:rsidP="008E67EC">
      <w:pPr>
        <w:pStyle w:val="BodyText"/>
        <w:tabs>
          <w:tab w:val="left" w:pos="11199"/>
        </w:tabs>
        <w:kinsoku w:val="0"/>
        <w:overflowPunct w:val="0"/>
        <w:ind w:left="1758" w:right="227"/>
        <w:jc w:val="both"/>
        <w:rPr>
          <w:sz w:val="20"/>
          <w:szCs w:val="20"/>
          <w:lang w:val="el-GR"/>
        </w:rPr>
      </w:pPr>
    </w:p>
    <w:p w14:paraId="2B9B5310" w14:textId="77777777" w:rsidR="00052578" w:rsidRDefault="00052578" w:rsidP="008E67EC">
      <w:pPr>
        <w:pStyle w:val="BodyText"/>
        <w:tabs>
          <w:tab w:val="left" w:pos="11199"/>
        </w:tabs>
        <w:kinsoku w:val="0"/>
        <w:overflowPunct w:val="0"/>
        <w:ind w:left="1758" w:right="227"/>
        <w:jc w:val="both"/>
        <w:rPr>
          <w:sz w:val="20"/>
          <w:szCs w:val="20"/>
          <w:lang w:val="el-GR"/>
        </w:rPr>
      </w:pPr>
    </w:p>
    <w:p w14:paraId="1336B48F" w14:textId="77777777" w:rsidR="00052578" w:rsidRDefault="00052578" w:rsidP="00052578">
      <w:pPr>
        <w:pStyle w:val="BodyText"/>
        <w:tabs>
          <w:tab w:val="left" w:pos="11199"/>
        </w:tabs>
        <w:kinsoku w:val="0"/>
        <w:overflowPunct w:val="0"/>
        <w:ind w:left="1758" w:right="227"/>
        <w:jc w:val="both"/>
        <w:rPr>
          <w:sz w:val="20"/>
          <w:szCs w:val="20"/>
          <w:lang w:val="el-GR"/>
        </w:rPr>
      </w:pPr>
    </w:p>
    <w:p w14:paraId="6833DF0E" w14:textId="23123CEA" w:rsidR="008E67EC" w:rsidRDefault="00052578" w:rsidP="008E67EC">
      <w:pPr>
        <w:pStyle w:val="BodyText"/>
        <w:tabs>
          <w:tab w:val="left" w:pos="11199"/>
        </w:tabs>
        <w:kinsoku w:val="0"/>
        <w:overflowPunct w:val="0"/>
        <w:ind w:left="1758" w:right="227"/>
        <w:jc w:val="both"/>
        <w:rPr>
          <w:sz w:val="20"/>
          <w:szCs w:val="20"/>
          <w:lang w:val="el-GR"/>
        </w:rPr>
      </w:pPr>
      <w:r w:rsidRPr="00CE6E55">
        <w:rPr>
          <w:sz w:val="20"/>
          <w:szCs w:val="20"/>
          <w:lang w:val="el-GR"/>
        </w:rPr>
        <w:lastRenderedPageBreak/>
        <w:t xml:space="preserve">αντισταθμιστούν οι απώλειες της ζήτησης </w:t>
      </w:r>
      <w:r>
        <w:rPr>
          <w:sz w:val="20"/>
          <w:szCs w:val="20"/>
          <w:lang w:val="el-GR"/>
        </w:rPr>
        <w:t>που προκαλεί η</w:t>
      </w:r>
      <w:r w:rsidRPr="00CE6E55">
        <w:rPr>
          <w:sz w:val="20"/>
          <w:szCs w:val="20"/>
          <w:lang w:val="el-GR"/>
        </w:rPr>
        <w:t xml:space="preserve"> εξάπλωση του Covid-19.</w:t>
      </w:r>
      <w:r>
        <w:rPr>
          <w:sz w:val="20"/>
          <w:szCs w:val="20"/>
          <w:lang w:val="el-GR"/>
        </w:rPr>
        <w:t xml:space="preserve"> </w:t>
      </w:r>
      <w:r w:rsidRPr="00CE6E55">
        <w:rPr>
          <w:sz w:val="20"/>
          <w:szCs w:val="20"/>
          <w:lang w:val="el-GR"/>
        </w:rPr>
        <w:t>Η τιμή του πετρελαίου υποχώρησε το πρωί της Δευτέρας 9 Μαρτίου στα 31,25</w:t>
      </w:r>
      <w:r>
        <w:rPr>
          <w:sz w:val="20"/>
          <w:szCs w:val="20"/>
          <w:lang w:val="el-GR"/>
        </w:rPr>
        <w:t xml:space="preserve"> $</w:t>
      </w:r>
      <w:r w:rsidRPr="00CE6E55">
        <w:rPr>
          <w:sz w:val="20"/>
          <w:szCs w:val="20"/>
          <w:lang w:val="el-GR"/>
        </w:rPr>
        <w:t>/βαρέλι (χαμηλό τετραετίας)</w:t>
      </w:r>
      <w:r>
        <w:rPr>
          <w:sz w:val="20"/>
          <w:szCs w:val="20"/>
          <w:lang w:val="el-GR"/>
        </w:rPr>
        <w:t>,</w:t>
      </w:r>
      <w:r w:rsidRPr="00CE6E55">
        <w:rPr>
          <w:sz w:val="20"/>
          <w:szCs w:val="20"/>
          <w:lang w:val="el-GR"/>
        </w:rPr>
        <w:t xml:space="preserve"> καταγράφοντας ημερήσια πτώση της τάξης του 30%. Η μείωση της τιμής πετρελαίου</w:t>
      </w:r>
      <w:r>
        <w:rPr>
          <w:sz w:val="20"/>
          <w:szCs w:val="20"/>
          <w:lang w:val="el-GR"/>
        </w:rPr>
        <w:t xml:space="preserve"> από τη Σαουδική Αραβία</w:t>
      </w:r>
      <w:r w:rsidRPr="00CE6E55">
        <w:rPr>
          <w:sz w:val="20"/>
          <w:szCs w:val="20"/>
          <w:lang w:val="el-GR"/>
        </w:rPr>
        <w:t xml:space="preserve"> μπορεί να πλήξει τόσο τις </w:t>
      </w:r>
      <w:r>
        <w:rPr>
          <w:sz w:val="20"/>
          <w:szCs w:val="20"/>
          <w:lang w:val="el-GR"/>
        </w:rPr>
        <w:t>ρ</w:t>
      </w:r>
      <w:r w:rsidRPr="00CE6E55">
        <w:rPr>
          <w:sz w:val="20"/>
          <w:szCs w:val="20"/>
          <w:lang w:val="el-GR"/>
        </w:rPr>
        <w:t>ωσικές πετρελαϊκές επιχειρήσεις και κατά συνέπεια τα δημόσια έσοδα, όσο και τις πετρελαϊκές επιχειρήσεις σχιστολιθικού πετρελαίου στις ΗΠΑ. Οι τελευταίες επιζητούν την υψηλή τιμή πετρελαίου, λόγω του υψηλού κόστος παραγωγής.</w:t>
      </w:r>
      <w:r>
        <w:rPr>
          <w:sz w:val="20"/>
          <w:szCs w:val="20"/>
          <w:lang w:val="el-GR"/>
        </w:rPr>
        <w:t xml:space="preserve"> Επιπλέον, σοβαρά πλήγματα (εθνικά νομίσματα, ισοζύγια </w:t>
      </w:r>
      <w:r w:rsidR="008E67EC">
        <w:rPr>
          <w:sz w:val="20"/>
          <w:szCs w:val="20"/>
          <w:lang w:val="el-GR"/>
        </w:rPr>
        <w:t xml:space="preserve">τρεχουσών συναλλαγών) ενδέχεται να δεχτούν οι αναδυόμενες οικονομίες με σημαντική έκθεση στο πετρέλαιο. </w:t>
      </w:r>
    </w:p>
    <w:p w14:paraId="29011A1E" w14:textId="77777777" w:rsidR="008E67EC" w:rsidRDefault="008E67EC" w:rsidP="008E67EC">
      <w:pPr>
        <w:pStyle w:val="BodyText"/>
        <w:tabs>
          <w:tab w:val="left" w:pos="11199"/>
        </w:tabs>
        <w:kinsoku w:val="0"/>
        <w:overflowPunct w:val="0"/>
        <w:ind w:left="1758" w:right="227"/>
        <w:jc w:val="both"/>
        <w:rPr>
          <w:sz w:val="20"/>
          <w:szCs w:val="20"/>
          <w:lang w:val="el-GR"/>
        </w:rPr>
      </w:pPr>
    </w:p>
    <w:p w14:paraId="2A53B84F" w14:textId="7149E495" w:rsidR="008E67EC" w:rsidRPr="00F03DAE" w:rsidRDefault="008E67EC" w:rsidP="008E67EC">
      <w:pPr>
        <w:pStyle w:val="BodyText"/>
        <w:tabs>
          <w:tab w:val="left" w:pos="11199"/>
        </w:tabs>
        <w:kinsoku w:val="0"/>
        <w:overflowPunct w:val="0"/>
        <w:ind w:left="1758" w:right="227"/>
        <w:jc w:val="both"/>
        <w:rPr>
          <w:color w:val="0070C0"/>
          <w:sz w:val="20"/>
          <w:szCs w:val="20"/>
          <w:lang w:val="el-GR"/>
        </w:rPr>
      </w:pPr>
      <w:r>
        <w:rPr>
          <w:sz w:val="20"/>
          <w:szCs w:val="20"/>
          <w:lang w:val="el-GR"/>
        </w:rPr>
        <w:t xml:space="preserve">Με την πληροφόρηση για την εξέλιξη της εξάπλωσης του </w:t>
      </w:r>
      <w:r w:rsidRPr="00CE6E55">
        <w:rPr>
          <w:sz w:val="20"/>
          <w:szCs w:val="20"/>
          <w:lang w:val="el-GR"/>
        </w:rPr>
        <w:t>Covid-19</w:t>
      </w:r>
      <w:r>
        <w:rPr>
          <w:sz w:val="20"/>
          <w:szCs w:val="20"/>
          <w:lang w:val="el-GR"/>
        </w:rPr>
        <w:t xml:space="preserve"> να είναι διαρκής, οι αγορές παρουσιάζουν έντονη μεταβλητότητα, καθώς η ημερήσια ειδησεογραφία καθορίζει την επενδυτική συμπεριφορά. Είναι ενδεικτικό ότι τ</w:t>
      </w:r>
      <w:r w:rsidRPr="009938D3">
        <w:rPr>
          <w:sz w:val="20"/>
          <w:szCs w:val="20"/>
          <w:lang w:val="el-GR"/>
        </w:rPr>
        <w:t>α συμβόλαια μελλοντικής εκπλήρωσης μετοχών στις ΗΠΑ κατέγραψαν απότομη άνοδο</w:t>
      </w:r>
      <w:r>
        <w:rPr>
          <w:sz w:val="20"/>
          <w:szCs w:val="20"/>
          <w:lang w:val="el-GR"/>
        </w:rPr>
        <w:t>,</w:t>
      </w:r>
      <w:r w:rsidRPr="009938D3">
        <w:rPr>
          <w:sz w:val="20"/>
          <w:szCs w:val="20"/>
          <w:lang w:val="el-GR"/>
        </w:rPr>
        <w:t xml:space="preserve"> μετά τη συνάντηση στελεχών της φαρμακευτικής βιομηχανίας με κυβερνητικά στελέχη από το χώρο της υγείας, γεγονός που προκάλεσε αισιοδοξία για επιτάχυνση των χρονοδιαγραμμάτων ανάπτυξης και δοκιμών εμβολίων, συμβάλλοντας στις 2 Μαρτίου στη μεγαλύτερη ημερήσια άνοδο του χρηματιστηριακού δείκτη S&amp;P 500 (+4,6%)</w:t>
      </w:r>
      <w:r>
        <w:rPr>
          <w:sz w:val="20"/>
          <w:szCs w:val="20"/>
          <w:lang w:val="el-GR"/>
        </w:rPr>
        <w:t>,</w:t>
      </w:r>
      <w:r w:rsidRPr="009938D3">
        <w:rPr>
          <w:sz w:val="20"/>
          <w:szCs w:val="20"/>
          <w:lang w:val="el-GR"/>
        </w:rPr>
        <w:t xml:space="preserve"> από το Δεκέμβριο</w:t>
      </w:r>
      <w:r>
        <w:rPr>
          <w:sz w:val="20"/>
          <w:szCs w:val="20"/>
          <w:lang w:val="el-GR"/>
        </w:rPr>
        <w:t xml:space="preserve"> </w:t>
      </w:r>
      <w:r w:rsidRPr="009938D3">
        <w:rPr>
          <w:sz w:val="20"/>
          <w:szCs w:val="20"/>
          <w:lang w:val="el-GR"/>
        </w:rPr>
        <w:t>2018.</w:t>
      </w:r>
      <w:r>
        <w:rPr>
          <w:sz w:val="20"/>
          <w:szCs w:val="20"/>
          <w:lang w:val="el-GR"/>
        </w:rPr>
        <w:t xml:space="preserve"> Επιπρόσθετα</w:t>
      </w:r>
      <w:r w:rsidRPr="009938D3">
        <w:rPr>
          <w:sz w:val="20"/>
          <w:szCs w:val="20"/>
          <w:lang w:val="el-GR"/>
        </w:rPr>
        <w:t>, ευνοϊκό</w:t>
      </w:r>
      <w:r>
        <w:rPr>
          <w:sz w:val="20"/>
          <w:szCs w:val="20"/>
          <w:lang w:val="el-GR"/>
        </w:rPr>
        <w:t xml:space="preserve"> </w:t>
      </w:r>
      <w:r w:rsidRPr="009938D3">
        <w:rPr>
          <w:sz w:val="20"/>
          <w:szCs w:val="20"/>
          <w:lang w:val="el-GR"/>
        </w:rPr>
        <w:t>διατηρείται</w:t>
      </w:r>
      <w:r>
        <w:rPr>
          <w:sz w:val="20"/>
          <w:szCs w:val="20"/>
          <w:lang w:val="el-GR"/>
        </w:rPr>
        <w:t xml:space="preserve"> </w:t>
      </w:r>
      <w:r w:rsidRPr="009938D3">
        <w:rPr>
          <w:sz w:val="20"/>
          <w:szCs w:val="20"/>
          <w:lang w:val="el-GR"/>
        </w:rPr>
        <w:t>το περιβάλλον για το χρυσό</w:t>
      </w:r>
      <w:r>
        <w:rPr>
          <w:sz w:val="20"/>
          <w:szCs w:val="20"/>
          <w:lang w:val="el-GR"/>
        </w:rPr>
        <w:t>,</w:t>
      </w:r>
      <w:r w:rsidRPr="009938D3">
        <w:rPr>
          <w:sz w:val="20"/>
          <w:szCs w:val="20"/>
          <w:lang w:val="el-GR"/>
        </w:rPr>
        <w:t xml:space="preserve"> ως εναλλακτική ασφαλή</w:t>
      </w:r>
      <w:r>
        <w:rPr>
          <w:sz w:val="20"/>
          <w:szCs w:val="20"/>
          <w:lang w:val="el-GR"/>
        </w:rPr>
        <w:t>ς</w:t>
      </w:r>
      <w:r w:rsidRPr="009938D3">
        <w:rPr>
          <w:sz w:val="20"/>
          <w:szCs w:val="20"/>
          <w:lang w:val="el-GR"/>
        </w:rPr>
        <w:t xml:space="preserve"> επενδυτική τοποθέτηση </w:t>
      </w:r>
      <w:r>
        <w:rPr>
          <w:sz w:val="20"/>
          <w:szCs w:val="20"/>
          <w:lang w:val="el-GR"/>
        </w:rPr>
        <w:t>(Γ</w:t>
      </w:r>
      <w:r w:rsidRPr="009938D3">
        <w:rPr>
          <w:sz w:val="20"/>
          <w:szCs w:val="20"/>
          <w:lang w:val="el-GR"/>
        </w:rPr>
        <w:t>ράφημα</w:t>
      </w:r>
      <w:r>
        <w:rPr>
          <w:sz w:val="20"/>
          <w:szCs w:val="20"/>
          <w:lang w:val="el-GR"/>
        </w:rPr>
        <w:t xml:space="preserve"> 12)</w:t>
      </w:r>
      <w:r w:rsidRPr="009938D3">
        <w:rPr>
          <w:sz w:val="20"/>
          <w:szCs w:val="20"/>
          <w:lang w:val="el-GR"/>
        </w:rPr>
        <w:t xml:space="preserve">. Η τιμή του χρυσού </w:t>
      </w:r>
      <w:r>
        <w:rPr>
          <w:sz w:val="20"/>
          <w:szCs w:val="20"/>
          <w:lang w:val="el-GR"/>
        </w:rPr>
        <w:t xml:space="preserve">βρίσκεται σε ανοδική πορεία από την αρχή του έτους, </w:t>
      </w:r>
      <w:r w:rsidRPr="009938D3">
        <w:rPr>
          <w:sz w:val="20"/>
          <w:szCs w:val="20"/>
          <w:lang w:val="el-GR"/>
        </w:rPr>
        <w:t>έχοντας</w:t>
      </w:r>
      <w:r>
        <w:rPr>
          <w:sz w:val="20"/>
          <w:szCs w:val="20"/>
          <w:lang w:val="el-GR"/>
        </w:rPr>
        <w:t xml:space="preserve"> </w:t>
      </w:r>
      <w:r w:rsidRPr="009938D3">
        <w:rPr>
          <w:sz w:val="20"/>
          <w:szCs w:val="20"/>
          <w:lang w:val="el-GR"/>
        </w:rPr>
        <w:t>αυξηθεί ήδη κατά 3% στη διάρκεια του Φεβρουαρίου</w:t>
      </w:r>
      <w:r>
        <w:rPr>
          <w:sz w:val="20"/>
          <w:szCs w:val="20"/>
          <w:lang w:val="el-GR"/>
        </w:rPr>
        <w:t>,</w:t>
      </w:r>
      <w:r w:rsidRPr="009938D3">
        <w:rPr>
          <w:sz w:val="20"/>
          <w:szCs w:val="20"/>
          <w:lang w:val="el-GR"/>
        </w:rPr>
        <w:t xml:space="preserve"> υπολείπεται</w:t>
      </w:r>
      <w:r>
        <w:rPr>
          <w:sz w:val="20"/>
          <w:szCs w:val="20"/>
          <w:lang w:val="el-GR"/>
        </w:rPr>
        <w:t xml:space="preserve"> ωστόσο κατά </w:t>
      </w:r>
      <w:r w:rsidR="00F309B1">
        <w:rPr>
          <w:sz w:val="20"/>
          <w:szCs w:val="20"/>
          <w:lang w:val="el-GR"/>
        </w:rPr>
        <w:t>16</w:t>
      </w:r>
      <w:r w:rsidRPr="009938D3">
        <w:rPr>
          <w:sz w:val="20"/>
          <w:szCs w:val="20"/>
          <w:lang w:val="el-GR"/>
        </w:rPr>
        <w:t>% από το ιστορικά υψηλό (1.</w:t>
      </w:r>
      <w:r w:rsidR="00F309B1" w:rsidRPr="00F309B1">
        <w:rPr>
          <w:sz w:val="20"/>
          <w:szCs w:val="20"/>
          <w:lang w:val="el-GR"/>
        </w:rPr>
        <w:t>921</w:t>
      </w:r>
      <w:r w:rsidRPr="009938D3">
        <w:rPr>
          <w:sz w:val="20"/>
          <w:szCs w:val="20"/>
          <w:lang w:val="el-GR"/>
        </w:rPr>
        <w:t xml:space="preserve"> </w:t>
      </w:r>
      <w:r>
        <w:rPr>
          <w:sz w:val="20"/>
          <w:szCs w:val="20"/>
          <w:lang w:val="el-GR"/>
        </w:rPr>
        <w:t>$</w:t>
      </w:r>
      <w:r w:rsidRPr="009938D3">
        <w:rPr>
          <w:sz w:val="20"/>
          <w:szCs w:val="20"/>
          <w:lang w:val="el-GR"/>
        </w:rPr>
        <w:t xml:space="preserve">/ουγγιά) που είχε επιτύχει </w:t>
      </w:r>
      <w:r w:rsidR="00F309B1">
        <w:rPr>
          <w:sz w:val="20"/>
          <w:szCs w:val="20"/>
          <w:lang w:val="el-GR"/>
        </w:rPr>
        <w:t xml:space="preserve">το </w:t>
      </w:r>
      <w:r w:rsidRPr="009938D3">
        <w:rPr>
          <w:sz w:val="20"/>
          <w:szCs w:val="20"/>
          <w:lang w:val="el-GR"/>
        </w:rPr>
        <w:t>Σεπτ</w:t>
      </w:r>
      <w:r w:rsidR="00F309B1">
        <w:rPr>
          <w:sz w:val="20"/>
          <w:szCs w:val="20"/>
          <w:lang w:val="el-GR"/>
        </w:rPr>
        <w:t>έ</w:t>
      </w:r>
      <w:r w:rsidRPr="009938D3">
        <w:rPr>
          <w:sz w:val="20"/>
          <w:szCs w:val="20"/>
          <w:lang w:val="el-GR"/>
        </w:rPr>
        <w:t>μβρ</w:t>
      </w:r>
      <w:r w:rsidR="00F309B1">
        <w:rPr>
          <w:sz w:val="20"/>
          <w:szCs w:val="20"/>
          <w:lang w:val="el-GR"/>
        </w:rPr>
        <w:t>ι</w:t>
      </w:r>
      <w:r w:rsidRPr="009938D3">
        <w:rPr>
          <w:sz w:val="20"/>
          <w:szCs w:val="20"/>
          <w:lang w:val="el-GR"/>
        </w:rPr>
        <w:t>ο 201</w:t>
      </w:r>
      <w:r w:rsidR="00F309B1">
        <w:rPr>
          <w:sz w:val="20"/>
          <w:szCs w:val="20"/>
          <w:lang w:val="el-GR"/>
        </w:rPr>
        <w:t>1</w:t>
      </w:r>
      <w:r w:rsidRPr="009938D3">
        <w:rPr>
          <w:sz w:val="20"/>
          <w:szCs w:val="20"/>
          <w:lang w:val="el-GR"/>
        </w:rPr>
        <w:t>.</w:t>
      </w:r>
    </w:p>
    <w:p w14:paraId="6AA5832A" w14:textId="77777777" w:rsidR="008E67EC" w:rsidRPr="006A3CE4" w:rsidRDefault="008E67EC" w:rsidP="008E67EC">
      <w:pPr>
        <w:pStyle w:val="BodyText"/>
        <w:tabs>
          <w:tab w:val="left" w:pos="11199"/>
        </w:tabs>
        <w:kinsoku w:val="0"/>
        <w:overflowPunct w:val="0"/>
        <w:ind w:right="227"/>
        <w:jc w:val="both"/>
        <w:rPr>
          <w:lang w:val="el-GR"/>
        </w:rPr>
      </w:pPr>
    </w:p>
    <w:p w14:paraId="6AA5C769" w14:textId="77777777" w:rsidR="008E67EC" w:rsidRPr="004D4B71" w:rsidRDefault="008E67EC" w:rsidP="008E67EC">
      <w:pPr>
        <w:pStyle w:val="Heading1"/>
        <w:pBdr>
          <w:top w:val="single" w:sz="8" w:space="0" w:color="00B0F0"/>
          <w:bottom w:val="single" w:sz="8" w:space="1" w:color="00B0F0"/>
        </w:pBdr>
        <w:kinsoku w:val="0"/>
        <w:overflowPunct w:val="0"/>
        <w:ind w:left="1758" w:right="227"/>
        <w:rPr>
          <w:b w:val="0"/>
          <w:bCs w:val="0"/>
          <w:color w:val="000000"/>
        </w:rPr>
      </w:pPr>
      <w:r>
        <w:rPr>
          <w:color w:val="63A1AA"/>
        </w:rPr>
        <w:t>ΗΠΑ</w:t>
      </w:r>
    </w:p>
    <w:p w14:paraId="74DFE939" w14:textId="77777777" w:rsidR="008E67EC" w:rsidRDefault="008E67EC" w:rsidP="008E67EC">
      <w:pPr>
        <w:pStyle w:val="BodyText"/>
        <w:tabs>
          <w:tab w:val="left" w:pos="11199"/>
        </w:tabs>
        <w:kinsoku w:val="0"/>
        <w:overflowPunct w:val="0"/>
        <w:ind w:left="1780" w:right="147"/>
        <w:jc w:val="both"/>
        <w:rPr>
          <w:b/>
          <w:sz w:val="20"/>
          <w:szCs w:val="20"/>
          <w:lang w:val="el-GR"/>
        </w:rPr>
      </w:pPr>
      <w:r w:rsidRPr="004D4B71">
        <w:rPr>
          <w:lang w:val="el-GR"/>
        </w:rPr>
        <w:br/>
      </w:r>
      <w:r w:rsidRPr="005148A2">
        <w:rPr>
          <w:b/>
          <w:sz w:val="20"/>
          <w:szCs w:val="20"/>
          <w:lang w:val="el-GR"/>
        </w:rPr>
        <w:t xml:space="preserve">Αγορά </w:t>
      </w:r>
      <w:r>
        <w:rPr>
          <w:b/>
          <w:sz w:val="20"/>
          <w:szCs w:val="20"/>
          <w:lang w:val="el-GR"/>
        </w:rPr>
        <w:t>Κ</w:t>
      </w:r>
      <w:r w:rsidRPr="005148A2">
        <w:rPr>
          <w:b/>
          <w:sz w:val="20"/>
          <w:szCs w:val="20"/>
          <w:lang w:val="el-GR"/>
        </w:rPr>
        <w:t>ατοικίας</w:t>
      </w:r>
    </w:p>
    <w:p w14:paraId="4D0326FE" w14:textId="77777777" w:rsidR="008E67EC" w:rsidRDefault="008E67EC" w:rsidP="008E67EC">
      <w:pPr>
        <w:pStyle w:val="BodyText"/>
        <w:tabs>
          <w:tab w:val="left" w:pos="11199"/>
        </w:tabs>
        <w:kinsoku w:val="0"/>
        <w:overflowPunct w:val="0"/>
        <w:ind w:left="1780" w:right="147"/>
        <w:jc w:val="both"/>
        <w:rPr>
          <w:b/>
          <w:sz w:val="20"/>
          <w:szCs w:val="20"/>
          <w:lang w:val="el-GR"/>
        </w:rPr>
      </w:pPr>
    </w:p>
    <w:p w14:paraId="0CFBBEB6" w14:textId="38231D93" w:rsidR="008E67EC" w:rsidRPr="00783F89" w:rsidRDefault="008E67EC" w:rsidP="008E67EC">
      <w:pPr>
        <w:pStyle w:val="BodyText"/>
        <w:tabs>
          <w:tab w:val="left" w:pos="11199"/>
        </w:tabs>
        <w:kinsoku w:val="0"/>
        <w:overflowPunct w:val="0"/>
        <w:ind w:left="1758" w:right="227"/>
        <w:jc w:val="both"/>
        <w:rPr>
          <w:sz w:val="20"/>
          <w:szCs w:val="20"/>
          <w:lang w:val="el-GR"/>
        </w:rPr>
      </w:pPr>
      <w:r w:rsidRPr="00783F89">
        <w:rPr>
          <w:sz w:val="20"/>
          <w:szCs w:val="20"/>
          <w:lang w:val="el-GR"/>
        </w:rPr>
        <w:t>Οι πωλήσεις υφιστάμενων (μη νεόδμητων) κατοικιών, οι οποίες συνιστούν περίπου το 88% των συνολικών πωλήσεων κατοικιών, μειώθηκαν, σε μηνιαία βάση, τον Ιανουάριο, κατά 1,3%, έναντι αύξησης κατά 3,9%, τον προηγούμενο μήνα, με αποτέλεσμα να διαμορφωθούν στα 5,46 εκατ. (σε ετησιοποιημένη βάση). Παρά τη μηνιαία μείωση, η μέτρηση του Ιανουαρίου ήταν ανώτερη των εκτιμήσεων της αγοράς, ενώ συνιστά μια εκ των υψηλότερων μετρήσεων της τελευταίας διετίας. Σε ετήσια βάση, οι πωλήσεις υφιστάμενων κατοικιών κατέγραψαν σημαντική αύξηση, για δεύτερο διαδοχικό μήνα, κατά 9,6%. Το απόθεμα υφιστάμενων κατοικιών διαμορφώθηκε, τον Ιανουάριο, σε 1,42 εκατ. κατοικίες, έναντι 1,39 εκατ. κατοικιών, το</w:t>
      </w:r>
      <w:r>
        <w:rPr>
          <w:sz w:val="20"/>
          <w:szCs w:val="20"/>
          <w:lang w:val="el-GR"/>
        </w:rPr>
        <w:t xml:space="preserve"> </w:t>
      </w:r>
      <w:r w:rsidRPr="00783F89">
        <w:rPr>
          <w:sz w:val="20"/>
          <w:szCs w:val="20"/>
          <w:lang w:val="el-GR"/>
        </w:rPr>
        <w:t>Δεκέμβριο</w:t>
      </w:r>
      <w:r>
        <w:rPr>
          <w:sz w:val="20"/>
          <w:szCs w:val="20"/>
          <w:lang w:val="el-GR"/>
        </w:rPr>
        <w:t xml:space="preserve"> 2019</w:t>
      </w:r>
      <w:r w:rsidRPr="00783F89">
        <w:rPr>
          <w:sz w:val="20"/>
          <w:szCs w:val="20"/>
          <w:lang w:val="el-GR"/>
        </w:rPr>
        <w:t>, παρουσιάζοντας μια έντονα καθοδική πορεία από τα μέσα του προηγούμενου έτους.</w:t>
      </w:r>
    </w:p>
    <w:p w14:paraId="30CFF6D4" w14:textId="77777777" w:rsidR="008E67EC" w:rsidRPr="00783F89" w:rsidRDefault="008E67EC" w:rsidP="008E67EC">
      <w:pPr>
        <w:pStyle w:val="BodyText"/>
        <w:tabs>
          <w:tab w:val="left" w:pos="11199"/>
        </w:tabs>
        <w:kinsoku w:val="0"/>
        <w:overflowPunct w:val="0"/>
        <w:ind w:left="1758" w:right="227"/>
        <w:jc w:val="both"/>
        <w:rPr>
          <w:sz w:val="20"/>
          <w:szCs w:val="20"/>
          <w:lang w:val="el-GR"/>
        </w:rPr>
      </w:pPr>
    </w:p>
    <w:p w14:paraId="353CEB06" w14:textId="77777777" w:rsidR="008E67EC" w:rsidRPr="00783F89" w:rsidRDefault="008E67EC" w:rsidP="008E67EC">
      <w:pPr>
        <w:pStyle w:val="BodyText"/>
        <w:tabs>
          <w:tab w:val="left" w:pos="11199"/>
        </w:tabs>
        <w:kinsoku w:val="0"/>
        <w:overflowPunct w:val="0"/>
        <w:ind w:left="1758" w:right="227"/>
        <w:jc w:val="both"/>
        <w:rPr>
          <w:sz w:val="20"/>
          <w:szCs w:val="20"/>
          <w:lang w:val="el-GR"/>
        </w:rPr>
      </w:pPr>
      <w:r w:rsidRPr="00783F89">
        <w:rPr>
          <w:sz w:val="20"/>
          <w:szCs w:val="20"/>
          <w:lang w:val="el-GR"/>
        </w:rPr>
        <w:t xml:space="preserve">Διατηρούνται οι ευνοϊκές συνθήκες στη στεγαστική αγορά των ΗΠΑ, καθώς: </w:t>
      </w:r>
    </w:p>
    <w:p w14:paraId="0FDFF605" w14:textId="1DEDDDA8" w:rsidR="00052578" w:rsidRDefault="008E67EC" w:rsidP="00052578">
      <w:pPr>
        <w:pStyle w:val="BodyText"/>
        <w:tabs>
          <w:tab w:val="left" w:pos="11199"/>
        </w:tabs>
        <w:kinsoku w:val="0"/>
        <w:overflowPunct w:val="0"/>
        <w:ind w:left="1758" w:right="227"/>
        <w:jc w:val="both"/>
        <w:rPr>
          <w:sz w:val="20"/>
          <w:szCs w:val="20"/>
          <w:lang w:val="el-GR"/>
        </w:rPr>
      </w:pPr>
      <w:r w:rsidRPr="00783F89">
        <w:rPr>
          <w:sz w:val="20"/>
          <w:szCs w:val="20"/>
          <w:lang w:val="el-GR"/>
        </w:rPr>
        <w:t>- Κατά τη διάρκεια του 2019, οι ανησυχίες για την πορεία της παγκόσμιας οικονομικής ανάπτυξης, η αβεβαιότητα σχετικά με το εμπόριο και η χαλάρωση της νομισματικής πολιτικής από την Ομοσπονδιακή Τράπεζα των ΗΠΑ (</w:t>
      </w:r>
      <w:r w:rsidRPr="00783F89">
        <w:rPr>
          <w:sz w:val="20"/>
          <w:szCs w:val="20"/>
        </w:rPr>
        <w:t>Fed</w:t>
      </w:r>
      <w:r w:rsidRPr="00783F89">
        <w:rPr>
          <w:sz w:val="20"/>
          <w:szCs w:val="20"/>
          <w:lang w:val="el-GR"/>
        </w:rPr>
        <w:t xml:space="preserve">) άσκησαν πτωτική πίεση στα επιτόκια των στεγαστικών δανείων, διακόπτοντας την ανοδική τάση που επικράτησε κατά την τριετία 2016-2018. Ενδεικτικά αναφέρεται ότι, σύμφωνα με την ομοσπονδιακή εταιρία στεγαστικών δανείων των ΗΠΑ, Freddie Mac, το μέσο επιτόκιο στεγαστικού δανείου </w:t>
      </w:r>
      <w:r w:rsidR="00052578" w:rsidRPr="00783F89">
        <w:rPr>
          <w:sz w:val="20"/>
          <w:szCs w:val="20"/>
          <w:lang w:val="el-GR"/>
        </w:rPr>
        <w:t>30ετούς διάρκειας, υποχώρησε τον Ιανουάριο στο 3,62%, έναντι 3,72% το Δεκέμβριο, διατηρώντας την</w:t>
      </w:r>
      <w:r w:rsidR="00052578" w:rsidRPr="00052578">
        <w:rPr>
          <w:sz w:val="20"/>
          <w:szCs w:val="20"/>
          <w:lang w:val="el-GR"/>
        </w:rPr>
        <w:t xml:space="preserve"> </w:t>
      </w:r>
      <w:r w:rsidR="00052578" w:rsidRPr="00783F89">
        <w:rPr>
          <w:sz w:val="20"/>
          <w:szCs w:val="20"/>
          <w:lang w:val="el-GR"/>
        </w:rPr>
        <w:t xml:space="preserve">πτωτική </w:t>
      </w:r>
      <w:r w:rsidR="00052578">
        <w:rPr>
          <w:sz w:val="20"/>
          <w:szCs w:val="20"/>
          <w:lang w:val="el-GR"/>
        </w:rPr>
        <w:t>πορεία</w:t>
      </w:r>
      <w:r w:rsidR="00052578" w:rsidRPr="00783F89">
        <w:rPr>
          <w:sz w:val="20"/>
          <w:szCs w:val="20"/>
          <w:lang w:val="el-GR"/>
        </w:rPr>
        <w:t xml:space="preserve"> που παρουσιάζει από τα τέλη του 2018.</w:t>
      </w:r>
    </w:p>
    <w:p w14:paraId="7D110E02" w14:textId="01D8B9DB" w:rsidR="008E67EC" w:rsidRPr="00783F89" w:rsidRDefault="00052578" w:rsidP="00052578">
      <w:pPr>
        <w:pStyle w:val="BodyText"/>
        <w:tabs>
          <w:tab w:val="left" w:pos="11199"/>
        </w:tabs>
        <w:kinsoku w:val="0"/>
        <w:overflowPunct w:val="0"/>
        <w:ind w:left="1758" w:right="227"/>
        <w:jc w:val="both"/>
        <w:rPr>
          <w:sz w:val="20"/>
          <w:szCs w:val="20"/>
          <w:lang w:val="el-GR"/>
        </w:rPr>
      </w:pPr>
      <w:r>
        <w:rPr>
          <w:noProof/>
          <w:color w:val="231F20"/>
          <w:lang w:val="el-GR" w:eastAsia="el-GR"/>
        </w:rPr>
        <mc:AlternateContent>
          <mc:Choice Requires="wpg">
            <w:drawing>
              <wp:anchor distT="0" distB="0" distL="114300" distR="114300" simplePos="0" relativeHeight="251689984" behindDoc="1" locked="0" layoutInCell="1" allowOverlap="1" wp14:anchorId="6DC6BD75" wp14:editId="25E84B21">
                <wp:simplePos x="0" y="0"/>
                <wp:positionH relativeFrom="margin">
                  <wp:posOffset>-17145</wp:posOffset>
                </wp:positionH>
                <wp:positionV relativeFrom="paragraph">
                  <wp:posOffset>156581</wp:posOffset>
                </wp:positionV>
                <wp:extent cx="7237730" cy="3231515"/>
                <wp:effectExtent l="0" t="0" r="1270" b="6985"/>
                <wp:wrapNone/>
                <wp:docPr id="208" name="Group 208"/>
                <wp:cNvGraphicFramePr/>
                <a:graphic xmlns:a="http://schemas.openxmlformats.org/drawingml/2006/main">
                  <a:graphicData uri="http://schemas.microsoft.com/office/word/2010/wordprocessingGroup">
                    <wpg:wgp>
                      <wpg:cNvGrpSpPr/>
                      <wpg:grpSpPr>
                        <a:xfrm>
                          <a:off x="0" y="0"/>
                          <a:ext cx="7237730" cy="3231515"/>
                          <a:chOff x="0" y="0"/>
                          <a:chExt cx="7347022" cy="3231581"/>
                        </a:xfrm>
                      </wpg:grpSpPr>
                      <wps:wsp>
                        <wps:cNvPr id="209" name="Rectangle 24"/>
                        <wps:cNvSpPr>
                          <a:spLocks noChangeArrowheads="1"/>
                        </wps:cNvSpPr>
                        <wps:spPr bwMode="auto">
                          <a:xfrm>
                            <a:off x="0" y="0"/>
                            <a:ext cx="1044278" cy="3231466"/>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025513" w14:textId="77777777" w:rsidR="00D87EA3" w:rsidRPr="000A52F8" w:rsidRDefault="00D87EA3" w:rsidP="008E67EC">
                              <w:pPr>
                                <w:jc w:val="center"/>
                                <w:rPr>
                                  <w:rFonts w:ascii="Arial" w:hAnsi="Arial" w:cs="Arial"/>
                                  <w:color w:val="E24C37"/>
                                  <w:spacing w:val="-4"/>
                                  <w:sz w:val="18"/>
                                  <w:lang w:val="en-US"/>
                                </w:rPr>
                              </w:pPr>
                              <w:r w:rsidRPr="000A52F8">
                                <w:rPr>
                                  <w:rFonts w:ascii="Arial" w:hAnsi="Arial" w:cs="Arial"/>
                                  <w:color w:val="E24C37"/>
                                  <w:spacing w:val="-4"/>
                                  <w:sz w:val="18"/>
                                  <w:lang w:val="en-US"/>
                                </w:rPr>
                                <w:br/>
                              </w:r>
                              <w:r w:rsidRPr="000753F7">
                                <w:rPr>
                                  <w:rFonts w:ascii="Arial" w:hAnsi="Arial" w:cs="Arial"/>
                                  <w:color w:val="E24C37"/>
                                  <w:spacing w:val="-4"/>
                                  <w:sz w:val="18"/>
                                </w:rPr>
                                <w:t>ΓΡΑΦΗΜΑ</w:t>
                              </w:r>
                              <w:r w:rsidRPr="000A52F8">
                                <w:rPr>
                                  <w:rFonts w:ascii="Arial" w:hAnsi="Arial" w:cs="Arial"/>
                                  <w:color w:val="E24C37"/>
                                  <w:spacing w:val="-4"/>
                                  <w:sz w:val="18"/>
                                  <w:lang w:val="en-US"/>
                                </w:rPr>
                                <w:t xml:space="preserve"> </w:t>
                              </w:r>
                              <w:r>
                                <w:rPr>
                                  <w:rFonts w:ascii="Arial" w:hAnsi="Arial" w:cs="Arial"/>
                                  <w:color w:val="E24C37"/>
                                  <w:spacing w:val="-4"/>
                                  <w:sz w:val="18"/>
                                  <w:lang w:val="en-US"/>
                                </w:rPr>
                                <w:t>1</w:t>
                              </w:r>
                              <w:r w:rsidRPr="00364610">
                                <w:rPr>
                                  <w:rFonts w:ascii="Arial" w:hAnsi="Arial" w:cs="Arial"/>
                                  <w:color w:val="E24C37"/>
                                  <w:spacing w:val="-4"/>
                                  <w:sz w:val="18"/>
                                  <w:lang w:val="en-US"/>
                                </w:rPr>
                                <w:t>3</w:t>
                              </w:r>
                              <w:r w:rsidRPr="000A52F8">
                                <w:rPr>
                                  <w:rFonts w:ascii="Arial" w:hAnsi="Arial" w:cs="Arial"/>
                                  <w:color w:val="E24C37"/>
                                  <w:spacing w:val="-4"/>
                                  <w:sz w:val="18"/>
                                  <w:lang w:val="en-US"/>
                                </w:rPr>
                                <w:t xml:space="preserve"> </w:t>
                              </w:r>
                            </w:p>
                            <w:p w14:paraId="4886940A" w14:textId="77777777" w:rsidR="00D87EA3" w:rsidRPr="000A52F8" w:rsidRDefault="00D87EA3" w:rsidP="008E67EC">
                              <w:pPr>
                                <w:jc w:val="center"/>
                                <w:rPr>
                                  <w:rFonts w:ascii="Arial" w:hAnsi="Arial" w:cs="Arial"/>
                                  <w:color w:val="E24C37"/>
                                  <w:spacing w:val="-4"/>
                                  <w:sz w:val="18"/>
                                  <w:lang w:val="en-US"/>
                                </w:rPr>
                              </w:pPr>
                            </w:p>
                            <w:p w14:paraId="6DEA312D" w14:textId="77777777" w:rsidR="00D87EA3" w:rsidRPr="000A52F8" w:rsidRDefault="00D87EA3" w:rsidP="008E67EC">
                              <w:pPr>
                                <w:jc w:val="center"/>
                                <w:rPr>
                                  <w:rFonts w:ascii="Arial" w:hAnsi="Arial" w:cs="Arial"/>
                                  <w:color w:val="E24C37"/>
                                  <w:spacing w:val="-4"/>
                                  <w:sz w:val="18"/>
                                  <w:lang w:val="en-US"/>
                                </w:rPr>
                              </w:pPr>
                            </w:p>
                            <w:p w14:paraId="4C6D7A9E" w14:textId="77777777" w:rsidR="00D87EA3" w:rsidRPr="000A52F8" w:rsidRDefault="00D87EA3" w:rsidP="008E67EC">
                              <w:pPr>
                                <w:jc w:val="center"/>
                                <w:rPr>
                                  <w:rFonts w:ascii="Arial" w:hAnsi="Arial" w:cs="Arial"/>
                                  <w:color w:val="E24C37"/>
                                  <w:spacing w:val="-4"/>
                                  <w:sz w:val="18"/>
                                  <w:lang w:val="en-US"/>
                                </w:rPr>
                              </w:pPr>
                            </w:p>
                            <w:p w14:paraId="1F05CF33" w14:textId="77777777" w:rsidR="00D87EA3" w:rsidRPr="000A52F8" w:rsidRDefault="00D87EA3" w:rsidP="008E67EC">
                              <w:pPr>
                                <w:jc w:val="center"/>
                                <w:rPr>
                                  <w:rFonts w:ascii="Arial" w:hAnsi="Arial" w:cs="Arial"/>
                                  <w:color w:val="E24C37"/>
                                  <w:spacing w:val="-4"/>
                                  <w:sz w:val="18"/>
                                  <w:lang w:val="en-US"/>
                                </w:rPr>
                              </w:pPr>
                            </w:p>
                            <w:p w14:paraId="3CEA9C2A" w14:textId="77777777" w:rsidR="00D87EA3" w:rsidRPr="000A52F8" w:rsidRDefault="00D87EA3" w:rsidP="008E67EC">
                              <w:pPr>
                                <w:jc w:val="center"/>
                                <w:rPr>
                                  <w:rFonts w:ascii="Arial" w:hAnsi="Arial" w:cs="Arial"/>
                                  <w:color w:val="E24C37"/>
                                  <w:spacing w:val="-4"/>
                                  <w:sz w:val="18"/>
                                  <w:lang w:val="en-US"/>
                                </w:rPr>
                              </w:pPr>
                            </w:p>
                            <w:p w14:paraId="0F75B96C" w14:textId="77777777" w:rsidR="00D87EA3" w:rsidRPr="000A52F8" w:rsidRDefault="00D87EA3" w:rsidP="008E67EC">
                              <w:pPr>
                                <w:jc w:val="center"/>
                                <w:rPr>
                                  <w:rFonts w:ascii="Arial" w:hAnsi="Arial" w:cs="Arial"/>
                                  <w:color w:val="E24C37"/>
                                  <w:spacing w:val="-4"/>
                                  <w:sz w:val="18"/>
                                  <w:lang w:val="en-US"/>
                                </w:rPr>
                              </w:pPr>
                            </w:p>
                            <w:p w14:paraId="3257269F" w14:textId="77777777" w:rsidR="00D87EA3" w:rsidRPr="000A52F8" w:rsidRDefault="00D87EA3" w:rsidP="008E67EC">
                              <w:pPr>
                                <w:jc w:val="center"/>
                                <w:rPr>
                                  <w:rFonts w:ascii="Arial" w:hAnsi="Arial" w:cs="Arial"/>
                                  <w:color w:val="E24C37"/>
                                  <w:spacing w:val="-4"/>
                                  <w:sz w:val="18"/>
                                  <w:lang w:val="en-US"/>
                                </w:rPr>
                              </w:pPr>
                            </w:p>
                            <w:p w14:paraId="5471790D" w14:textId="77777777" w:rsidR="00D87EA3" w:rsidRPr="000A52F8" w:rsidRDefault="00D87EA3" w:rsidP="008E67EC">
                              <w:pPr>
                                <w:spacing w:after="0"/>
                                <w:jc w:val="center"/>
                                <w:rPr>
                                  <w:rFonts w:ascii="Arial" w:hAnsi="Arial" w:cs="Arial"/>
                                  <w:color w:val="000000"/>
                                  <w:spacing w:val="-4"/>
                                  <w:sz w:val="18"/>
                                  <w:lang w:val="en-US"/>
                                </w:rPr>
                              </w:pPr>
                            </w:p>
                            <w:p w14:paraId="203DD904" w14:textId="77777777" w:rsidR="00D87EA3" w:rsidRPr="000A52F8" w:rsidRDefault="00D87EA3" w:rsidP="008E67EC">
                              <w:pPr>
                                <w:spacing w:after="0"/>
                                <w:jc w:val="center"/>
                                <w:rPr>
                                  <w:rFonts w:ascii="Arial" w:hAnsi="Arial" w:cs="Arial"/>
                                  <w:color w:val="000000"/>
                                  <w:spacing w:val="-4"/>
                                  <w:sz w:val="18"/>
                                  <w:lang w:val="en-US"/>
                                </w:rPr>
                              </w:pPr>
                            </w:p>
                            <w:p w14:paraId="7FBB3A80" w14:textId="77777777" w:rsidR="00D87EA3" w:rsidRPr="000A52F8" w:rsidRDefault="00D87EA3" w:rsidP="008E67EC">
                              <w:pPr>
                                <w:spacing w:after="0"/>
                                <w:jc w:val="center"/>
                                <w:rPr>
                                  <w:rFonts w:ascii="Arial" w:hAnsi="Arial" w:cs="Arial"/>
                                  <w:color w:val="000000"/>
                                  <w:spacing w:val="-4"/>
                                  <w:sz w:val="18"/>
                                  <w:lang w:val="en-US"/>
                                </w:rPr>
                              </w:pPr>
                              <w:r>
                                <w:rPr>
                                  <w:rFonts w:ascii="Arial" w:hAnsi="Arial" w:cs="Arial"/>
                                  <w:color w:val="000000"/>
                                  <w:spacing w:val="-4"/>
                                  <w:sz w:val="18"/>
                                </w:rPr>
                                <w:t>Πηγή</w:t>
                              </w:r>
                              <w:r w:rsidRPr="000A52F8">
                                <w:rPr>
                                  <w:rFonts w:ascii="Arial" w:hAnsi="Arial" w:cs="Arial"/>
                                  <w:color w:val="000000"/>
                                  <w:spacing w:val="-4"/>
                                  <w:sz w:val="18"/>
                                  <w:lang w:val="en-US"/>
                                </w:rPr>
                                <w:t>:</w:t>
                              </w:r>
                            </w:p>
                            <w:p w14:paraId="4CC04EB7" w14:textId="77777777" w:rsidR="00D87EA3" w:rsidRPr="009A6459" w:rsidRDefault="00D87EA3" w:rsidP="008E67EC">
                              <w:pPr>
                                <w:spacing w:after="0"/>
                                <w:jc w:val="center"/>
                                <w:rPr>
                                  <w:rFonts w:ascii="Arial" w:hAnsi="Arial" w:cs="Arial"/>
                                  <w:color w:val="000000"/>
                                  <w:spacing w:val="-4"/>
                                  <w:sz w:val="18"/>
                                  <w:lang w:val="en-US"/>
                                </w:rPr>
                              </w:pPr>
                              <w:r>
                                <w:rPr>
                                  <w:rFonts w:ascii="Arial" w:hAnsi="Arial" w:cs="Arial"/>
                                  <w:color w:val="000000"/>
                                  <w:spacing w:val="-4"/>
                                  <w:sz w:val="18"/>
                                  <w:lang w:val="en-US"/>
                                </w:rPr>
                                <w:t>National Association of Home Builders, Freddie Mac</w:t>
                              </w:r>
                            </w:p>
                            <w:p w14:paraId="08989308" w14:textId="77777777" w:rsidR="00D87EA3" w:rsidRPr="00C46FB2" w:rsidRDefault="00D87EA3" w:rsidP="008E67EC">
                              <w:pPr>
                                <w:spacing w:after="0"/>
                                <w:jc w:val="center"/>
                                <w:rPr>
                                  <w:rFonts w:ascii="Arial" w:hAnsi="Arial" w:cs="Arial"/>
                                  <w:color w:val="000000"/>
                                  <w:spacing w:val="-4"/>
                                  <w:sz w:val="18"/>
                                  <w:lang w:val="en-US"/>
                                </w:rPr>
                              </w:pPr>
                            </w:p>
                          </w:txbxContent>
                        </wps:txbx>
                        <wps:bodyPr rot="0" vert="horz" wrap="square" lIns="91440" tIns="45720" rIns="91440" bIns="45720" anchor="t" anchorCtr="0" upright="1">
                          <a:noAutofit/>
                        </wps:bodyPr>
                      </wps:wsp>
                      <wps:wsp>
                        <wps:cNvPr id="210" name="Freeform 364"/>
                        <wps:cNvSpPr>
                          <a:spLocks/>
                        </wps:cNvSpPr>
                        <wps:spPr bwMode="auto">
                          <a:xfrm>
                            <a:off x="1166742" y="0"/>
                            <a:ext cx="6180280" cy="3231581"/>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2899E3" w14:textId="12D80BC7" w:rsidR="00D87EA3" w:rsidRDefault="00D87EA3" w:rsidP="008E67EC">
                              <w:pPr>
                                <w:tabs>
                                  <w:tab w:val="left" w:pos="2410"/>
                                </w:tabs>
                                <w:spacing w:after="0" w:line="240" w:lineRule="auto"/>
                                <w:rPr>
                                  <w:rFonts w:ascii="Arial" w:eastAsia="Arial" w:hAnsi="Arial" w:cs="Arial"/>
                                  <w:color w:val="0E3B70"/>
                                  <w:sz w:val="20"/>
                                  <w:szCs w:val="20"/>
                                </w:rPr>
                              </w:pPr>
                              <w:r>
                                <w:rPr>
                                  <w:rFonts w:ascii="Arial" w:eastAsia="Arial" w:hAnsi="Arial" w:cs="Arial"/>
                                  <w:color w:val="0E3B70"/>
                                  <w:sz w:val="20"/>
                                  <w:szCs w:val="20"/>
                                </w:rPr>
                                <w:t>ΗΠΑ</w:t>
                              </w:r>
                              <w:r w:rsidRPr="00653CA1">
                                <w:rPr>
                                  <w:rFonts w:ascii="Arial" w:eastAsia="Arial" w:hAnsi="Arial" w:cs="Arial"/>
                                  <w:color w:val="0E3B70"/>
                                  <w:sz w:val="20"/>
                                  <w:szCs w:val="20"/>
                                </w:rPr>
                                <w:t>:</w:t>
                              </w:r>
                              <w:r>
                                <w:rPr>
                                  <w:rFonts w:ascii="Arial" w:eastAsia="Arial" w:hAnsi="Arial" w:cs="Arial"/>
                                  <w:color w:val="0E3B70"/>
                                  <w:sz w:val="20"/>
                                  <w:szCs w:val="20"/>
                                </w:rPr>
                                <w:t xml:space="preserve"> </w:t>
                              </w:r>
                              <w:r w:rsidRPr="00C8739F">
                                <w:rPr>
                                  <w:rFonts w:ascii="Arial" w:eastAsia="Arial" w:hAnsi="Arial" w:cs="Arial"/>
                                  <w:color w:val="0E3B70"/>
                                  <w:sz w:val="20"/>
                                  <w:szCs w:val="20"/>
                                </w:rPr>
                                <w:t>Δείκτης προσδοκιών κατασκευαστών ακινήτων (NAHB, μέσος όρος περιόδου)</w:t>
                              </w:r>
                              <w:r>
                                <w:rPr>
                                  <w:rFonts w:ascii="Arial" w:eastAsia="Arial" w:hAnsi="Arial" w:cs="Arial"/>
                                  <w:color w:val="0E3B70"/>
                                  <w:sz w:val="20"/>
                                  <w:szCs w:val="20"/>
                                </w:rPr>
                                <w:t xml:space="preserve"> και επιτόκιο 30ετούς στεγαστικού δανείου</w:t>
                              </w:r>
                            </w:p>
                            <w:p w14:paraId="05488F7D" w14:textId="71215122" w:rsidR="00D87EA3" w:rsidRDefault="00D87EA3" w:rsidP="008E67EC">
                              <w:pPr>
                                <w:tabs>
                                  <w:tab w:val="left" w:pos="2410"/>
                                </w:tabs>
                                <w:spacing w:after="0" w:line="240" w:lineRule="auto"/>
                                <w:rPr>
                                  <w:rFonts w:ascii="Arial" w:eastAsia="Arial" w:hAnsi="Arial" w:cs="Arial"/>
                                  <w:color w:val="0E3B70"/>
                                  <w:sz w:val="20"/>
                                  <w:szCs w:val="20"/>
                                </w:rPr>
                              </w:pPr>
                              <w:r>
                                <w:rPr>
                                  <w:noProof/>
                                  <w:lang w:eastAsia="el-GR"/>
                                </w:rPr>
                                <w:drawing>
                                  <wp:inline distT="0" distB="0" distL="0" distR="0" wp14:anchorId="26328362" wp14:editId="7AE70E28">
                                    <wp:extent cx="5881370" cy="46355"/>
                                    <wp:effectExtent l="0" t="0" r="0" b="0"/>
                                    <wp:docPr id="48" name="Εικόνα 358"/>
                                    <wp:cNvGraphicFramePr/>
                                    <a:graphic xmlns:a="http://schemas.openxmlformats.org/drawingml/2006/main">
                                      <a:graphicData uri="http://schemas.openxmlformats.org/drawingml/2006/picture">
                                        <pic:pic xmlns:pic="http://schemas.openxmlformats.org/drawingml/2006/picture">
                                          <pic:nvPicPr>
                                            <pic:cNvPr id="358" name="Εικόνα 358"/>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1370" cy="46355"/>
                                            </a:xfrm>
                                            <a:prstGeom prst="rect">
                                              <a:avLst/>
                                            </a:prstGeom>
                                            <a:noFill/>
                                            <a:ln>
                                              <a:noFill/>
                                            </a:ln>
                                          </pic:spPr>
                                        </pic:pic>
                                      </a:graphicData>
                                    </a:graphic>
                                  </wp:inline>
                                </w:drawing>
                              </w:r>
                            </w:p>
                            <w:p w14:paraId="7249D919" w14:textId="14CF0F9E" w:rsidR="00D87EA3" w:rsidRDefault="00D87EA3" w:rsidP="00F86EEE">
                              <w:pPr>
                                <w:tabs>
                                  <w:tab w:val="left" w:pos="2410"/>
                                </w:tabs>
                                <w:spacing w:after="0" w:line="240" w:lineRule="auto"/>
                                <w:rPr>
                                  <w:noProof/>
                                </w:rPr>
                              </w:pPr>
                              <w:r>
                                <w:rPr>
                                  <w:rFonts w:ascii="Arial" w:eastAsia="Arial" w:hAnsi="Arial" w:cs="Arial"/>
                                  <w:color w:val="0E3B70"/>
                                  <w:sz w:val="20"/>
                                  <w:szCs w:val="20"/>
                                </w:rPr>
                                <w:t xml:space="preserve"> </w:t>
                              </w:r>
                              <w:r w:rsidRPr="00701C6C">
                                <w:rPr>
                                  <w:noProof/>
                                  <w:lang w:eastAsia="el-GR"/>
                                </w:rPr>
                                <w:drawing>
                                  <wp:inline distT="0" distB="0" distL="0" distR="0" wp14:anchorId="55531F3E" wp14:editId="70E2791E">
                                    <wp:extent cx="5686425" cy="2686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86425" cy="2686050"/>
                                            </a:xfrm>
                                            <a:prstGeom prst="rect">
                                              <a:avLst/>
                                            </a:prstGeom>
                                            <a:noFill/>
                                            <a:ln>
                                              <a:noFill/>
                                            </a:ln>
                                          </pic:spPr>
                                        </pic:pic>
                                      </a:graphicData>
                                    </a:graphic>
                                  </wp:inline>
                                </w:drawing>
                              </w:r>
                            </w:p>
                            <w:p w14:paraId="161A8BAC" w14:textId="77777777" w:rsidR="00D87EA3" w:rsidRDefault="00D87EA3" w:rsidP="008E67EC">
                              <w:pPr>
                                <w:tabs>
                                  <w:tab w:val="left" w:pos="2410"/>
                                </w:tabs>
                                <w:spacing w:line="240" w:lineRule="auto"/>
                                <w:rPr>
                                  <w:noProof/>
                                </w:rPr>
                              </w:pPr>
                            </w:p>
                            <w:p w14:paraId="136CF511" w14:textId="77777777" w:rsidR="00D87EA3" w:rsidRDefault="00D87EA3" w:rsidP="008E67EC">
                              <w:pPr>
                                <w:tabs>
                                  <w:tab w:val="left" w:pos="2410"/>
                                </w:tabs>
                                <w:spacing w:line="240" w:lineRule="auto"/>
                                <w:rPr>
                                  <w:noProof/>
                                </w:rPr>
                              </w:pPr>
                            </w:p>
                            <w:p w14:paraId="56024DC3" w14:textId="77777777" w:rsidR="00D87EA3" w:rsidRDefault="00D87EA3" w:rsidP="008E67EC">
                              <w:pPr>
                                <w:tabs>
                                  <w:tab w:val="left" w:pos="2410"/>
                                </w:tabs>
                                <w:spacing w:line="240" w:lineRule="auto"/>
                                <w:rPr>
                                  <w:noProof/>
                                </w:rPr>
                              </w:pPr>
                            </w:p>
                            <w:p w14:paraId="316E21B6" w14:textId="77777777" w:rsidR="00D87EA3" w:rsidRDefault="00D87EA3" w:rsidP="008E67EC">
                              <w:pPr>
                                <w:tabs>
                                  <w:tab w:val="left" w:pos="2410"/>
                                </w:tabs>
                                <w:spacing w:line="240" w:lineRule="auto"/>
                                <w:rPr>
                                  <w:noProof/>
                                </w:rPr>
                              </w:pPr>
                            </w:p>
                            <w:p w14:paraId="690FFDDC" w14:textId="77777777" w:rsidR="00D87EA3" w:rsidRDefault="00D87EA3" w:rsidP="008E67EC">
                              <w:pPr>
                                <w:tabs>
                                  <w:tab w:val="left" w:pos="2410"/>
                                </w:tabs>
                                <w:spacing w:line="240" w:lineRule="auto"/>
                                <w:rPr>
                                  <w:noProof/>
                                </w:rPr>
                              </w:pPr>
                            </w:p>
                            <w:p w14:paraId="258ACA59" w14:textId="77777777" w:rsidR="00D87EA3" w:rsidRDefault="00D87EA3" w:rsidP="008E67EC">
                              <w:pPr>
                                <w:tabs>
                                  <w:tab w:val="left" w:pos="2410"/>
                                </w:tabs>
                                <w:spacing w:line="240" w:lineRule="auto"/>
                                <w:rPr>
                                  <w:noProof/>
                                </w:rPr>
                              </w:pPr>
                            </w:p>
                            <w:p w14:paraId="5881819C" w14:textId="77777777" w:rsidR="00D87EA3" w:rsidRDefault="00D87EA3" w:rsidP="008E67EC">
                              <w:pPr>
                                <w:tabs>
                                  <w:tab w:val="left" w:pos="2410"/>
                                </w:tabs>
                                <w:spacing w:line="240" w:lineRule="auto"/>
                                <w:rPr>
                                  <w:noProof/>
                                </w:rPr>
                              </w:pPr>
                            </w:p>
                            <w:p w14:paraId="7B56303C" w14:textId="77777777" w:rsidR="00D87EA3" w:rsidRDefault="00D87EA3" w:rsidP="008E67EC">
                              <w:pPr>
                                <w:tabs>
                                  <w:tab w:val="left" w:pos="2410"/>
                                </w:tabs>
                                <w:spacing w:line="240" w:lineRule="auto"/>
                                <w:rPr>
                                  <w:noProof/>
                                </w:rPr>
                              </w:pPr>
                            </w:p>
                            <w:p w14:paraId="34856396" w14:textId="77777777" w:rsidR="00D87EA3" w:rsidRDefault="00D87EA3" w:rsidP="008E67EC">
                              <w:pPr>
                                <w:tabs>
                                  <w:tab w:val="left" w:pos="2410"/>
                                </w:tabs>
                                <w:spacing w:line="240" w:lineRule="auto"/>
                                <w:rPr>
                                  <w:noProof/>
                                </w:rPr>
                              </w:pPr>
                            </w:p>
                            <w:p w14:paraId="7C4A39A5" w14:textId="77777777" w:rsidR="00D87EA3" w:rsidRDefault="00D87EA3" w:rsidP="008E67EC">
                              <w:pPr>
                                <w:tabs>
                                  <w:tab w:val="left" w:pos="2410"/>
                                </w:tabs>
                                <w:spacing w:line="240" w:lineRule="auto"/>
                                <w:rPr>
                                  <w:noProof/>
                                </w:rPr>
                              </w:pPr>
                            </w:p>
                            <w:p w14:paraId="46926C12" w14:textId="77777777" w:rsidR="00D87EA3" w:rsidRDefault="00D87EA3" w:rsidP="008E67EC">
                              <w:pPr>
                                <w:tabs>
                                  <w:tab w:val="left" w:pos="2410"/>
                                </w:tabs>
                                <w:spacing w:line="240" w:lineRule="auto"/>
                                <w:rPr>
                                  <w:noProof/>
                                </w:rPr>
                              </w:pPr>
                            </w:p>
                            <w:p w14:paraId="7A48D590" w14:textId="77777777" w:rsidR="00D87EA3" w:rsidRDefault="00D87EA3" w:rsidP="008E67EC">
                              <w:pPr>
                                <w:tabs>
                                  <w:tab w:val="left" w:pos="2410"/>
                                </w:tabs>
                                <w:spacing w:line="240" w:lineRule="auto"/>
                                <w:rPr>
                                  <w:noProof/>
                                </w:rPr>
                              </w:pPr>
                            </w:p>
                            <w:p w14:paraId="5735EC26" w14:textId="77777777" w:rsidR="00D87EA3" w:rsidRDefault="00D87EA3" w:rsidP="008E67EC">
                              <w:pPr>
                                <w:tabs>
                                  <w:tab w:val="left" w:pos="2410"/>
                                </w:tabs>
                                <w:spacing w:line="240" w:lineRule="auto"/>
                                <w:rPr>
                                  <w:noProof/>
                                </w:rPr>
                              </w:pPr>
                            </w:p>
                            <w:p w14:paraId="4AB14AF1" w14:textId="77777777" w:rsidR="00D87EA3" w:rsidRDefault="00D87EA3" w:rsidP="008E67EC">
                              <w:pPr>
                                <w:tabs>
                                  <w:tab w:val="left" w:pos="2410"/>
                                </w:tabs>
                                <w:spacing w:line="240" w:lineRule="auto"/>
                                <w:rPr>
                                  <w:noProof/>
                                </w:rPr>
                              </w:pPr>
                            </w:p>
                            <w:p w14:paraId="0E94D0ED" w14:textId="77777777" w:rsidR="00D87EA3" w:rsidRDefault="00D87EA3" w:rsidP="008E67EC">
                              <w:pPr>
                                <w:tabs>
                                  <w:tab w:val="left" w:pos="2410"/>
                                </w:tabs>
                                <w:spacing w:line="240" w:lineRule="auto"/>
                                <w:rPr>
                                  <w:noProof/>
                                </w:rPr>
                              </w:pPr>
                            </w:p>
                            <w:p w14:paraId="7E1FD19C" w14:textId="77777777" w:rsidR="00D87EA3" w:rsidRDefault="00D87EA3" w:rsidP="008E67EC">
                              <w:pPr>
                                <w:tabs>
                                  <w:tab w:val="left" w:pos="2410"/>
                                </w:tabs>
                                <w:spacing w:line="240" w:lineRule="auto"/>
                                <w:rPr>
                                  <w:noProof/>
                                </w:rPr>
                              </w:pPr>
                            </w:p>
                            <w:p w14:paraId="25B952BF" w14:textId="77777777" w:rsidR="00D87EA3" w:rsidRDefault="00D87EA3" w:rsidP="008E67EC">
                              <w:pPr>
                                <w:tabs>
                                  <w:tab w:val="left" w:pos="2410"/>
                                </w:tabs>
                                <w:spacing w:line="240" w:lineRule="auto"/>
                                <w:rPr>
                                  <w:noProof/>
                                </w:rPr>
                              </w:pPr>
                            </w:p>
                            <w:p w14:paraId="51A833A4" w14:textId="77777777" w:rsidR="00D87EA3" w:rsidRDefault="00D87EA3" w:rsidP="008E67EC">
                              <w:pPr>
                                <w:tabs>
                                  <w:tab w:val="left" w:pos="2410"/>
                                </w:tabs>
                                <w:spacing w:line="240" w:lineRule="auto"/>
                                <w:rPr>
                                  <w:noProof/>
                                </w:rPr>
                              </w:pPr>
                            </w:p>
                            <w:p w14:paraId="3CD1F4A4" w14:textId="77777777" w:rsidR="00D87EA3" w:rsidRDefault="00D87EA3" w:rsidP="008E67EC">
                              <w:pPr>
                                <w:tabs>
                                  <w:tab w:val="left" w:pos="2410"/>
                                </w:tabs>
                                <w:spacing w:line="240" w:lineRule="auto"/>
                                <w:rPr>
                                  <w:noProof/>
                                </w:rPr>
                              </w:pPr>
                            </w:p>
                            <w:p w14:paraId="5DA31E27" w14:textId="77777777" w:rsidR="00D87EA3" w:rsidRDefault="00D87EA3" w:rsidP="008E67EC">
                              <w:pPr>
                                <w:tabs>
                                  <w:tab w:val="left" w:pos="2410"/>
                                </w:tabs>
                                <w:spacing w:line="240" w:lineRule="auto"/>
                                <w:rPr>
                                  <w:noProof/>
                                </w:rPr>
                              </w:pPr>
                            </w:p>
                            <w:p w14:paraId="55C8B18E" w14:textId="77777777" w:rsidR="00D87EA3" w:rsidRDefault="00D87EA3" w:rsidP="008E67EC">
                              <w:pPr>
                                <w:tabs>
                                  <w:tab w:val="left" w:pos="2410"/>
                                </w:tabs>
                                <w:spacing w:line="240" w:lineRule="auto"/>
                                <w:rPr>
                                  <w:noProof/>
                                </w:rPr>
                              </w:pPr>
                            </w:p>
                            <w:p w14:paraId="0F508A4D" w14:textId="77777777" w:rsidR="00D87EA3" w:rsidRDefault="00D87EA3" w:rsidP="008E67EC">
                              <w:pPr>
                                <w:tabs>
                                  <w:tab w:val="left" w:pos="2410"/>
                                </w:tabs>
                                <w:spacing w:line="240" w:lineRule="auto"/>
                                <w:rPr>
                                  <w:noProof/>
                                </w:rPr>
                              </w:pPr>
                            </w:p>
                            <w:p w14:paraId="1FD66D2A" w14:textId="77777777" w:rsidR="00D87EA3" w:rsidRDefault="00D87EA3" w:rsidP="008E67EC">
                              <w:pPr>
                                <w:tabs>
                                  <w:tab w:val="left" w:pos="2410"/>
                                </w:tabs>
                                <w:spacing w:line="240" w:lineRule="auto"/>
                                <w:rPr>
                                  <w:noProof/>
                                </w:rPr>
                              </w:pPr>
                            </w:p>
                            <w:p w14:paraId="002698C9" w14:textId="77777777" w:rsidR="00D87EA3" w:rsidRDefault="00D87EA3" w:rsidP="008E67EC">
                              <w:pPr>
                                <w:tabs>
                                  <w:tab w:val="left" w:pos="2410"/>
                                </w:tabs>
                                <w:spacing w:line="240" w:lineRule="auto"/>
                                <w:rPr>
                                  <w:noProof/>
                                </w:rPr>
                              </w:pPr>
                            </w:p>
                            <w:p w14:paraId="63C01728" w14:textId="77777777" w:rsidR="00D87EA3" w:rsidRDefault="00D87EA3" w:rsidP="008E67EC">
                              <w:pPr>
                                <w:tabs>
                                  <w:tab w:val="left" w:pos="2410"/>
                                </w:tabs>
                                <w:spacing w:line="240" w:lineRule="auto"/>
                                <w:rPr>
                                  <w:noProof/>
                                </w:rPr>
                              </w:pPr>
                            </w:p>
                            <w:p w14:paraId="5B4545F4" w14:textId="77777777" w:rsidR="00D87EA3" w:rsidRDefault="00D87EA3" w:rsidP="008E67EC">
                              <w:pPr>
                                <w:tabs>
                                  <w:tab w:val="left" w:pos="2410"/>
                                </w:tabs>
                                <w:spacing w:line="240" w:lineRule="auto"/>
                                <w:rPr>
                                  <w:noProof/>
                                </w:rPr>
                              </w:pPr>
                            </w:p>
                            <w:p w14:paraId="0B998380" w14:textId="77777777" w:rsidR="00D87EA3" w:rsidRDefault="00D87EA3" w:rsidP="008E67EC">
                              <w:pPr>
                                <w:tabs>
                                  <w:tab w:val="left" w:pos="2410"/>
                                </w:tabs>
                                <w:spacing w:line="240" w:lineRule="auto"/>
                                <w:rPr>
                                  <w:noProof/>
                                </w:rPr>
                              </w:pPr>
                            </w:p>
                            <w:p w14:paraId="1B568185" w14:textId="77777777" w:rsidR="00D87EA3" w:rsidRDefault="00D87EA3" w:rsidP="008E67EC">
                              <w:pPr>
                                <w:tabs>
                                  <w:tab w:val="left" w:pos="2410"/>
                                </w:tabs>
                                <w:spacing w:line="240" w:lineRule="auto"/>
                                <w:rPr>
                                  <w:noProof/>
                                </w:rPr>
                              </w:pPr>
                            </w:p>
                            <w:p w14:paraId="60B391BF" w14:textId="77777777" w:rsidR="00D87EA3" w:rsidRDefault="00D87EA3" w:rsidP="008E67EC">
                              <w:pPr>
                                <w:tabs>
                                  <w:tab w:val="left" w:pos="2410"/>
                                </w:tabs>
                                <w:spacing w:line="240" w:lineRule="auto"/>
                                <w:rPr>
                                  <w:noProof/>
                                </w:rPr>
                              </w:pPr>
                            </w:p>
                            <w:p w14:paraId="63EB42B2" w14:textId="77777777" w:rsidR="00D87EA3" w:rsidRDefault="00D87EA3" w:rsidP="008E67EC">
                              <w:pPr>
                                <w:tabs>
                                  <w:tab w:val="left" w:pos="2410"/>
                                </w:tabs>
                                <w:spacing w:line="240" w:lineRule="auto"/>
                                <w:rPr>
                                  <w:noProof/>
                                </w:rPr>
                              </w:pPr>
                            </w:p>
                            <w:p w14:paraId="536A9F99" w14:textId="77777777" w:rsidR="00D87EA3" w:rsidRDefault="00D87EA3" w:rsidP="008E67EC">
                              <w:pPr>
                                <w:tabs>
                                  <w:tab w:val="left" w:pos="2410"/>
                                </w:tabs>
                                <w:spacing w:line="240" w:lineRule="auto"/>
                                <w:rPr>
                                  <w:noProof/>
                                </w:rPr>
                              </w:pPr>
                            </w:p>
                            <w:p w14:paraId="3C7990DE" w14:textId="77777777" w:rsidR="00D87EA3" w:rsidRDefault="00D87EA3" w:rsidP="008E67EC">
                              <w:pPr>
                                <w:tabs>
                                  <w:tab w:val="left" w:pos="2410"/>
                                </w:tabs>
                                <w:spacing w:line="240" w:lineRule="auto"/>
                                <w:rPr>
                                  <w:noProof/>
                                </w:rPr>
                              </w:pPr>
                            </w:p>
                            <w:p w14:paraId="1EB757C9" w14:textId="77777777" w:rsidR="00D87EA3" w:rsidRDefault="00D87EA3" w:rsidP="008E67EC">
                              <w:pPr>
                                <w:tabs>
                                  <w:tab w:val="left" w:pos="2410"/>
                                </w:tabs>
                                <w:spacing w:line="240" w:lineRule="auto"/>
                                <w:rPr>
                                  <w:noProof/>
                                </w:rPr>
                              </w:pPr>
                            </w:p>
                            <w:p w14:paraId="7AAF8A44" w14:textId="77777777" w:rsidR="00D87EA3" w:rsidRDefault="00D87EA3" w:rsidP="008E67EC">
                              <w:pPr>
                                <w:tabs>
                                  <w:tab w:val="left" w:pos="2410"/>
                                </w:tabs>
                                <w:spacing w:line="240" w:lineRule="auto"/>
                                <w:rPr>
                                  <w:noProof/>
                                </w:rPr>
                              </w:pPr>
                            </w:p>
                            <w:p w14:paraId="3B584126" w14:textId="77777777" w:rsidR="00D87EA3" w:rsidRDefault="00D87EA3" w:rsidP="008E67EC">
                              <w:pPr>
                                <w:tabs>
                                  <w:tab w:val="left" w:pos="2410"/>
                                </w:tabs>
                                <w:spacing w:line="240" w:lineRule="auto"/>
                                <w:rPr>
                                  <w:noProof/>
                                </w:rPr>
                              </w:pPr>
                            </w:p>
                            <w:p w14:paraId="43C81EC1" w14:textId="77777777" w:rsidR="00D87EA3" w:rsidRDefault="00D87EA3" w:rsidP="008E67EC">
                              <w:pPr>
                                <w:tabs>
                                  <w:tab w:val="left" w:pos="2410"/>
                                </w:tabs>
                                <w:spacing w:line="240" w:lineRule="auto"/>
                                <w:rPr>
                                  <w:noProof/>
                                </w:rPr>
                              </w:pPr>
                            </w:p>
                            <w:p w14:paraId="6F50A4AF" w14:textId="77777777" w:rsidR="00D87EA3" w:rsidRDefault="00D87EA3" w:rsidP="008E67EC">
                              <w:pPr>
                                <w:tabs>
                                  <w:tab w:val="left" w:pos="2410"/>
                                </w:tabs>
                                <w:spacing w:line="240" w:lineRule="auto"/>
                                <w:rPr>
                                  <w:noProof/>
                                </w:rPr>
                              </w:pPr>
                            </w:p>
                            <w:p w14:paraId="03CAADDC" w14:textId="77777777" w:rsidR="00D87EA3" w:rsidRDefault="00D87EA3" w:rsidP="008E67EC">
                              <w:pPr>
                                <w:tabs>
                                  <w:tab w:val="left" w:pos="2410"/>
                                </w:tabs>
                                <w:spacing w:line="240" w:lineRule="auto"/>
                                <w:rPr>
                                  <w:noProof/>
                                </w:rPr>
                              </w:pPr>
                            </w:p>
                            <w:p w14:paraId="117C9423" w14:textId="77777777" w:rsidR="00D87EA3" w:rsidRDefault="00D87EA3" w:rsidP="008E67EC">
                              <w:pPr>
                                <w:tabs>
                                  <w:tab w:val="left" w:pos="2410"/>
                                </w:tabs>
                                <w:spacing w:line="240" w:lineRule="auto"/>
                                <w:rPr>
                                  <w:noProof/>
                                </w:rPr>
                              </w:pPr>
                            </w:p>
                            <w:p w14:paraId="734BB391" w14:textId="77777777" w:rsidR="00D87EA3" w:rsidRDefault="00D87EA3" w:rsidP="008E67EC">
                              <w:pPr>
                                <w:tabs>
                                  <w:tab w:val="left" w:pos="2410"/>
                                </w:tabs>
                                <w:spacing w:line="240" w:lineRule="auto"/>
                                <w:rPr>
                                  <w:noProof/>
                                </w:rPr>
                              </w:pPr>
                            </w:p>
                            <w:p w14:paraId="3A34AC00" w14:textId="77777777" w:rsidR="00D87EA3" w:rsidRDefault="00D87EA3" w:rsidP="008E67EC">
                              <w:pPr>
                                <w:tabs>
                                  <w:tab w:val="left" w:pos="2410"/>
                                </w:tabs>
                                <w:spacing w:line="240" w:lineRule="auto"/>
                                <w:rPr>
                                  <w:noProof/>
                                </w:rPr>
                              </w:pPr>
                            </w:p>
                            <w:p w14:paraId="11B74C40" w14:textId="77777777" w:rsidR="00D87EA3" w:rsidRDefault="00D87EA3" w:rsidP="008E67EC">
                              <w:pPr>
                                <w:tabs>
                                  <w:tab w:val="left" w:pos="2410"/>
                                </w:tabs>
                                <w:spacing w:line="240" w:lineRule="auto"/>
                                <w:rPr>
                                  <w:noProof/>
                                </w:rPr>
                              </w:pPr>
                            </w:p>
                            <w:p w14:paraId="3FF4FB55" w14:textId="77777777" w:rsidR="00D87EA3" w:rsidRDefault="00D87EA3" w:rsidP="008E67EC">
                              <w:pPr>
                                <w:tabs>
                                  <w:tab w:val="left" w:pos="2410"/>
                                </w:tabs>
                                <w:spacing w:line="240" w:lineRule="auto"/>
                                <w:rPr>
                                  <w:rFonts w:ascii="Arial" w:hAnsi="Arial" w:cs="Arial"/>
                                  <w:sz w:val="20"/>
                                </w:rPr>
                              </w:pPr>
                            </w:p>
                            <w:p w14:paraId="345ABBAE" w14:textId="77777777" w:rsidR="00D87EA3" w:rsidRDefault="00D87EA3" w:rsidP="008E67EC">
                              <w:pPr>
                                <w:tabs>
                                  <w:tab w:val="left" w:pos="2410"/>
                                </w:tabs>
                                <w:spacing w:line="240" w:lineRule="auto"/>
                                <w:rPr>
                                  <w:rFonts w:ascii="Arial" w:hAnsi="Arial" w:cs="Arial"/>
                                  <w:sz w:val="20"/>
                                </w:rPr>
                              </w:pPr>
                            </w:p>
                            <w:p w14:paraId="17DEC6D9" w14:textId="77777777" w:rsidR="00D87EA3" w:rsidRDefault="00D87EA3" w:rsidP="008E67EC">
                              <w:pPr>
                                <w:tabs>
                                  <w:tab w:val="left" w:pos="2410"/>
                                </w:tabs>
                                <w:spacing w:line="240" w:lineRule="auto"/>
                                <w:rPr>
                                  <w:rFonts w:ascii="Arial" w:hAnsi="Arial" w:cs="Arial"/>
                                  <w:sz w:val="20"/>
                                </w:rPr>
                              </w:pPr>
                            </w:p>
                            <w:p w14:paraId="587F34FE" w14:textId="77777777" w:rsidR="00D87EA3" w:rsidRDefault="00D87EA3" w:rsidP="008E67EC">
                              <w:pPr>
                                <w:tabs>
                                  <w:tab w:val="left" w:pos="2410"/>
                                </w:tabs>
                                <w:spacing w:line="240" w:lineRule="auto"/>
                                <w:rPr>
                                  <w:rFonts w:ascii="Arial" w:hAnsi="Arial" w:cs="Arial"/>
                                  <w:sz w:val="20"/>
                                </w:rPr>
                              </w:pPr>
                            </w:p>
                            <w:p w14:paraId="2320DD06" w14:textId="77777777" w:rsidR="00D87EA3" w:rsidRDefault="00D87EA3" w:rsidP="008E67EC">
                              <w:pPr>
                                <w:tabs>
                                  <w:tab w:val="left" w:pos="2410"/>
                                </w:tabs>
                                <w:spacing w:line="240" w:lineRule="auto"/>
                                <w:rPr>
                                  <w:rFonts w:ascii="Arial" w:hAnsi="Arial" w:cs="Arial"/>
                                  <w:sz w:val="20"/>
                                </w:rPr>
                              </w:pPr>
                            </w:p>
                            <w:p w14:paraId="3ECC0679" w14:textId="77777777" w:rsidR="00D87EA3" w:rsidRDefault="00D87EA3" w:rsidP="008E67EC">
                              <w:pPr>
                                <w:tabs>
                                  <w:tab w:val="left" w:pos="2410"/>
                                </w:tabs>
                                <w:spacing w:line="240" w:lineRule="auto"/>
                                <w:rPr>
                                  <w:rFonts w:ascii="Arial" w:hAnsi="Arial" w:cs="Arial"/>
                                  <w:sz w:val="20"/>
                                </w:rPr>
                              </w:pPr>
                            </w:p>
                            <w:p w14:paraId="34211AE3" w14:textId="77777777" w:rsidR="00D87EA3" w:rsidRDefault="00D87EA3" w:rsidP="008E67EC">
                              <w:pPr>
                                <w:tabs>
                                  <w:tab w:val="left" w:pos="2410"/>
                                </w:tabs>
                                <w:spacing w:line="240" w:lineRule="auto"/>
                                <w:rPr>
                                  <w:rFonts w:ascii="Arial" w:hAnsi="Arial" w:cs="Arial"/>
                                  <w:sz w:val="20"/>
                                </w:rPr>
                              </w:pPr>
                            </w:p>
                            <w:p w14:paraId="75114284" w14:textId="77777777" w:rsidR="00D87EA3" w:rsidRDefault="00D87EA3" w:rsidP="008E67EC">
                              <w:pPr>
                                <w:tabs>
                                  <w:tab w:val="left" w:pos="2410"/>
                                </w:tabs>
                                <w:spacing w:line="240" w:lineRule="auto"/>
                                <w:rPr>
                                  <w:rFonts w:ascii="Arial" w:hAnsi="Arial" w:cs="Arial"/>
                                  <w:sz w:val="20"/>
                                </w:rPr>
                              </w:pPr>
                            </w:p>
                            <w:p w14:paraId="3231A9CE" w14:textId="77777777" w:rsidR="00D87EA3" w:rsidRDefault="00D87EA3" w:rsidP="008E67EC">
                              <w:pPr>
                                <w:tabs>
                                  <w:tab w:val="left" w:pos="2410"/>
                                </w:tabs>
                                <w:spacing w:line="240" w:lineRule="auto"/>
                                <w:rPr>
                                  <w:rFonts w:ascii="Arial" w:hAnsi="Arial" w:cs="Arial"/>
                                  <w:sz w:val="20"/>
                                </w:rPr>
                              </w:pPr>
                            </w:p>
                            <w:p w14:paraId="364C1463" w14:textId="77777777" w:rsidR="00D87EA3" w:rsidRDefault="00D87EA3" w:rsidP="008E67EC">
                              <w:pPr>
                                <w:tabs>
                                  <w:tab w:val="left" w:pos="2410"/>
                                </w:tabs>
                                <w:spacing w:line="240" w:lineRule="auto"/>
                                <w:rPr>
                                  <w:rFonts w:ascii="Arial" w:hAnsi="Arial" w:cs="Arial"/>
                                  <w:sz w:val="20"/>
                                </w:rPr>
                              </w:pPr>
                            </w:p>
                            <w:p w14:paraId="1FB6D78F" w14:textId="77777777" w:rsidR="00D87EA3" w:rsidRDefault="00D87EA3" w:rsidP="008E67EC">
                              <w:pPr>
                                <w:tabs>
                                  <w:tab w:val="left" w:pos="2410"/>
                                </w:tabs>
                                <w:spacing w:line="240" w:lineRule="auto"/>
                                <w:rPr>
                                  <w:rFonts w:ascii="Arial" w:hAnsi="Arial" w:cs="Arial"/>
                                  <w:sz w:val="20"/>
                                </w:rPr>
                              </w:pPr>
                            </w:p>
                            <w:p w14:paraId="44784844" w14:textId="77777777" w:rsidR="00D87EA3" w:rsidRDefault="00D87EA3" w:rsidP="008E67EC">
                              <w:pPr>
                                <w:tabs>
                                  <w:tab w:val="left" w:pos="2410"/>
                                </w:tabs>
                                <w:spacing w:line="240" w:lineRule="auto"/>
                                <w:rPr>
                                  <w:rFonts w:ascii="Arial" w:hAnsi="Arial" w:cs="Arial"/>
                                  <w:sz w:val="20"/>
                                </w:rPr>
                              </w:pPr>
                            </w:p>
                            <w:p w14:paraId="55791ED6" w14:textId="77777777" w:rsidR="00D87EA3" w:rsidRDefault="00D87EA3" w:rsidP="008E67EC">
                              <w:pPr>
                                <w:tabs>
                                  <w:tab w:val="left" w:pos="2410"/>
                                </w:tabs>
                                <w:spacing w:line="240" w:lineRule="auto"/>
                                <w:rPr>
                                  <w:rFonts w:ascii="Arial" w:hAnsi="Arial" w:cs="Arial"/>
                                  <w:sz w:val="20"/>
                                </w:rPr>
                              </w:pPr>
                            </w:p>
                            <w:p w14:paraId="22A0D22F" w14:textId="77777777" w:rsidR="00D87EA3" w:rsidRDefault="00D87EA3" w:rsidP="008E67EC">
                              <w:pPr>
                                <w:tabs>
                                  <w:tab w:val="left" w:pos="2410"/>
                                </w:tabs>
                                <w:spacing w:line="240" w:lineRule="auto"/>
                                <w:rPr>
                                  <w:rFonts w:ascii="Arial" w:hAnsi="Arial" w:cs="Arial"/>
                                  <w:sz w:val="20"/>
                                </w:rPr>
                              </w:pPr>
                            </w:p>
                            <w:p w14:paraId="0EAC11C5" w14:textId="77777777" w:rsidR="00D87EA3" w:rsidRDefault="00D87EA3" w:rsidP="008E67EC">
                              <w:pPr>
                                <w:tabs>
                                  <w:tab w:val="left" w:pos="2410"/>
                                </w:tabs>
                                <w:spacing w:line="240" w:lineRule="auto"/>
                                <w:rPr>
                                  <w:rFonts w:ascii="Arial" w:hAnsi="Arial" w:cs="Arial"/>
                                  <w:sz w:val="20"/>
                                </w:rPr>
                              </w:pPr>
                            </w:p>
                            <w:p w14:paraId="7A326AFC" w14:textId="77777777" w:rsidR="00D87EA3" w:rsidRDefault="00D87EA3" w:rsidP="008E67EC">
                              <w:pPr>
                                <w:tabs>
                                  <w:tab w:val="left" w:pos="2410"/>
                                </w:tabs>
                                <w:spacing w:line="240" w:lineRule="auto"/>
                                <w:rPr>
                                  <w:rFonts w:ascii="Arial" w:hAnsi="Arial" w:cs="Arial"/>
                                  <w:sz w:val="20"/>
                                </w:rPr>
                              </w:pPr>
                            </w:p>
                            <w:p w14:paraId="7B3F3D21" w14:textId="77777777" w:rsidR="00D87EA3" w:rsidRDefault="00D87EA3" w:rsidP="008E67EC">
                              <w:pPr>
                                <w:tabs>
                                  <w:tab w:val="left" w:pos="2410"/>
                                </w:tabs>
                                <w:spacing w:line="240" w:lineRule="auto"/>
                                <w:rPr>
                                  <w:rFonts w:ascii="Arial" w:hAnsi="Arial" w:cs="Arial"/>
                                  <w:sz w:val="20"/>
                                </w:rPr>
                              </w:pPr>
                            </w:p>
                            <w:p w14:paraId="4419174B" w14:textId="77777777" w:rsidR="00D87EA3" w:rsidRDefault="00D87EA3" w:rsidP="008E67EC">
                              <w:pPr>
                                <w:tabs>
                                  <w:tab w:val="left" w:pos="2410"/>
                                </w:tabs>
                                <w:spacing w:line="240" w:lineRule="auto"/>
                                <w:rPr>
                                  <w:rFonts w:ascii="Arial" w:hAnsi="Arial" w:cs="Arial"/>
                                  <w:sz w:val="20"/>
                                </w:rPr>
                              </w:pPr>
                            </w:p>
                            <w:p w14:paraId="119F7F47" w14:textId="77777777" w:rsidR="00D87EA3" w:rsidRDefault="00D87EA3" w:rsidP="008E67EC">
                              <w:pPr>
                                <w:tabs>
                                  <w:tab w:val="left" w:pos="2410"/>
                                </w:tabs>
                                <w:spacing w:line="240" w:lineRule="auto"/>
                                <w:rPr>
                                  <w:rFonts w:ascii="Arial" w:hAnsi="Arial" w:cs="Arial"/>
                                  <w:sz w:val="20"/>
                                </w:rPr>
                              </w:pPr>
                            </w:p>
                            <w:p w14:paraId="2EE270E7" w14:textId="77777777" w:rsidR="00D87EA3" w:rsidRDefault="00D87EA3" w:rsidP="008E67EC">
                              <w:pPr>
                                <w:tabs>
                                  <w:tab w:val="left" w:pos="2410"/>
                                </w:tabs>
                                <w:spacing w:line="240" w:lineRule="auto"/>
                                <w:rPr>
                                  <w:rFonts w:ascii="Arial" w:hAnsi="Arial" w:cs="Arial"/>
                                  <w:sz w:val="20"/>
                                </w:rPr>
                              </w:pPr>
                            </w:p>
                            <w:p w14:paraId="40122AE8" w14:textId="77777777" w:rsidR="00D87EA3" w:rsidRPr="00D743CB" w:rsidRDefault="00D87EA3" w:rsidP="008E67EC">
                              <w:pPr>
                                <w:tabs>
                                  <w:tab w:val="left" w:pos="2410"/>
                                </w:tabs>
                                <w:spacing w:line="240" w:lineRule="auto"/>
                                <w:rPr>
                                  <w:rFonts w:ascii="Arial" w:hAnsi="Arial" w:cs="Arial"/>
                                  <w:sz w:val="20"/>
                                </w:rPr>
                              </w:pP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group w14:anchorId="6DC6BD75" id="Group 208" o:spid="_x0000_s1056" style="position:absolute;left:0;text-align:left;margin-left:-1.35pt;margin-top:12.35pt;width:569.9pt;height:254.45pt;z-index:-251626496;mso-position-horizontal-relative:margin;mso-width-relative:margin" coordsize="73470,3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">
                <v:rect id="Rectangle 24" o:spid="_x0000_s1057" style="position:absolute;width:10442;height:3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" fillcolor="#e5e4de" stroked="f">
                  <v:textbox>
                    <w:txbxContent>
                      <w:p w14:paraId="64025513" w14:textId="77777777" w:rsidR="00D87EA3" w:rsidRPr="000A52F8" w:rsidRDefault="00D87EA3" w:rsidP="008E67EC">
                        <w:pPr>
                          <w:jc w:val="center"/>
                          <w:rPr>
                            <w:rFonts w:ascii="Arial" w:hAnsi="Arial" w:cs="Arial"/>
                            <w:color w:val="E24C37"/>
                            <w:spacing w:val="-4"/>
                            <w:sz w:val="18"/>
                            <w:lang w:val="en-US"/>
                          </w:rPr>
                        </w:pPr>
                        <w:r w:rsidRPr="000A52F8">
                          <w:rPr>
                            <w:rFonts w:ascii="Arial" w:hAnsi="Arial" w:cs="Arial"/>
                            <w:color w:val="E24C37"/>
                            <w:spacing w:val="-4"/>
                            <w:sz w:val="18"/>
                            <w:lang w:val="en-US"/>
                          </w:rPr>
                          <w:br/>
                        </w:r>
                        <w:r w:rsidRPr="000753F7">
                          <w:rPr>
                            <w:rFonts w:ascii="Arial" w:hAnsi="Arial" w:cs="Arial"/>
                            <w:color w:val="E24C37"/>
                            <w:spacing w:val="-4"/>
                            <w:sz w:val="18"/>
                          </w:rPr>
                          <w:t>ΓΡΑΦΗΜΑ</w:t>
                        </w:r>
                        <w:r w:rsidRPr="000A52F8">
                          <w:rPr>
                            <w:rFonts w:ascii="Arial" w:hAnsi="Arial" w:cs="Arial"/>
                            <w:color w:val="E24C37"/>
                            <w:spacing w:val="-4"/>
                            <w:sz w:val="18"/>
                            <w:lang w:val="en-US"/>
                          </w:rPr>
                          <w:t xml:space="preserve"> </w:t>
                        </w:r>
                        <w:r>
                          <w:rPr>
                            <w:rFonts w:ascii="Arial" w:hAnsi="Arial" w:cs="Arial"/>
                            <w:color w:val="E24C37"/>
                            <w:spacing w:val="-4"/>
                            <w:sz w:val="18"/>
                            <w:lang w:val="en-US"/>
                          </w:rPr>
                          <w:t>1</w:t>
                        </w:r>
                        <w:r w:rsidRPr="00364610">
                          <w:rPr>
                            <w:rFonts w:ascii="Arial" w:hAnsi="Arial" w:cs="Arial"/>
                            <w:color w:val="E24C37"/>
                            <w:spacing w:val="-4"/>
                            <w:sz w:val="18"/>
                            <w:lang w:val="en-US"/>
                          </w:rPr>
                          <w:t>3</w:t>
                        </w:r>
                        <w:r w:rsidRPr="000A52F8">
                          <w:rPr>
                            <w:rFonts w:ascii="Arial" w:hAnsi="Arial" w:cs="Arial"/>
                            <w:color w:val="E24C37"/>
                            <w:spacing w:val="-4"/>
                            <w:sz w:val="18"/>
                            <w:lang w:val="en-US"/>
                          </w:rPr>
                          <w:t xml:space="preserve"> </w:t>
                        </w:r>
                      </w:p>
                      <w:p w14:paraId="4886940A" w14:textId="77777777" w:rsidR="00D87EA3" w:rsidRPr="000A52F8" w:rsidRDefault="00D87EA3" w:rsidP="008E67EC">
                        <w:pPr>
                          <w:jc w:val="center"/>
                          <w:rPr>
                            <w:rFonts w:ascii="Arial" w:hAnsi="Arial" w:cs="Arial"/>
                            <w:color w:val="E24C37"/>
                            <w:spacing w:val="-4"/>
                            <w:sz w:val="18"/>
                            <w:lang w:val="en-US"/>
                          </w:rPr>
                        </w:pPr>
                      </w:p>
                      <w:p w14:paraId="6DEA312D" w14:textId="77777777" w:rsidR="00D87EA3" w:rsidRPr="000A52F8" w:rsidRDefault="00D87EA3" w:rsidP="008E67EC">
                        <w:pPr>
                          <w:jc w:val="center"/>
                          <w:rPr>
                            <w:rFonts w:ascii="Arial" w:hAnsi="Arial" w:cs="Arial"/>
                            <w:color w:val="E24C37"/>
                            <w:spacing w:val="-4"/>
                            <w:sz w:val="18"/>
                            <w:lang w:val="en-US"/>
                          </w:rPr>
                        </w:pPr>
                      </w:p>
                      <w:p w14:paraId="4C6D7A9E" w14:textId="77777777" w:rsidR="00D87EA3" w:rsidRPr="000A52F8" w:rsidRDefault="00D87EA3" w:rsidP="008E67EC">
                        <w:pPr>
                          <w:jc w:val="center"/>
                          <w:rPr>
                            <w:rFonts w:ascii="Arial" w:hAnsi="Arial" w:cs="Arial"/>
                            <w:color w:val="E24C37"/>
                            <w:spacing w:val="-4"/>
                            <w:sz w:val="18"/>
                            <w:lang w:val="en-US"/>
                          </w:rPr>
                        </w:pPr>
                      </w:p>
                      <w:p w14:paraId="1F05CF33" w14:textId="77777777" w:rsidR="00D87EA3" w:rsidRPr="000A52F8" w:rsidRDefault="00D87EA3" w:rsidP="008E67EC">
                        <w:pPr>
                          <w:jc w:val="center"/>
                          <w:rPr>
                            <w:rFonts w:ascii="Arial" w:hAnsi="Arial" w:cs="Arial"/>
                            <w:color w:val="E24C37"/>
                            <w:spacing w:val="-4"/>
                            <w:sz w:val="18"/>
                            <w:lang w:val="en-US"/>
                          </w:rPr>
                        </w:pPr>
                      </w:p>
                      <w:p w14:paraId="3CEA9C2A" w14:textId="77777777" w:rsidR="00D87EA3" w:rsidRPr="000A52F8" w:rsidRDefault="00D87EA3" w:rsidP="008E67EC">
                        <w:pPr>
                          <w:jc w:val="center"/>
                          <w:rPr>
                            <w:rFonts w:ascii="Arial" w:hAnsi="Arial" w:cs="Arial"/>
                            <w:color w:val="E24C37"/>
                            <w:spacing w:val="-4"/>
                            <w:sz w:val="18"/>
                            <w:lang w:val="en-US"/>
                          </w:rPr>
                        </w:pPr>
                      </w:p>
                      <w:p w14:paraId="0F75B96C" w14:textId="77777777" w:rsidR="00D87EA3" w:rsidRPr="000A52F8" w:rsidRDefault="00D87EA3" w:rsidP="008E67EC">
                        <w:pPr>
                          <w:jc w:val="center"/>
                          <w:rPr>
                            <w:rFonts w:ascii="Arial" w:hAnsi="Arial" w:cs="Arial"/>
                            <w:color w:val="E24C37"/>
                            <w:spacing w:val="-4"/>
                            <w:sz w:val="18"/>
                            <w:lang w:val="en-US"/>
                          </w:rPr>
                        </w:pPr>
                      </w:p>
                      <w:p w14:paraId="3257269F" w14:textId="77777777" w:rsidR="00D87EA3" w:rsidRPr="000A52F8" w:rsidRDefault="00D87EA3" w:rsidP="008E67EC">
                        <w:pPr>
                          <w:jc w:val="center"/>
                          <w:rPr>
                            <w:rFonts w:ascii="Arial" w:hAnsi="Arial" w:cs="Arial"/>
                            <w:color w:val="E24C37"/>
                            <w:spacing w:val="-4"/>
                            <w:sz w:val="18"/>
                            <w:lang w:val="en-US"/>
                          </w:rPr>
                        </w:pPr>
                      </w:p>
                      <w:p w14:paraId="5471790D" w14:textId="77777777" w:rsidR="00D87EA3" w:rsidRPr="000A52F8" w:rsidRDefault="00D87EA3" w:rsidP="008E67EC">
                        <w:pPr>
                          <w:spacing w:after="0"/>
                          <w:jc w:val="center"/>
                          <w:rPr>
                            <w:rFonts w:ascii="Arial" w:hAnsi="Arial" w:cs="Arial"/>
                            <w:color w:val="000000"/>
                            <w:spacing w:val="-4"/>
                            <w:sz w:val="18"/>
                            <w:lang w:val="en-US"/>
                          </w:rPr>
                        </w:pPr>
                      </w:p>
                      <w:p w14:paraId="203DD904" w14:textId="77777777" w:rsidR="00D87EA3" w:rsidRPr="000A52F8" w:rsidRDefault="00D87EA3" w:rsidP="008E67EC">
                        <w:pPr>
                          <w:spacing w:after="0"/>
                          <w:jc w:val="center"/>
                          <w:rPr>
                            <w:rFonts w:ascii="Arial" w:hAnsi="Arial" w:cs="Arial"/>
                            <w:color w:val="000000"/>
                            <w:spacing w:val="-4"/>
                            <w:sz w:val="18"/>
                            <w:lang w:val="en-US"/>
                          </w:rPr>
                        </w:pPr>
                      </w:p>
                      <w:p w14:paraId="7FBB3A80" w14:textId="77777777" w:rsidR="00D87EA3" w:rsidRPr="000A52F8" w:rsidRDefault="00D87EA3" w:rsidP="008E67EC">
                        <w:pPr>
                          <w:spacing w:after="0"/>
                          <w:jc w:val="center"/>
                          <w:rPr>
                            <w:rFonts w:ascii="Arial" w:hAnsi="Arial" w:cs="Arial"/>
                            <w:color w:val="000000"/>
                            <w:spacing w:val="-4"/>
                            <w:sz w:val="18"/>
                            <w:lang w:val="en-US"/>
                          </w:rPr>
                        </w:pPr>
                        <w:r>
                          <w:rPr>
                            <w:rFonts w:ascii="Arial" w:hAnsi="Arial" w:cs="Arial"/>
                            <w:color w:val="000000"/>
                            <w:spacing w:val="-4"/>
                            <w:sz w:val="18"/>
                          </w:rPr>
                          <w:t>Πηγή</w:t>
                        </w:r>
                        <w:r w:rsidRPr="000A52F8">
                          <w:rPr>
                            <w:rFonts w:ascii="Arial" w:hAnsi="Arial" w:cs="Arial"/>
                            <w:color w:val="000000"/>
                            <w:spacing w:val="-4"/>
                            <w:sz w:val="18"/>
                            <w:lang w:val="en-US"/>
                          </w:rPr>
                          <w:t>:</w:t>
                        </w:r>
                      </w:p>
                      <w:p w14:paraId="4CC04EB7" w14:textId="77777777" w:rsidR="00D87EA3" w:rsidRPr="009A6459" w:rsidRDefault="00D87EA3" w:rsidP="008E67EC">
                        <w:pPr>
                          <w:spacing w:after="0"/>
                          <w:jc w:val="center"/>
                          <w:rPr>
                            <w:rFonts w:ascii="Arial" w:hAnsi="Arial" w:cs="Arial"/>
                            <w:color w:val="000000"/>
                            <w:spacing w:val="-4"/>
                            <w:sz w:val="18"/>
                            <w:lang w:val="en-US"/>
                          </w:rPr>
                        </w:pPr>
                        <w:r>
                          <w:rPr>
                            <w:rFonts w:ascii="Arial" w:hAnsi="Arial" w:cs="Arial"/>
                            <w:color w:val="000000"/>
                            <w:spacing w:val="-4"/>
                            <w:sz w:val="18"/>
                            <w:lang w:val="en-US"/>
                          </w:rPr>
                          <w:t>National Association of Home Builders, Freddie Mac</w:t>
                        </w:r>
                      </w:p>
                      <w:p w14:paraId="08989308" w14:textId="77777777" w:rsidR="00D87EA3" w:rsidRPr="00C46FB2" w:rsidRDefault="00D87EA3" w:rsidP="008E67EC">
                        <w:pPr>
                          <w:spacing w:after="0"/>
                          <w:jc w:val="center"/>
                          <w:rPr>
                            <w:rFonts w:ascii="Arial" w:hAnsi="Arial" w:cs="Arial"/>
                            <w:color w:val="000000"/>
                            <w:spacing w:val="-4"/>
                            <w:sz w:val="18"/>
                            <w:lang w:val="en-US"/>
                          </w:rPr>
                        </w:pPr>
                      </w:p>
                    </w:txbxContent>
                  </v:textbox>
                </v:rect>
                <v:shape id="Freeform 364" o:spid="_x0000_s1058" style="position:absolute;left:11667;width:61803;height:32315;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" adj="-11796480,,5400" path="m9585,l,,,4123r9585,l9585,xe" fillcolor="#e5e4de" stroked="f">
                  <v:stroke joinstyle="round"/>
                  <v:formulas/>
                  <v:path arrowok="t" o:connecttype="custom" o:connectlocs="2147483646,0;0,0;0,2059516192;2147483646,2059516192;2147483646,0" o:connectangles="0,0,0,0,0" textboxrect="0,0,9586,4124"/>
                  <v:textbox>
                    <w:txbxContent>
                      <w:p w14:paraId="392899E3" w14:textId="12D80BC7" w:rsidR="00D87EA3" w:rsidRDefault="00D87EA3" w:rsidP="008E67EC">
                        <w:pPr>
                          <w:tabs>
                            <w:tab w:val="left" w:pos="2410"/>
                          </w:tabs>
                          <w:spacing w:after="0" w:line="240" w:lineRule="auto"/>
                          <w:rPr>
                            <w:rFonts w:ascii="Arial" w:eastAsia="Arial" w:hAnsi="Arial" w:cs="Arial"/>
                            <w:color w:val="0E3B70"/>
                            <w:sz w:val="20"/>
                            <w:szCs w:val="20"/>
                          </w:rPr>
                        </w:pPr>
                        <w:r>
                          <w:rPr>
                            <w:rFonts w:ascii="Arial" w:eastAsia="Arial" w:hAnsi="Arial" w:cs="Arial"/>
                            <w:color w:val="0E3B70"/>
                            <w:sz w:val="20"/>
                            <w:szCs w:val="20"/>
                          </w:rPr>
                          <w:t>ΗΠΑ</w:t>
                        </w:r>
                        <w:r w:rsidRPr="00653CA1">
                          <w:rPr>
                            <w:rFonts w:ascii="Arial" w:eastAsia="Arial" w:hAnsi="Arial" w:cs="Arial"/>
                            <w:color w:val="0E3B70"/>
                            <w:sz w:val="20"/>
                            <w:szCs w:val="20"/>
                          </w:rPr>
                          <w:t>:</w:t>
                        </w:r>
                        <w:r>
                          <w:rPr>
                            <w:rFonts w:ascii="Arial" w:eastAsia="Arial" w:hAnsi="Arial" w:cs="Arial"/>
                            <w:color w:val="0E3B70"/>
                            <w:sz w:val="20"/>
                            <w:szCs w:val="20"/>
                          </w:rPr>
                          <w:t xml:space="preserve"> </w:t>
                        </w:r>
                        <w:r w:rsidRPr="00C8739F">
                          <w:rPr>
                            <w:rFonts w:ascii="Arial" w:eastAsia="Arial" w:hAnsi="Arial" w:cs="Arial"/>
                            <w:color w:val="0E3B70"/>
                            <w:sz w:val="20"/>
                            <w:szCs w:val="20"/>
                          </w:rPr>
                          <w:t>Δείκτης προσδοκιών κατασκευαστών ακινήτων (NAHB, μέσος όρος περιόδου)</w:t>
                        </w:r>
                        <w:r>
                          <w:rPr>
                            <w:rFonts w:ascii="Arial" w:eastAsia="Arial" w:hAnsi="Arial" w:cs="Arial"/>
                            <w:color w:val="0E3B70"/>
                            <w:sz w:val="20"/>
                            <w:szCs w:val="20"/>
                          </w:rPr>
                          <w:t xml:space="preserve"> και επιτόκιο 30ετούς στεγαστικού δανείου</w:t>
                        </w:r>
                      </w:p>
                      <w:p w14:paraId="05488F7D" w14:textId="71215122" w:rsidR="00D87EA3" w:rsidRDefault="00D87EA3" w:rsidP="008E67EC">
                        <w:pPr>
                          <w:tabs>
                            <w:tab w:val="left" w:pos="2410"/>
                          </w:tabs>
                          <w:spacing w:after="0" w:line="240" w:lineRule="auto"/>
                          <w:rPr>
                            <w:rFonts w:ascii="Arial" w:eastAsia="Arial" w:hAnsi="Arial" w:cs="Arial"/>
                            <w:color w:val="0E3B70"/>
                            <w:sz w:val="20"/>
                            <w:szCs w:val="20"/>
                          </w:rPr>
                        </w:pPr>
                        <w:r>
                          <w:rPr>
                            <w:noProof/>
                            <w:lang w:val="en-US"/>
                          </w:rPr>
                          <w:drawing>
                            <wp:inline distT="0" distB="0" distL="0" distR="0" wp14:anchorId="26328362" wp14:editId="7AE70E28">
                              <wp:extent cx="5881370" cy="46355"/>
                              <wp:effectExtent l="0" t="0" r="0" b="0"/>
                              <wp:docPr id="48" name="Εικόνα 358"/>
                              <wp:cNvGraphicFramePr/>
                              <a:graphic xmlns:a="http://schemas.openxmlformats.org/drawingml/2006/main">
                                <a:graphicData uri="http://schemas.openxmlformats.org/drawingml/2006/picture">
                                  <pic:pic xmlns:pic="http://schemas.openxmlformats.org/drawingml/2006/picture">
                                    <pic:nvPicPr>
                                      <pic:cNvPr id="358" name="Εικόνα 358"/>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1370" cy="46355"/>
                                      </a:xfrm>
                                      <a:prstGeom prst="rect">
                                        <a:avLst/>
                                      </a:prstGeom>
                                      <a:noFill/>
                                      <a:ln>
                                        <a:noFill/>
                                      </a:ln>
                                    </pic:spPr>
                                  </pic:pic>
                                </a:graphicData>
                              </a:graphic>
                            </wp:inline>
                          </w:drawing>
                        </w:r>
                      </w:p>
                      <w:p w14:paraId="7249D919" w14:textId="14CF0F9E" w:rsidR="00D87EA3" w:rsidRDefault="00D87EA3" w:rsidP="00F86EEE">
                        <w:pPr>
                          <w:tabs>
                            <w:tab w:val="left" w:pos="2410"/>
                          </w:tabs>
                          <w:spacing w:after="0" w:line="240" w:lineRule="auto"/>
                          <w:rPr>
                            <w:noProof/>
                          </w:rPr>
                        </w:pPr>
                        <w:r>
                          <w:rPr>
                            <w:rFonts w:ascii="Arial" w:eastAsia="Arial" w:hAnsi="Arial" w:cs="Arial"/>
                            <w:color w:val="0E3B70"/>
                            <w:sz w:val="20"/>
                            <w:szCs w:val="20"/>
                          </w:rPr>
                          <w:t xml:space="preserve"> </w:t>
                        </w:r>
                        <w:r w:rsidRPr="00701C6C">
                          <w:rPr>
                            <w:noProof/>
                            <w:lang w:val="en-US"/>
                          </w:rPr>
                          <w:drawing>
                            <wp:inline distT="0" distB="0" distL="0" distR="0" wp14:anchorId="55531F3E" wp14:editId="70E2791E">
                              <wp:extent cx="5686425" cy="2686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86425" cy="2686050"/>
                                      </a:xfrm>
                                      <a:prstGeom prst="rect">
                                        <a:avLst/>
                                      </a:prstGeom>
                                      <a:noFill/>
                                      <a:ln>
                                        <a:noFill/>
                                      </a:ln>
                                    </pic:spPr>
                                  </pic:pic>
                                </a:graphicData>
                              </a:graphic>
                            </wp:inline>
                          </w:drawing>
                        </w:r>
                      </w:p>
                      <w:p w14:paraId="161A8BAC" w14:textId="77777777" w:rsidR="00D87EA3" w:rsidRDefault="00D87EA3" w:rsidP="008E67EC">
                        <w:pPr>
                          <w:tabs>
                            <w:tab w:val="left" w:pos="2410"/>
                          </w:tabs>
                          <w:spacing w:line="240" w:lineRule="auto"/>
                          <w:rPr>
                            <w:noProof/>
                          </w:rPr>
                        </w:pPr>
                      </w:p>
                      <w:p w14:paraId="136CF511" w14:textId="77777777" w:rsidR="00D87EA3" w:rsidRDefault="00D87EA3" w:rsidP="008E67EC">
                        <w:pPr>
                          <w:tabs>
                            <w:tab w:val="left" w:pos="2410"/>
                          </w:tabs>
                          <w:spacing w:line="240" w:lineRule="auto"/>
                          <w:rPr>
                            <w:noProof/>
                          </w:rPr>
                        </w:pPr>
                      </w:p>
                      <w:p w14:paraId="56024DC3" w14:textId="77777777" w:rsidR="00D87EA3" w:rsidRDefault="00D87EA3" w:rsidP="008E67EC">
                        <w:pPr>
                          <w:tabs>
                            <w:tab w:val="left" w:pos="2410"/>
                          </w:tabs>
                          <w:spacing w:line="240" w:lineRule="auto"/>
                          <w:rPr>
                            <w:noProof/>
                          </w:rPr>
                        </w:pPr>
                      </w:p>
                      <w:p w14:paraId="316E21B6" w14:textId="77777777" w:rsidR="00D87EA3" w:rsidRDefault="00D87EA3" w:rsidP="008E67EC">
                        <w:pPr>
                          <w:tabs>
                            <w:tab w:val="left" w:pos="2410"/>
                          </w:tabs>
                          <w:spacing w:line="240" w:lineRule="auto"/>
                          <w:rPr>
                            <w:noProof/>
                          </w:rPr>
                        </w:pPr>
                      </w:p>
                      <w:p w14:paraId="690FFDDC" w14:textId="77777777" w:rsidR="00D87EA3" w:rsidRDefault="00D87EA3" w:rsidP="008E67EC">
                        <w:pPr>
                          <w:tabs>
                            <w:tab w:val="left" w:pos="2410"/>
                          </w:tabs>
                          <w:spacing w:line="240" w:lineRule="auto"/>
                          <w:rPr>
                            <w:noProof/>
                          </w:rPr>
                        </w:pPr>
                      </w:p>
                      <w:p w14:paraId="258ACA59" w14:textId="77777777" w:rsidR="00D87EA3" w:rsidRDefault="00D87EA3" w:rsidP="008E67EC">
                        <w:pPr>
                          <w:tabs>
                            <w:tab w:val="left" w:pos="2410"/>
                          </w:tabs>
                          <w:spacing w:line="240" w:lineRule="auto"/>
                          <w:rPr>
                            <w:noProof/>
                          </w:rPr>
                        </w:pPr>
                      </w:p>
                      <w:p w14:paraId="5881819C" w14:textId="77777777" w:rsidR="00D87EA3" w:rsidRDefault="00D87EA3" w:rsidP="008E67EC">
                        <w:pPr>
                          <w:tabs>
                            <w:tab w:val="left" w:pos="2410"/>
                          </w:tabs>
                          <w:spacing w:line="240" w:lineRule="auto"/>
                          <w:rPr>
                            <w:noProof/>
                          </w:rPr>
                        </w:pPr>
                      </w:p>
                      <w:p w14:paraId="7B56303C" w14:textId="77777777" w:rsidR="00D87EA3" w:rsidRDefault="00D87EA3" w:rsidP="008E67EC">
                        <w:pPr>
                          <w:tabs>
                            <w:tab w:val="left" w:pos="2410"/>
                          </w:tabs>
                          <w:spacing w:line="240" w:lineRule="auto"/>
                          <w:rPr>
                            <w:noProof/>
                          </w:rPr>
                        </w:pPr>
                      </w:p>
                      <w:p w14:paraId="34856396" w14:textId="77777777" w:rsidR="00D87EA3" w:rsidRDefault="00D87EA3" w:rsidP="008E67EC">
                        <w:pPr>
                          <w:tabs>
                            <w:tab w:val="left" w:pos="2410"/>
                          </w:tabs>
                          <w:spacing w:line="240" w:lineRule="auto"/>
                          <w:rPr>
                            <w:noProof/>
                          </w:rPr>
                        </w:pPr>
                      </w:p>
                      <w:p w14:paraId="7C4A39A5" w14:textId="77777777" w:rsidR="00D87EA3" w:rsidRDefault="00D87EA3" w:rsidP="008E67EC">
                        <w:pPr>
                          <w:tabs>
                            <w:tab w:val="left" w:pos="2410"/>
                          </w:tabs>
                          <w:spacing w:line="240" w:lineRule="auto"/>
                          <w:rPr>
                            <w:noProof/>
                          </w:rPr>
                        </w:pPr>
                      </w:p>
                      <w:p w14:paraId="46926C12" w14:textId="77777777" w:rsidR="00D87EA3" w:rsidRDefault="00D87EA3" w:rsidP="008E67EC">
                        <w:pPr>
                          <w:tabs>
                            <w:tab w:val="left" w:pos="2410"/>
                          </w:tabs>
                          <w:spacing w:line="240" w:lineRule="auto"/>
                          <w:rPr>
                            <w:noProof/>
                          </w:rPr>
                        </w:pPr>
                      </w:p>
                      <w:p w14:paraId="7A48D590" w14:textId="77777777" w:rsidR="00D87EA3" w:rsidRDefault="00D87EA3" w:rsidP="008E67EC">
                        <w:pPr>
                          <w:tabs>
                            <w:tab w:val="left" w:pos="2410"/>
                          </w:tabs>
                          <w:spacing w:line="240" w:lineRule="auto"/>
                          <w:rPr>
                            <w:noProof/>
                          </w:rPr>
                        </w:pPr>
                      </w:p>
                      <w:p w14:paraId="5735EC26" w14:textId="77777777" w:rsidR="00D87EA3" w:rsidRDefault="00D87EA3" w:rsidP="008E67EC">
                        <w:pPr>
                          <w:tabs>
                            <w:tab w:val="left" w:pos="2410"/>
                          </w:tabs>
                          <w:spacing w:line="240" w:lineRule="auto"/>
                          <w:rPr>
                            <w:noProof/>
                          </w:rPr>
                        </w:pPr>
                      </w:p>
                      <w:p w14:paraId="4AB14AF1" w14:textId="77777777" w:rsidR="00D87EA3" w:rsidRDefault="00D87EA3" w:rsidP="008E67EC">
                        <w:pPr>
                          <w:tabs>
                            <w:tab w:val="left" w:pos="2410"/>
                          </w:tabs>
                          <w:spacing w:line="240" w:lineRule="auto"/>
                          <w:rPr>
                            <w:noProof/>
                          </w:rPr>
                        </w:pPr>
                      </w:p>
                      <w:p w14:paraId="0E94D0ED" w14:textId="77777777" w:rsidR="00D87EA3" w:rsidRDefault="00D87EA3" w:rsidP="008E67EC">
                        <w:pPr>
                          <w:tabs>
                            <w:tab w:val="left" w:pos="2410"/>
                          </w:tabs>
                          <w:spacing w:line="240" w:lineRule="auto"/>
                          <w:rPr>
                            <w:noProof/>
                          </w:rPr>
                        </w:pPr>
                      </w:p>
                      <w:p w14:paraId="7E1FD19C" w14:textId="77777777" w:rsidR="00D87EA3" w:rsidRDefault="00D87EA3" w:rsidP="008E67EC">
                        <w:pPr>
                          <w:tabs>
                            <w:tab w:val="left" w:pos="2410"/>
                          </w:tabs>
                          <w:spacing w:line="240" w:lineRule="auto"/>
                          <w:rPr>
                            <w:noProof/>
                          </w:rPr>
                        </w:pPr>
                      </w:p>
                      <w:p w14:paraId="25B952BF" w14:textId="77777777" w:rsidR="00D87EA3" w:rsidRDefault="00D87EA3" w:rsidP="008E67EC">
                        <w:pPr>
                          <w:tabs>
                            <w:tab w:val="left" w:pos="2410"/>
                          </w:tabs>
                          <w:spacing w:line="240" w:lineRule="auto"/>
                          <w:rPr>
                            <w:noProof/>
                          </w:rPr>
                        </w:pPr>
                      </w:p>
                      <w:p w14:paraId="51A833A4" w14:textId="77777777" w:rsidR="00D87EA3" w:rsidRDefault="00D87EA3" w:rsidP="008E67EC">
                        <w:pPr>
                          <w:tabs>
                            <w:tab w:val="left" w:pos="2410"/>
                          </w:tabs>
                          <w:spacing w:line="240" w:lineRule="auto"/>
                          <w:rPr>
                            <w:noProof/>
                          </w:rPr>
                        </w:pPr>
                      </w:p>
                      <w:p w14:paraId="3CD1F4A4" w14:textId="77777777" w:rsidR="00D87EA3" w:rsidRDefault="00D87EA3" w:rsidP="008E67EC">
                        <w:pPr>
                          <w:tabs>
                            <w:tab w:val="left" w:pos="2410"/>
                          </w:tabs>
                          <w:spacing w:line="240" w:lineRule="auto"/>
                          <w:rPr>
                            <w:noProof/>
                          </w:rPr>
                        </w:pPr>
                      </w:p>
                      <w:p w14:paraId="5DA31E27" w14:textId="77777777" w:rsidR="00D87EA3" w:rsidRDefault="00D87EA3" w:rsidP="008E67EC">
                        <w:pPr>
                          <w:tabs>
                            <w:tab w:val="left" w:pos="2410"/>
                          </w:tabs>
                          <w:spacing w:line="240" w:lineRule="auto"/>
                          <w:rPr>
                            <w:noProof/>
                          </w:rPr>
                        </w:pPr>
                      </w:p>
                      <w:p w14:paraId="55C8B18E" w14:textId="77777777" w:rsidR="00D87EA3" w:rsidRDefault="00D87EA3" w:rsidP="008E67EC">
                        <w:pPr>
                          <w:tabs>
                            <w:tab w:val="left" w:pos="2410"/>
                          </w:tabs>
                          <w:spacing w:line="240" w:lineRule="auto"/>
                          <w:rPr>
                            <w:noProof/>
                          </w:rPr>
                        </w:pPr>
                      </w:p>
                      <w:p w14:paraId="0F508A4D" w14:textId="77777777" w:rsidR="00D87EA3" w:rsidRDefault="00D87EA3" w:rsidP="008E67EC">
                        <w:pPr>
                          <w:tabs>
                            <w:tab w:val="left" w:pos="2410"/>
                          </w:tabs>
                          <w:spacing w:line="240" w:lineRule="auto"/>
                          <w:rPr>
                            <w:noProof/>
                          </w:rPr>
                        </w:pPr>
                      </w:p>
                      <w:p w14:paraId="1FD66D2A" w14:textId="77777777" w:rsidR="00D87EA3" w:rsidRDefault="00D87EA3" w:rsidP="008E67EC">
                        <w:pPr>
                          <w:tabs>
                            <w:tab w:val="left" w:pos="2410"/>
                          </w:tabs>
                          <w:spacing w:line="240" w:lineRule="auto"/>
                          <w:rPr>
                            <w:noProof/>
                          </w:rPr>
                        </w:pPr>
                      </w:p>
                      <w:p w14:paraId="002698C9" w14:textId="77777777" w:rsidR="00D87EA3" w:rsidRDefault="00D87EA3" w:rsidP="008E67EC">
                        <w:pPr>
                          <w:tabs>
                            <w:tab w:val="left" w:pos="2410"/>
                          </w:tabs>
                          <w:spacing w:line="240" w:lineRule="auto"/>
                          <w:rPr>
                            <w:noProof/>
                          </w:rPr>
                        </w:pPr>
                      </w:p>
                      <w:p w14:paraId="63C01728" w14:textId="77777777" w:rsidR="00D87EA3" w:rsidRDefault="00D87EA3" w:rsidP="008E67EC">
                        <w:pPr>
                          <w:tabs>
                            <w:tab w:val="left" w:pos="2410"/>
                          </w:tabs>
                          <w:spacing w:line="240" w:lineRule="auto"/>
                          <w:rPr>
                            <w:noProof/>
                          </w:rPr>
                        </w:pPr>
                      </w:p>
                      <w:p w14:paraId="5B4545F4" w14:textId="77777777" w:rsidR="00D87EA3" w:rsidRDefault="00D87EA3" w:rsidP="008E67EC">
                        <w:pPr>
                          <w:tabs>
                            <w:tab w:val="left" w:pos="2410"/>
                          </w:tabs>
                          <w:spacing w:line="240" w:lineRule="auto"/>
                          <w:rPr>
                            <w:noProof/>
                          </w:rPr>
                        </w:pPr>
                      </w:p>
                      <w:p w14:paraId="0B998380" w14:textId="77777777" w:rsidR="00D87EA3" w:rsidRDefault="00D87EA3" w:rsidP="008E67EC">
                        <w:pPr>
                          <w:tabs>
                            <w:tab w:val="left" w:pos="2410"/>
                          </w:tabs>
                          <w:spacing w:line="240" w:lineRule="auto"/>
                          <w:rPr>
                            <w:noProof/>
                          </w:rPr>
                        </w:pPr>
                      </w:p>
                      <w:p w14:paraId="1B568185" w14:textId="77777777" w:rsidR="00D87EA3" w:rsidRDefault="00D87EA3" w:rsidP="008E67EC">
                        <w:pPr>
                          <w:tabs>
                            <w:tab w:val="left" w:pos="2410"/>
                          </w:tabs>
                          <w:spacing w:line="240" w:lineRule="auto"/>
                          <w:rPr>
                            <w:noProof/>
                          </w:rPr>
                        </w:pPr>
                      </w:p>
                      <w:p w14:paraId="60B391BF" w14:textId="77777777" w:rsidR="00D87EA3" w:rsidRDefault="00D87EA3" w:rsidP="008E67EC">
                        <w:pPr>
                          <w:tabs>
                            <w:tab w:val="left" w:pos="2410"/>
                          </w:tabs>
                          <w:spacing w:line="240" w:lineRule="auto"/>
                          <w:rPr>
                            <w:noProof/>
                          </w:rPr>
                        </w:pPr>
                      </w:p>
                      <w:p w14:paraId="63EB42B2" w14:textId="77777777" w:rsidR="00D87EA3" w:rsidRDefault="00D87EA3" w:rsidP="008E67EC">
                        <w:pPr>
                          <w:tabs>
                            <w:tab w:val="left" w:pos="2410"/>
                          </w:tabs>
                          <w:spacing w:line="240" w:lineRule="auto"/>
                          <w:rPr>
                            <w:noProof/>
                          </w:rPr>
                        </w:pPr>
                      </w:p>
                      <w:p w14:paraId="536A9F99" w14:textId="77777777" w:rsidR="00D87EA3" w:rsidRDefault="00D87EA3" w:rsidP="008E67EC">
                        <w:pPr>
                          <w:tabs>
                            <w:tab w:val="left" w:pos="2410"/>
                          </w:tabs>
                          <w:spacing w:line="240" w:lineRule="auto"/>
                          <w:rPr>
                            <w:noProof/>
                          </w:rPr>
                        </w:pPr>
                      </w:p>
                      <w:p w14:paraId="3C7990DE" w14:textId="77777777" w:rsidR="00D87EA3" w:rsidRDefault="00D87EA3" w:rsidP="008E67EC">
                        <w:pPr>
                          <w:tabs>
                            <w:tab w:val="left" w:pos="2410"/>
                          </w:tabs>
                          <w:spacing w:line="240" w:lineRule="auto"/>
                          <w:rPr>
                            <w:noProof/>
                          </w:rPr>
                        </w:pPr>
                      </w:p>
                      <w:p w14:paraId="1EB757C9" w14:textId="77777777" w:rsidR="00D87EA3" w:rsidRDefault="00D87EA3" w:rsidP="008E67EC">
                        <w:pPr>
                          <w:tabs>
                            <w:tab w:val="left" w:pos="2410"/>
                          </w:tabs>
                          <w:spacing w:line="240" w:lineRule="auto"/>
                          <w:rPr>
                            <w:noProof/>
                          </w:rPr>
                        </w:pPr>
                      </w:p>
                      <w:p w14:paraId="7AAF8A44" w14:textId="77777777" w:rsidR="00D87EA3" w:rsidRDefault="00D87EA3" w:rsidP="008E67EC">
                        <w:pPr>
                          <w:tabs>
                            <w:tab w:val="left" w:pos="2410"/>
                          </w:tabs>
                          <w:spacing w:line="240" w:lineRule="auto"/>
                          <w:rPr>
                            <w:noProof/>
                          </w:rPr>
                        </w:pPr>
                      </w:p>
                      <w:p w14:paraId="3B584126" w14:textId="77777777" w:rsidR="00D87EA3" w:rsidRDefault="00D87EA3" w:rsidP="008E67EC">
                        <w:pPr>
                          <w:tabs>
                            <w:tab w:val="left" w:pos="2410"/>
                          </w:tabs>
                          <w:spacing w:line="240" w:lineRule="auto"/>
                          <w:rPr>
                            <w:noProof/>
                          </w:rPr>
                        </w:pPr>
                      </w:p>
                      <w:p w14:paraId="43C81EC1" w14:textId="77777777" w:rsidR="00D87EA3" w:rsidRDefault="00D87EA3" w:rsidP="008E67EC">
                        <w:pPr>
                          <w:tabs>
                            <w:tab w:val="left" w:pos="2410"/>
                          </w:tabs>
                          <w:spacing w:line="240" w:lineRule="auto"/>
                          <w:rPr>
                            <w:noProof/>
                          </w:rPr>
                        </w:pPr>
                      </w:p>
                      <w:p w14:paraId="6F50A4AF" w14:textId="77777777" w:rsidR="00D87EA3" w:rsidRDefault="00D87EA3" w:rsidP="008E67EC">
                        <w:pPr>
                          <w:tabs>
                            <w:tab w:val="left" w:pos="2410"/>
                          </w:tabs>
                          <w:spacing w:line="240" w:lineRule="auto"/>
                          <w:rPr>
                            <w:noProof/>
                          </w:rPr>
                        </w:pPr>
                      </w:p>
                      <w:p w14:paraId="03CAADDC" w14:textId="77777777" w:rsidR="00D87EA3" w:rsidRDefault="00D87EA3" w:rsidP="008E67EC">
                        <w:pPr>
                          <w:tabs>
                            <w:tab w:val="left" w:pos="2410"/>
                          </w:tabs>
                          <w:spacing w:line="240" w:lineRule="auto"/>
                          <w:rPr>
                            <w:noProof/>
                          </w:rPr>
                        </w:pPr>
                      </w:p>
                      <w:p w14:paraId="117C9423" w14:textId="77777777" w:rsidR="00D87EA3" w:rsidRDefault="00D87EA3" w:rsidP="008E67EC">
                        <w:pPr>
                          <w:tabs>
                            <w:tab w:val="left" w:pos="2410"/>
                          </w:tabs>
                          <w:spacing w:line="240" w:lineRule="auto"/>
                          <w:rPr>
                            <w:noProof/>
                          </w:rPr>
                        </w:pPr>
                      </w:p>
                      <w:p w14:paraId="734BB391" w14:textId="77777777" w:rsidR="00D87EA3" w:rsidRDefault="00D87EA3" w:rsidP="008E67EC">
                        <w:pPr>
                          <w:tabs>
                            <w:tab w:val="left" w:pos="2410"/>
                          </w:tabs>
                          <w:spacing w:line="240" w:lineRule="auto"/>
                          <w:rPr>
                            <w:noProof/>
                          </w:rPr>
                        </w:pPr>
                      </w:p>
                      <w:p w14:paraId="3A34AC00" w14:textId="77777777" w:rsidR="00D87EA3" w:rsidRDefault="00D87EA3" w:rsidP="008E67EC">
                        <w:pPr>
                          <w:tabs>
                            <w:tab w:val="left" w:pos="2410"/>
                          </w:tabs>
                          <w:spacing w:line="240" w:lineRule="auto"/>
                          <w:rPr>
                            <w:noProof/>
                          </w:rPr>
                        </w:pPr>
                      </w:p>
                      <w:p w14:paraId="11B74C40" w14:textId="77777777" w:rsidR="00D87EA3" w:rsidRDefault="00D87EA3" w:rsidP="008E67EC">
                        <w:pPr>
                          <w:tabs>
                            <w:tab w:val="left" w:pos="2410"/>
                          </w:tabs>
                          <w:spacing w:line="240" w:lineRule="auto"/>
                          <w:rPr>
                            <w:noProof/>
                          </w:rPr>
                        </w:pPr>
                      </w:p>
                      <w:p w14:paraId="3FF4FB55" w14:textId="77777777" w:rsidR="00D87EA3" w:rsidRDefault="00D87EA3" w:rsidP="008E67EC">
                        <w:pPr>
                          <w:tabs>
                            <w:tab w:val="left" w:pos="2410"/>
                          </w:tabs>
                          <w:spacing w:line="240" w:lineRule="auto"/>
                          <w:rPr>
                            <w:rFonts w:ascii="Arial" w:hAnsi="Arial" w:cs="Arial"/>
                            <w:sz w:val="20"/>
                          </w:rPr>
                        </w:pPr>
                      </w:p>
                      <w:p w14:paraId="345ABBAE" w14:textId="77777777" w:rsidR="00D87EA3" w:rsidRDefault="00D87EA3" w:rsidP="008E67EC">
                        <w:pPr>
                          <w:tabs>
                            <w:tab w:val="left" w:pos="2410"/>
                          </w:tabs>
                          <w:spacing w:line="240" w:lineRule="auto"/>
                          <w:rPr>
                            <w:rFonts w:ascii="Arial" w:hAnsi="Arial" w:cs="Arial"/>
                            <w:sz w:val="20"/>
                          </w:rPr>
                        </w:pPr>
                      </w:p>
                      <w:p w14:paraId="17DEC6D9" w14:textId="77777777" w:rsidR="00D87EA3" w:rsidRDefault="00D87EA3" w:rsidP="008E67EC">
                        <w:pPr>
                          <w:tabs>
                            <w:tab w:val="left" w:pos="2410"/>
                          </w:tabs>
                          <w:spacing w:line="240" w:lineRule="auto"/>
                          <w:rPr>
                            <w:rFonts w:ascii="Arial" w:hAnsi="Arial" w:cs="Arial"/>
                            <w:sz w:val="20"/>
                          </w:rPr>
                        </w:pPr>
                      </w:p>
                      <w:p w14:paraId="587F34FE" w14:textId="77777777" w:rsidR="00D87EA3" w:rsidRDefault="00D87EA3" w:rsidP="008E67EC">
                        <w:pPr>
                          <w:tabs>
                            <w:tab w:val="left" w:pos="2410"/>
                          </w:tabs>
                          <w:spacing w:line="240" w:lineRule="auto"/>
                          <w:rPr>
                            <w:rFonts w:ascii="Arial" w:hAnsi="Arial" w:cs="Arial"/>
                            <w:sz w:val="20"/>
                          </w:rPr>
                        </w:pPr>
                      </w:p>
                      <w:p w14:paraId="2320DD06" w14:textId="77777777" w:rsidR="00D87EA3" w:rsidRDefault="00D87EA3" w:rsidP="008E67EC">
                        <w:pPr>
                          <w:tabs>
                            <w:tab w:val="left" w:pos="2410"/>
                          </w:tabs>
                          <w:spacing w:line="240" w:lineRule="auto"/>
                          <w:rPr>
                            <w:rFonts w:ascii="Arial" w:hAnsi="Arial" w:cs="Arial"/>
                            <w:sz w:val="20"/>
                          </w:rPr>
                        </w:pPr>
                      </w:p>
                      <w:p w14:paraId="3ECC0679" w14:textId="77777777" w:rsidR="00D87EA3" w:rsidRDefault="00D87EA3" w:rsidP="008E67EC">
                        <w:pPr>
                          <w:tabs>
                            <w:tab w:val="left" w:pos="2410"/>
                          </w:tabs>
                          <w:spacing w:line="240" w:lineRule="auto"/>
                          <w:rPr>
                            <w:rFonts w:ascii="Arial" w:hAnsi="Arial" w:cs="Arial"/>
                            <w:sz w:val="20"/>
                          </w:rPr>
                        </w:pPr>
                      </w:p>
                      <w:p w14:paraId="34211AE3" w14:textId="77777777" w:rsidR="00D87EA3" w:rsidRDefault="00D87EA3" w:rsidP="008E67EC">
                        <w:pPr>
                          <w:tabs>
                            <w:tab w:val="left" w:pos="2410"/>
                          </w:tabs>
                          <w:spacing w:line="240" w:lineRule="auto"/>
                          <w:rPr>
                            <w:rFonts w:ascii="Arial" w:hAnsi="Arial" w:cs="Arial"/>
                            <w:sz w:val="20"/>
                          </w:rPr>
                        </w:pPr>
                      </w:p>
                      <w:p w14:paraId="75114284" w14:textId="77777777" w:rsidR="00D87EA3" w:rsidRDefault="00D87EA3" w:rsidP="008E67EC">
                        <w:pPr>
                          <w:tabs>
                            <w:tab w:val="left" w:pos="2410"/>
                          </w:tabs>
                          <w:spacing w:line="240" w:lineRule="auto"/>
                          <w:rPr>
                            <w:rFonts w:ascii="Arial" w:hAnsi="Arial" w:cs="Arial"/>
                            <w:sz w:val="20"/>
                          </w:rPr>
                        </w:pPr>
                      </w:p>
                      <w:p w14:paraId="3231A9CE" w14:textId="77777777" w:rsidR="00D87EA3" w:rsidRDefault="00D87EA3" w:rsidP="008E67EC">
                        <w:pPr>
                          <w:tabs>
                            <w:tab w:val="left" w:pos="2410"/>
                          </w:tabs>
                          <w:spacing w:line="240" w:lineRule="auto"/>
                          <w:rPr>
                            <w:rFonts w:ascii="Arial" w:hAnsi="Arial" w:cs="Arial"/>
                            <w:sz w:val="20"/>
                          </w:rPr>
                        </w:pPr>
                      </w:p>
                      <w:p w14:paraId="364C1463" w14:textId="77777777" w:rsidR="00D87EA3" w:rsidRDefault="00D87EA3" w:rsidP="008E67EC">
                        <w:pPr>
                          <w:tabs>
                            <w:tab w:val="left" w:pos="2410"/>
                          </w:tabs>
                          <w:spacing w:line="240" w:lineRule="auto"/>
                          <w:rPr>
                            <w:rFonts w:ascii="Arial" w:hAnsi="Arial" w:cs="Arial"/>
                            <w:sz w:val="20"/>
                          </w:rPr>
                        </w:pPr>
                      </w:p>
                      <w:p w14:paraId="1FB6D78F" w14:textId="77777777" w:rsidR="00D87EA3" w:rsidRDefault="00D87EA3" w:rsidP="008E67EC">
                        <w:pPr>
                          <w:tabs>
                            <w:tab w:val="left" w:pos="2410"/>
                          </w:tabs>
                          <w:spacing w:line="240" w:lineRule="auto"/>
                          <w:rPr>
                            <w:rFonts w:ascii="Arial" w:hAnsi="Arial" w:cs="Arial"/>
                            <w:sz w:val="20"/>
                          </w:rPr>
                        </w:pPr>
                      </w:p>
                      <w:p w14:paraId="44784844" w14:textId="77777777" w:rsidR="00D87EA3" w:rsidRDefault="00D87EA3" w:rsidP="008E67EC">
                        <w:pPr>
                          <w:tabs>
                            <w:tab w:val="left" w:pos="2410"/>
                          </w:tabs>
                          <w:spacing w:line="240" w:lineRule="auto"/>
                          <w:rPr>
                            <w:rFonts w:ascii="Arial" w:hAnsi="Arial" w:cs="Arial"/>
                            <w:sz w:val="20"/>
                          </w:rPr>
                        </w:pPr>
                      </w:p>
                      <w:p w14:paraId="55791ED6" w14:textId="77777777" w:rsidR="00D87EA3" w:rsidRDefault="00D87EA3" w:rsidP="008E67EC">
                        <w:pPr>
                          <w:tabs>
                            <w:tab w:val="left" w:pos="2410"/>
                          </w:tabs>
                          <w:spacing w:line="240" w:lineRule="auto"/>
                          <w:rPr>
                            <w:rFonts w:ascii="Arial" w:hAnsi="Arial" w:cs="Arial"/>
                            <w:sz w:val="20"/>
                          </w:rPr>
                        </w:pPr>
                      </w:p>
                      <w:p w14:paraId="22A0D22F" w14:textId="77777777" w:rsidR="00D87EA3" w:rsidRDefault="00D87EA3" w:rsidP="008E67EC">
                        <w:pPr>
                          <w:tabs>
                            <w:tab w:val="left" w:pos="2410"/>
                          </w:tabs>
                          <w:spacing w:line="240" w:lineRule="auto"/>
                          <w:rPr>
                            <w:rFonts w:ascii="Arial" w:hAnsi="Arial" w:cs="Arial"/>
                            <w:sz w:val="20"/>
                          </w:rPr>
                        </w:pPr>
                      </w:p>
                      <w:p w14:paraId="0EAC11C5" w14:textId="77777777" w:rsidR="00D87EA3" w:rsidRDefault="00D87EA3" w:rsidP="008E67EC">
                        <w:pPr>
                          <w:tabs>
                            <w:tab w:val="left" w:pos="2410"/>
                          </w:tabs>
                          <w:spacing w:line="240" w:lineRule="auto"/>
                          <w:rPr>
                            <w:rFonts w:ascii="Arial" w:hAnsi="Arial" w:cs="Arial"/>
                            <w:sz w:val="20"/>
                          </w:rPr>
                        </w:pPr>
                      </w:p>
                      <w:p w14:paraId="7A326AFC" w14:textId="77777777" w:rsidR="00D87EA3" w:rsidRDefault="00D87EA3" w:rsidP="008E67EC">
                        <w:pPr>
                          <w:tabs>
                            <w:tab w:val="left" w:pos="2410"/>
                          </w:tabs>
                          <w:spacing w:line="240" w:lineRule="auto"/>
                          <w:rPr>
                            <w:rFonts w:ascii="Arial" w:hAnsi="Arial" w:cs="Arial"/>
                            <w:sz w:val="20"/>
                          </w:rPr>
                        </w:pPr>
                      </w:p>
                      <w:p w14:paraId="7B3F3D21" w14:textId="77777777" w:rsidR="00D87EA3" w:rsidRDefault="00D87EA3" w:rsidP="008E67EC">
                        <w:pPr>
                          <w:tabs>
                            <w:tab w:val="left" w:pos="2410"/>
                          </w:tabs>
                          <w:spacing w:line="240" w:lineRule="auto"/>
                          <w:rPr>
                            <w:rFonts w:ascii="Arial" w:hAnsi="Arial" w:cs="Arial"/>
                            <w:sz w:val="20"/>
                          </w:rPr>
                        </w:pPr>
                      </w:p>
                      <w:p w14:paraId="4419174B" w14:textId="77777777" w:rsidR="00D87EA3" w:rsidRDefault="00D87EA3" w:rsidP="008E67EC">
                        <w:pPr>
                          <w:tabs>
                            <w:tab w:val="left" w:pos="2410"/>
                          </w:tabs>
                          <w:spacing w:line="240" w:lineRule="auto"/>
                          <w:rPr>
                            <w:rFonts w:ascii="Arial" w:hAnsi="Arial" w:cs="Arial"/>
                            <w:sz w:val="20"/>
                          </w:rPr>
                        </w:pPr>
                      </w:p>
                      <w:p w14:paraId="119F7F47" w14:textId="77777777" w:rsidR="00D87EA3" w:rsidRDefault="00D87EA3" w:rsidP="008E67EC">
                        <w:pPr>
                          <w:tabs>
                            <w:tab w:val="left" w:pos="2410"/>
                          </w:tabs>
                          <w:spacing w:line="240" w:lineRule="auto"/>
                          <w:rPr>
                            <w:rFonts w:ascii="Arial" w:hAnsi="Arial" w:cs="Arial"/>
                            <w:sz w:val="20"/>
                          </w:rPr>
                        </w:pPr>
                      </w:p>
                      <w:p w14:paraId="2EE270E7" w14:textId="77777777" w:rsidR="00D87EA3" w:rsidRDefault="00D87EA3" w:rsidP="008E67EC">
                        <w:pPr>
                          <w:tabs>
                            <w:tab w:val="left" w:pos="2410"/>
                          </w:tabs>
                          <w:spacing w:line="240" w:lineRule="auto"/>
                          <w:rPr>
                            <w:rFonts w:ascii="Arial" w:hAnsi="Arial" w:cs="Arial"/>
                            <w:sz w:val="20"/>
                          </w:rPr>
                        </w:pPr>
                      </w:p>
                      <w:p w14:paraId="40122AE8" w14:textId="77777777" w:rsidR="00D87EA3" w:rsidRPr="00D743CB" w:rsidRDefault="00D87EA3" w:rsidP="008E67EC">
                        <w:pPr>
                          <w:tabs>
                            <w:tab w:val="left" w:pos="2410"/>
                          </w:tabs>
                          <w:spacing w:line="240" w:lineRule="auto"/>
                          <w:rPr>
                            <w:rFonts w:ascii="Arial" w:hAnsi="Arial" w:cs="Arial"/>
                            <w:sz w:val="20"/>
                          </w:rPr>
                        </w:pPr>
                      </w:p>
                    </w:txbxContent>
                  </v:textbox>
                </v:shape>
                <w10:wrap anchorx="margin"/>
              </v:group>
            </w:pict>
          </mc:Fallback>
        </mc:AlternateContent>
      </w:r>
    </w:p>
    <w:p w14:paraId="1404C9B8" w14:textId="34BAEB11" w:rsidR="008E67EC" w:rsidRPr="00C47D74" w:rsidRDefault="008E67EC" w:rsidP="008E67EC">
      <w:pPr>
        <w:pStyle w:val="BodyText"/>
        <w:tabs>
          <w:tab w:val="left" w:pos="11199"/>
        </w:tabs>
        <w:kinsoku w:val="0"/>
        <w:overflowPunct w:val="0"/>
        <w:ind w:left="1780" w:right="147"/>
        <w:jc w:val="both"/>
        <w:rPr>
          <w:sz w:val="20"/>
          <w:szCs w:val="20"/>
          <w:lang w:val="el-GR"/>
        </w:rPr>
      </w:pPr>
    </w:p>
    <w:p w14:paraId="16BB5D9B" w14:textId="05173B9A" w:rsidR="008E67EC" w:rsidRPr="005148A2" w:rsidRDefault="008E67EC" w:rsidP="008E67EC">
      <w:pPr>
        <w:pStyle w:val="BodyText"/>
        <w:kinsoku w:val="0"/>
        <w:overflowPunct w:val="0"/>
        <w:spacing w:before="69"/>
        <w:ind w:left="1780"/>
        <w:jc w:val="both"/>
        <w:rPr>
          <w:sz w:val="20"/>
          <w:szCs w:val="20"/>
          <w:lang w:val="el-GR"/>
        </w:rPr>
      </w:pPr>
    </w:p>
    <w:p w14:paraId="2D02BAE8" w14:textId="19C8B1D9" w:rsidR="008E67EC" w:rsidRDefault="008E67EC" w:rsidP="008E67EC">
      <w:pPr>
        <w:pStyle w:val="BodyText"/>
        <w:tabs>
          <w:tab w:val="left" w:pos="3199"/>
        </w:tabs>
        <w:kinsoku w:val="0"/>
        <w:overflowPunct w:val="0"/>
        <w:spacing w:before="69"/>
        <w:ind w:left="1780"/>
        <w:jc w:val="both"/>
        <w:rPr>
          <w:color w:val="231F20"/>
          <w:lang w:val="el-GR"/>
        </w:rPr>
      </w:pPr>
    </w:p>
    <w:p w14:paraId="5CC92794" w14:textId="59C00F1D" w:rsidR="008E67EC" w:rsidRDefault="008E67EC" w:rsidP="008E67EC">
      <w:pPr>
        <w:pStyle w:val="BodyText"/>
        <w:tabs>
          <w:tab w:val="left" w:pos="3300"/>
        </w:tabs>
        <w:kinsoku w:val="0"/>
        <w:overflowPunct w:val="0"/>
        <w:spacing w:before="69"/>
        <w:ind w:left="1780"/>
        <w:rPr>
          <w:color w:val="231F20"/>
          <w:lang w:val="el-GR"/>
        </w:rPr>
      </w:pPr>
    </w:p>
    <w:p w14:paraId="2C0035AE" w14:textId="77777777" w:rsidR="008E67EC" w:rsidRDefault="008E67EC" w:rsidP="008E67EC">
      <w:pPr>
        <w:pStyle w:val="BodyText"/>
        <w:tabs>
          <w:tab w:val="left" w:pos="3300"/>
        </w:tabs>
        <w:kinsoku w:val="0"/>
        <w:overflowPunct w:val="0"/>
        <w:spacing w:before="69"/>
        <w:ind w:left="1780"/>
        <w:rPr>
          <w:color w:val="231F20"/>
          <w:lang w:val="el-GR"/>
        </w:rPr>
      </w:pPr>
    </w:p>
    <w:p w14:paraId="1F1810AE" w14:textId="77777777" w:rsidR="008E67EC" w:rsidRDefault="008E67EC" w:rsidP="008E67EC">
      <w:pPr>
        <w:pStyle w:val="BodyText"/>
        <w:tabs>
          <w:tab w:val="left" w:pos="3300"/>
        </w:tabs>
        <w:kinsoku w:val="0"/>
        <w:overflowPunct w:val="0"/>
        <w:spacing w:before="69"/>
        <w:ind w:left="1780"/>
        <w:rPr>
          <w:color w:val="231F20"/>
          <w:lang w:val="el-GR"/>
        </w:rPr>
      </w:pPr>
    </w:p>
    <w:p w14:paraId="7944AD16" w14:textId="77777777" w:rsidR="008E67EC" w:rsidRDefault="008E67EC" w:rsidP="008E67EC">
      <w:pPr>
        <w:pStyle w:val="BodyText"/>
        <w:tabs>
          <w:tab w:val="left" w:pos="3300"/>
        </w:tabs>
        <w:kinsoku w:val="0"/>
        <w:overflowPunct w:val="0"/>
        <w:spacing w:before="69"/>
        <w:ind w:left="1780"/>
        <w:rPr>
          <w:color w:val="231F20"/>
          <w:lang w:val="el-GR"/>
        </w:rPr>
      </w:pPr>
    </w:p>
    <w:p w14:paraId="5AB128F1" w14:textId="77777777" w:rsidR="008E67EC" w:rsidRDefault="008E67EC" w:rsidP="008E67EC">
      <w:pPr>
        <w:pStyle w:val="BodyText"/>
        <w:tabs>
          <w:tab w:val="left" w:pos="3300"/>
        </w:tabs>
        <w:kinsoku w:val="0"/>
        <w:overflowPunct w:val="0"/>
        <w:spacing w:before="69"/>
        <w:ind w:left="1780"/>
        <w:rPr>
          <w:color w:val="231F20"/>
          <w:lang w:val="el-GR"/>
        </w:rPr>
      </w:pPr>
    </w:p>
    <w:p w14:paraId="597C7A71" w14:textId="77777777" w:rsidR="008E67EC" w:rsidRDefault="008E67EC" w:rsidP="008E67EC">
      <w:pPr>
        <w:pStyle w:val="BodyText"/>
        <w:tabs>
          <w:tab w:val="left" w:pos="3300"/>
        </w:tabs>
        <w:kinsoku w:val="0"/>
        <w:overflowPunct w:val="0"/>
        <w:spacing w:before="69"/>
        <w:ind w:left="1780"/>
        <w:rPr>
          <w:color w:val="231F20"/>
          <w:lang w:val="el-GR"/>
        </w:rPr>
      </w:pPr>
    </w:p>
    <w:p w14:paraId="1772398A" w14:textId="77777777" w:rsidR="008E67EC" w:rsidRDefault="008E67EC" w:rsidP="008E67EC">
      <w:pPr>
        <w:pStyle w:val="BodyText"/>
        <w:tabs>
          <w:tab w:val="left" w:pos="3300"/>
        </w:tabs>
        <w:kinsoku w:val="0"/>
        <w:overflowPunct w:val="0"/>
        <w:spacing w:before="69"/>
        <w:ind w:left="1780"/>
        <w:rPr>
          <w:color w:val="231F20"/>
          <w:lang w:val="el-GR"/>
        </w:rPr>
      </w:pPr>
    </w:p>
    <w:p w14:paraId="1416199C" w14:textId="77777777" w:rsidR="008E67EC" w:rsidRDefault="008E67EC" w:rsidP="008E67EC">
      <w:pPr>
        <w:pStyle w:val="BodyText"/>
        <w:tabs>
          <w:tab w:val="left" w:pos="3300"/>
        </w:tabs>
        <w:kinsoku w:val="0"/>
        <w:overflowPunct w:val="0"/>
        <w:spacing w:before="69"/>
        <w:ind w:left="1780"/>
        <w:rPr>
          <w:color w:val="231F20"/>
          <w:lang w:val="el-GR"/>
        </w:rPr>
      </w:pPr>
    </w:p>
    <w:p w14:paraId="2EE12B2C" w14:textId="292A07BA" w:rsidR="008E67EC" w:rsidRDefault="008E67EC" w:rsidP="008E67EC">
      <w:pPr>
        <w:pStyle w:val="BodyText"/>
        <w:tabs>
          <w:tab w:val="left" w:pos="3300"/>
        </w:tabs>
        <w:kinsoku w:val="0"/>
        <w:overflowPunct w:val="0"/>
        <w:spacing w:before="69"/>
        <w:ind w:left="1780"/>
        <w:rPr>
          <w:color w:val="231F20"/>
          <w:lang w:val="el-GR"/>
        </w:rPr>
      </w:pPr>
    </w:p>
    <w:p w14:paraId="4C7731C0" w14:textId="7E51E33F" w:rsidR="00052578" w:rsidRDefault="00052578" w:rsidP="008E67EC">
      <w:pPr>
        <w:pStyle w:val="BodyText"/>
        <w:tabs>
          <w:tab w:val="left" w:pos="3300"/>
        </w:tabs>
        <w:kinsoku w:val="0"/>
        <w:overflowPunct w:val="0"/>
        <w:spacing w:before="69"/>
        <w:ind w:left="1780"/>
        <w:rPr>
          <w:color w:val="231F20"/>
          <w:lang w:val="el-GR"/>
        </w:rPr>
      </w:pPr>
    </w:p>
    <w:p w14:paraId="2687D390" w14:textId="719A54B7" w:rsidR="00052578" w:rsidRDefault="00052578" w:rsidP="008E67EC">
      <w:pPr>
        <w:pStyle w:val="BodyText"/>
        <w:tabs>
          <w:tab w:val="left" w:pos="3300"/>
        </w:tabs>
        <w:kinsoku w:val="0"/>
        <w:overflowPunct w:val="0"/>
        <w:spacing w:before="69"/>
        <w:ind w:left="1780"/>
        <w:rPr>
          <w:color w:val="231F20"/>
          <w:lang w:val="el-GR"/>
        </w:rPr>
      </w:pPr>
    </w:p>
    <w:p w14:paraId="48B0E97D" w14:textId="3E5DC97A" w:rsidR="00052578" w:rsidRDefault="00052578" w:rsidP="008E67EC">
      <w:pPr>
        <w:pStyle w:val="BodyText"/>
        <w:tabs>
          <w:tab w:val="left" w:pos="3300"/>
        </w:tabs>
        <w:kinsoku w:val="0"/>
        <w:overflowPunct w:val="0"/>
        <w:spacing w:before="69"/>
        <w:ind w:left="1780"/>
        <w:rPr>
          <w:color w:val="231F20"/>
          <w:lang w:val="el-GR"/>
        </w:rPr>
      </w:pPr>
    </w:p>
    <w:p w14:paraId="2F071806" w14:textId="77777777" w:rsidR="00052578" w:rsidRDefault="00052578" w:rsidP="008E67EC">
      <w:pPr>
        <w:pStyle w:val="BodyText"/>
        <w:tabs>
          <w:tab w:val="left" w:pos="3300"/>
        </w:tabs>
        <w:kinsoku w:val="0"/>
        <w:overflowPunct w:val="0"/>
        <w:spacing w:before="69"/>
        <w:ind w:left="1780"/>
        <w:rPr>
          <w:color w:val="231F20"/>
          <w:lang w:val="el-GR"/>
        </w:rPr>
      </w:pPr>
    </w:p>
    <w:p w14:paraId="012D2E9E" w14:textId="77777777" w:rsidR="00052578" w:rsidRDefault="00052578" w:rsidP="00052578">
      <w:pPr>
        <w:pStyle w:val="BodyText"/>
        <w:tabs>
          <w:tab w:val="left" w:pos="11199"/>
        </w:tabs>
        <w:kinsoku w:val="0"/>
        <w:overflowPunct w:val="0"/>
        <w:ind w:left="1758" w:right="227"/>
        <w:jc w:val="both"/>
        <w:rPr>
          <w:sz w:val="20"/>
          <w:szCs w:val="20"/>
          <w:lang w:val="el-GR"/>
        </w:rPr>
      </w:pPr>
    </w:p>
    <w:p w14:paraId="5EA6E387" w14:textId="415DBA57" w:rsidR="008E67EC" w:rsidRDefault="00052578" w:rsidP="00052578">
      <w:pPr>
        <w:pStyle w:val="BodyText"/>
        <w:tabs>
          <w:tab w:val="left" w:pos="11199"/>
        </w:tabs>
        <w:kinsoku w:val="0"/>
        <w:overflowPunct w:val="0"/>
        <w:ind w:left="1758" w:right="227"/>
        <w:jc w:val="both"/>
        <w:rPr>
          <w:color w:val="231F20"/>
          <w:lang w:val="el-GR"/>
        </w:rPr>
      </w:pPr>
      <w:r w:rsidRPr="00783F89">
        <w:rPr>
          <w:sz w:val="20"/>
          <w:szCs w:val="20"/>
          <w:lang w:val="el-GR"/>
        </w:rPr>
        <w:lastRenderedPageBreak/>
        <w:t>- Η αγορά εργασίας παραμένει ισχυρή. Το ποσοστό της ανεργίας διαμορφώθηκε τον Ιανουάριο στο 3,6%, διατηρούμενο στο εύρος του 3,5%-3,6%, για πέμπτο διαδοχικό μήνα, καταγράφοντας επιδόσεις που αποτελούν χαμηλό 50 ετών. Το χαμηλό ποσοστό της ανεργίας δημιουργεί τις προϋποθέσεις για ανοδικές μισθολογικές πιέσεις, ενώ η αύξηση των εισοδημάτων συμβάλλει στην ενίσχυση του αγοραστικού ενδιαφέροντος στην αγορά κατοικίας. Είναι χαρακτηριστικό ότι, τον Ιανουάριο, το μερίδιο όσων αγόρασαν</w:t>
      </w:r>
      <w:r>
        <w:rPr>
          <w:sz w:val="20"/>
          <w:szCs w:val="20"/>
          <w:lang w:val="el-GR"/>
        </w:rPr>
        <w:t xml:space="preserve"> </w:t>
      </w:r>
      <w:r w:rsidR="008E67EC" w:rsidRPr="00783F89">
        <w:rPr>
          <w:sz w:val="20"/>
          <w:szCs w:val="20"/>
          <w:lang w:val="el-GR"/>
        </w:rPr>
        <w:t>κατοικία για πρώτη φορά, ως ποσοστό επί του συνόλου των αγορών, ανήλθε στο 32%, έναντι 31% το Δεκέμβριο και 29% τον Ιανουάριο</w:t>
      </w:r>
      <w:r w:rsidR="008E67EC">
        <w:rPr>
          <w:sz w:val="20"/>
          <w:szCs w:val="20"/>
          <w:lang w:val="el-GR"/>
        </w:rPr>
        <w:t xml:space="preserve"> </w:t>
      </w:r>
      <w:r w:rsidR="008E67EC" w:rsidRPr="00783F89">
        <w:rPr>
          <w:sz w:val="20"/>
          <w:szCs w:val="20"/>
          <w:lang w:val="el-GR"/>
        </w:rPr>
        <w:t>2019.</w:t>
      </w:r>
    </w:p>
    <w:p w14:paraId="43739B2B" w14:textId="77777777" w:rsidR="008E67EC" w:rsidRPr="00783F89" w:rsidRDefault="008E67EC" w:rsidP="008E67EC">
      <w:pPr>
        <w:pStyle w:val="BodyText"/>
        <w:tabs>
          <w:tab w:val="left" w:pos="11199"/>
        </w:tabs>
        <w:kinsoku w:val="0"/>
        <w:overflowPunct w:val="0"/>
        <w:ind w:left="1758" w:right="227"/>
        <w:jc w:val="both"/>
        <w:rPr>
          <w:sz w:val="20"/>
          <w:szCs w:val="20"/>
          <w:lang w:val="el-GR"/>
        </w:rPr>
      </w:pPr>
      <w:r w:rsidRPr="00783F89">
        <w:rPr>
          <w:sz w:val="20"/>
          <w:szCs w:val="20"/>
          <w:lang w:val="el-GR"/>
        </w:rPr>
        <w:t>- Οι επενδύσεις σε κατοικίες ανέκαμψαν τα δυο τελευταία τρίμηνα του 2019, μετά από έξι διαδοχικά τρίμηνα αρνητικής μεταβολής, καθώς αυξήθηκαν κατά 4,6%, σε ετήσια βάση, το τρίτο τρίμηνο και κατά 5,8%, το τέταρτο τρίμηνο του έτους.</w:t>
      </w:r>
    </w:p>
    <w:p w14:paraId="45149464" w14:textId="77777777" w:rsidR="008E67EC" w:rsidRPr="00783F89" w:rsidRDefault="008E67EC" w:rsidP="008E67EC">
      <w:pPr>
        <w:pStyle w:val="BodyText"/>
        <w:tabs>
          <w:tab w:val="left" w:pos="11199"/>
        </w:tabs>
        <w:kinsoku w:val="0"/>
        <w:overflowPunct w:val="0"/>
        <w:ind w:left="1758" w:right="227"/>
        <w:jc w:val="both"/>
        <w:rPr>
          <w:sz w:val="20"/>
          <w:szCs w:val="20"/>
          <w:lang w:val="el-GR"/>
        </w:rPr>
      </w:pPr>
    </w:p>
    <w:p w14:paraId="418D9D04" w14:textId="79E9FC90" w:rsidR="008E67EC" w:rsidRDefault="008E67EC" w:rsidP="008E67EC">
      <w:pPr>
        <w:pStyle w:val="BodyText"/>
        <w:tabs>
          <w:tab w:val="left" w:pos="11199"/>
        </w:tabs>
        <w:kinsoku w:val="0"/>
        <w:overflowPunct w:val="0"/>
        <w:ind w:left="1758" w:right="227"/>
        <w:jc w:val="both"/>
        <w:rPr>
          <w:sz w:val="20"/>
          <w:szCs w:val="20"/>
          <w:lang w:val="el-GR"/>
        </w:rPr>
      </w:pPr>
      <w:r w:rsidRPr="00783F89">
        <w:rPr>
          <w:sz w:val="20"/>
          <w:szCs w:val="20"/>
          <w:lang w:val="el-GR"/>
        </w:rPr>
        <w:t>Όσον αφορά τις προοπτικές της αγοράς κατοικίας, όπως αντικατοπτρίζονται στο δείκτη προσδοκιών των κατασκευαστικών επιχειρήσεων (Nahb Housing Market Index), εμφανίζονται ιδιαίτερα θετικές, καθώς ο εν λόγω δείκτης διατηρείται σε ικανοποιητικά επίπεδα, παρά τη μικρή κάμψη του τελευταίου διμήνου (Γράφημα 1</w:t>
      </w:r>
      <w:r>
        <w:rPr>
          <w:sz w:val="20"/>
          <w:szCs w:val="20"/>
          <w:lang w:val="el-GR"/>
        </w:rPr>
        <w:t>3</w:t>
      </w:r>
      <w:r w:rsidRPr="00783F89">
        <w:rPr>
          <w:sz w:val="20"/>
          <w:szCs w:val="20"/>
          <w:lang w:val="el-GR"/>
        </w:rPr>
        <w:t>). Ειδικότερα, ο δείκτης διαμορφώθηκε, το Φεβρουάριο, στις 74 μονάδες, από 75 μονάδες, τον Ιανουάριο, ενώ, για το σύνολο του 2019, ο μέσος όρος του δείκτη διαμορφώθηκε στις 66 μονάδες, από 68 μονάδες το 2018. Επιπλέον, η Freddie Mac εκτιμά ότι τα χαμηλά επιτόκια στεγαστικών δανείων, σε συνδυασμό με την ισχυρή αγορά εργασίας και το ευνοϊκό οικονομικό περιβάλλον, θα συμβάλουν ώστε η αγορά κατοικίας να κατορθώσει να επιτύχει ικανοποιητικό ρυθμό ανάπτυξης το 2020. Συγκεκριμένα, με δεδομένη την αυξημένη ζήτηση για κατοικίες και την περιορισμένη προσφορά, οι συνολικές πωλήσεις κατοικιών, σύμφωνα με τη Freddie Mac, αναμένεται να προσεγγίσουν τα 6,2 εκατ. το 2020 και τα 6,3 εκατ. το 2021, ενώ το μέσο επιτόκιο στεγαστικού δανείου 30ετούς διάρκειας αναμένεται να διαμορφωθεί το 2020 και το 2021, στο 3,8%. Τα ιδιαίτερα χαμηλά επιτόκια αποτελούν ισχυρό κίνητρο για αγορά κατοικίας, καθώς το 40% όσων διαμένουν σε ενοίκιο σχεδιάζουν να εκμεταλλευτούν το ευνοϊκό επιτοκιακό περιβάλλον, προβαίνοντας σε αγορά κατοικίας κατά τους προσεχείς μήνες.</w:t>
      </w:r>
    </w:p>
    <w:p w14:paraId="70CD7060" w14:textId="3CC793DC" w:rsidR="008E67EC" w:rsidRDefault="008E67EC" w:rsidP="008E67EC">
      <w:pPr>
        <w:pStyle w:val="BodyText"/>
        <w:tabs>
          <w:tab w:val="left" w:pos="11199"/>
        </w:tabs>
        <w:kinsoku w:val="0"/>
        <w:overflowPunct w:val="0"/>
        <w:ind w:left="1758" w:right="227"/>
        <w:jc w:val="both"/>
        <w:rPr>
          <w:color w:val="231F20"/>
          <w:lang w:val="el-GR"/>
        </w:rPr>
      </w:pPr>
    </w:p>
    <w:p w14:paraId="4F802E7F" w14:textId="77777777" w:rsidR="00052578" w:rsidRDefault="00052578" w:rsidP="008E67EC">
      <w:pPr>
        <w:pStyle w:val="BodyText"/>
        <w:tabs>
          <w:tab w:val="left" w:pos="11199"/>
        </w:tabs>
        <w:kinsoku w:val="0"/>
        <w:overflowPunct w:val="0"/>
        <w:ind w:left="1758" w:right="227"/>
        <w:jc w:val="both"/>
        <w:rPr>
          <w:color w:val="231F20"/>
          <w:lang w:val="el-GR"/>
        </w:rPr>
      </w:pPr>
    </w:p>
    <w:p w14:paraId="145D0F7C" w14:textId="77777777" w:rsidR="008E67EC" w:rsidRPr="00153A37" w:rsidRDefault="008E67EC" w:rsidP="008E67EC">
      <w:pPr>
        <w:pStyle w:val="Heading1"/>
        <w:pBdr>
          <w:top w:val="single" w:sz="8" w:space="1" w:color="00B0F0"/>
          <w:bottom w:val="single" w:sz="8" w:space="1" w:color="00B0F0"/>
        </w:pBdr>
        <w:kinsoku w:val="0"/>
        <w:overflowPunct w:val="0"/>
        <w:ind w:left="1758" w:right="170"/>
        <w:rPr>
          <w:b w:val="0"/>
          <w:bCs w:val="0"/>
          <w:color w:val="000000"/>
        </w:rPr>
      </w:pPr>
      <w:bookmarkStart w:id="3" w:name="_Hlk27041085"/>
      <w:r w:rsidRPr="00B41659">
        <w:rPr>
          <w:color w:val="63A1AA"/>
        </w:rPr>
        <w:t>Ζώνη</w:t>
      </w:r>
      <w:bookmarkEnd w:id="3"/>
      <w:r w:rsidRPr="00B41659">
        <w:rPr>
          <w:color w:val="63A1AA"/>
        </w:rPr>
        <w:t xml:space="preserve"> του Ευρώ (ΖτΕ)</w:t>
      </w:r>
    </w:p>
    <w:p w14:paraId="5127BE38" w14:textId="77777777" w:rsidR="008E67EC" w:rsidRPr="00961DEB" w:rsidRDefault="008E67EC" w:rsidP="008E67EC">
      <w:pPr>
        <w:pStyle w:val="BodyText"/>
        <w:kinsoku w:val="0"/>
        <w:overflowPunct w:val="0"/>
        <w:ind w:left="1758" w:right="170"/>
        <w:rPr>
          <w:color w:val="00B050"/>
          <w:lang w:val="el-GR"/>
        </w:rPr>
      </w:pPr>
    </w:p>
    <w:p w14:paraId="7CB950B1" w14:textId="77777777" w:rsidR="008E67EC" w:rsidRPr="00960569" w:rsidRDefault="008E67EC" w:rsidP="008E67EC">
      <w:pPr>
        <w:widowControl w:val="0"/>
        <w:kinsoku w:val="0"/>
        <w:overflowPunct w:val="0"/>
        <w:autoSpaceDE w:val="0"/>
        <w:autoSpaceDN w:val="0"/>
        <w:spacing w:after="0" w:line="240" w:lineRule="auto"/>
        <w:ind w:left="1758" w:right="227"/>
        <w:rPr>
          <w:rFonts w:ascii="Arial" w:eastAsia="Arial" w:hAnsi="Arial" w:cs="Arial"/>
          <w:b/>
          <w:sz w:val="20"/>
          <w:szCs w:val="20"/>
        </w:rPr>
      </w:pPr>
      <w:r w:rsidRPr="00960569">
        <w:rPr>
          <w:rFonts w:ascii="Arial" w:eastAsia="Arial" w:hAnsi="Arial" w:cs="Arial"/>
          <w:b/>
          <w:sz w:val="20"/>
          <w:szCs w:val="20"/>
        </w:rPr>
        <w:t>Πληθωρισμός</w:t>
      </w:r>
    </w:p>
    <w:p w14:paraId="6C599B25" w14:textId="77777777" w:rsidR="008E67EC" w:rsidRDefault="008E67EC" w:rsidP="008E67EC">
      <w:pPr>
        <w:pStyle w:val="BodyText"/>
        <w:kinsoku w:val="0"/>
        <w:overflowPunct w:val="0"/>
        <w:ind w:left="1758" w:right="227"/>
        <w:jc w:val="both"/>
        <w:rPr>
          <w:sz w:val="20"/>
          <w:szCs w:val="20"/>
          <w:lang w:val="el-GR"/>
        </w:rPr>
      </w:pPr>
    </w:p>
    <w:p w14:paraId="44A1DC98" w14:textId="77777777" w:rsidR="008E67EC" w:rsidRPr="00783F89" w:rsidRDefault="008E67EC" w:rsidP="008E67EC">
      <w:pPr>
        <w:pStyle w:val="BodyText"/>
        <w:kinsoku w:val="0"/>
        <w:overflowPunct w:val="0"/>
        <w:ind w:left="1758" w:right="227"/>
        <w:jc w:val="both"/>
        <w:rPr>
          <w:sz w:val="20"/>
          <w:szCs w:val="20"/>
          <w:lang w:val="el-GR"/>
        </w:rPr>
      </w:pPr>
      <w:r w:rsidRPr="00783F89">
        <w:rPr>
          <w:sz w:val="20"/>
          <w:szCs w:val="20"/>
          <w:lang w:val="el-GR"/>
        </w:rPr>
        <w:t>Σύμφωνα με την τελική μέτρηση της Eurostat, ο πληθωρισμός τον Ιανουάριο, σε ετήσια βάση, αυξήθηκε οριακά, σε 1,4%, από 1,3% το Δεκέμβριο</w:t>
      </w:r>
      <w:r>
        <w:rPr>
          <w:sz w:val="20"/>
          <w:szCs w:val="20"/>
          <w:lang w:val="el-GR"/>
        </w:rPr>
        <w:t xml:space="preserve"> </w:t>
      </w:r>
      <w:r w:rsidRPr="00783F89">
        <w:rPr>
          <w:sz w:val="20"/>
          <w:szCs w:val="20"/>
          <w:lang w:val="el-GR"/>
        </w:rPr>
        <w:t>2019 (Γράφημα 1</w:t>
      </w:r>
      <w:r>
        <w:rPr>
          <w:sz w:val="20"/>
          <w:szCs w:val="20"/>
          <w:lang w:val="el-GR"/>
        </w:rPr>
        <w:t>4</w:t>
      </w:r>
      <w:r w:rsidRPr="00783F89">
        <w:rPr>
          <w:sz w:val="20"/>
          <w:szCs w:val="20"/>
          <w:lang w:val="el-GR"/>
        </w:rPr>
        <w:t>). Η μέτρηση του Ιανουαρίου είναι η υψηλότερη από τον Απρίλιο</w:t>
      </w:r>
      <w:r>
        <w:rPr>
          <w:sz w:val="20"/>
          <w:szCs w:val="20"/>
          <w:lang w:val="el-GR"/>
        </w:rPr>
        <w:t xml:space="preserve"> </w:t>
      </w:r>
      <w:r w:rsidRPr="00783F89">
        <w:rPr>
          <w:sz w:val="20"/>
          <w:szCs w:val="20"/>
          <w:lang w:val="el-GR"/>
        </w:rPr>
        <w:t>2019, ωστόσο υπολείπεται του στόχου της</w:t>
      </w:r>
      <w:r w:rsidRPr="00783F89">
        <w:rPr>
          <w:rFonts w:eastAsiaTheme="minorHAnsi"/>
          <w:color w:val="000000"/>
          <w:sz w:val="20"/>
          <w:szCs w:val="20"/>
          <w:lang w:val="el-GR"/>
        </w:rPr>
        <w:t xml:space="preserve"> </w:t>
      </w:r>
      <w:r w:rsidRPr="00783F89">
        <w:rPr>
          <w:sz w:val="20"/>
          <w:szCs w:val="20"/>
          <w:lang w:val="el-GR"/>
        </w:rPr>
        <w:t>Ευρωπαϊκής Κεντρικής Τράπεζας (ΕΚΤ) για διατήρηση του ετήσιου ρυθμού πληθωρισμού κάτω αλλά πλησίον του 2% μεσοπρόθεσμα στη ΖτΕ. Ο δομικός πληθωρισμός (ΔΤΚ εξαιρουμένων των τιμών της ενέργειας, καθώς και των τροφίμων, των ποτών και του καπνού) υποχώρησε τον Ιανουάριο στο 1,1%, από 1,3% τον προηγούμενο μήνα.</w:t>
      </w:r>
    </w:p>
    <w:p w14:paraId="10987A54" w14:textId="77777777" w:rsidR="008E67EC" w:rsidRPr="00783F89" w:rsidRDefault="008E67EC" w:rsidP="008E67EC">
      <w:pPr>
        <w:pStyle w:val="BodyText"/>
        <w:kinsoku w:val="0"/>
        <w:overflowPunct w:val="0"/>
        <w:ind w:left="1758" w:right="227"/>
        <w:jc w:val="both"/>
        <w:rPr>
          <w:sz w:val="20"/>
          <w:szCs w:val="20"/>
          <w:lang w:val="el-GR"/>
        </w:rPr>
      </w:pPr>
    </w:p>
    <w:p w14:paraId="4499AA74" w14:textId="38A06D5E" w:rsidR="008E67EC" w:rsidRDefault="008E67EC" w:rsidP="008E67EC">
      <w:pPr>
        <w:pStyle w:val="BodyText"/>
        <w:kinsoku w:val="0"/>
        <w:overflowPunct w:val="0"/>
        <w:ind w:left="1758" w:right="227"/>
        <w:jc w:val="both"/>
        <w:rPr>
          <w:sz w:val="20"/>
          <w:szCs w:val="20"/>
          <w:lang w:val="el-GR"/>
        </w:rPr>
      </w:pPr>
      <w:r w:rsidRPr="00783F89">
        <w:rPr>
          <w:sz w:val="20"/>
          <w:szCs w:val="20"/>
          <w:lang w:val="el-GR"/>
        </w:rPr>
        <w:t xml:space="preserve">Η άνοδος του πληθωρισμού στην περιοχή του 1,4% προήλθε από την ενίσχυση, σε ετήσια βάση, του ρυθμού αύξησης πρωτίστως των τιμών των υπηρεσιών (+1,5%) και των τιμών της κατηγορίας τρόφιμα-ποτά-καπνός (+2,1%) και δευτερευόντως των τιμών της ενέργειας (+1,9%) και των τιμών των βιομηχανικών αγαθών εκτός ενέργειας (+0,3%). Σημειώνεται ότι οι τιμές της ενέργειας κατέγραψαν θετικό πρόσημο, για δεύτερο διαδοχικό μήνα, μετά από τέσσερις μήνες αρνητικής ετήσιας μεταβολής. </w:t>
      </w:r>
    </w:p>
    <w:p w14:paraId="7D908503" w14:textId="77777777" w:rsidR="0079609A" w:rsidRPr="00783F89" w:rsidRDefault="0079609A" w:rsidP="008E67EC">
      <w:pPr>
        <w:pStyle w:val="BodyText"/>
        <w:kinsoku w:val="0"/>
        <w:overflowPunct w:val="0"/>
        <w:ind w:left="1758" w:right="227"/>
        <w:jc w:val="both"/>
        <w:rPr>
          <w:sz w:val="20"/>
          <w:szCs w:val="20"/>
          <w:lang w:val="el-GR"/>
        </w:rPr>
      </w:pPr>
    </w:p>
    <w:p w14:paraId="562CF7FC" w14:textId="77777777" w:rsidR="008E67EC" w:rsidRPr="00783F89" w:rsidRDefault="008E67EC" w:rsidP="008E67EC">
      <w:pPr>
        <w:pStyle w:val="BodyText"/>
        <w:kinsoku w:val="0"/>
        <w:overflowPunct w:val="0"/>
        <w:ind w:left="1758" w:right="227"/>
        <w:jc w:val="both"/>
        <w:rPr>
          <w:sz w:val="20"/>
          <w:szCs w:val="20"/>
          <w:lang w:val="el-GR"/>
        </w:rPr>
      </w:pPr>
      <w:r w:rsidRPr="00783F89">
        <w:rPr>
          <w:sz w:val="20"/>
          <w:szCs w:val="20"/>
          <w:lang w:val="el-GR"/>
        </w:rPr>
        <w:t>Οι υψηλότερες μετρήσεις του πληθωρισμού καταγράφηκαν στη Σλοβακία (+3,2%) και στη Λιθουανία (+3,0%), ενώ οι χαμηλότερες στην Ιταλία (+0,4%) και στην Κύπρο (+0,7%). Όσον αφορά τις μεγαλύτερες οικονομίες της ΖτΕ, ο πληθωρισμός στη Γερμανία και στη Γαλλία ανήλθε στο +1,6% και +1,7%</w:t>
      </w:r>
      <w:r>
        <w:rPr>
          <w:sz w:val="20"/>
          <w:szCs w:val="20"/>
          <w:lang w:val="el-GR"/>
        </w:rPr>
        <w:t xml:space="preserve"> </w:t>
      </w:r>
      <w:r w:rsidRPr="00783F89">
        <w:rPr>
          <w:sz w:val="20"/>
          <w:szCs w:val="20"/>
          <w:lang w:val="el-GR"/>
        </w:rPr>
        <w:t>(Γράφημα 1</w:t>
      </w:r>
      <w:r>
        <w:rPr>
          <w:sz w:val="20"/>
          <w:szCs w:val="20"/>
          <w:lang w:val="el-GR"/>
        </w:rPr>
        <w:t>5</w:t>
      </w:r>
      <w:r w:rsidRPr="00783F89">
        <w:rPr>
          <w:sz w:val="20"/>
          <w:szCs w:val="20"/>
          <w:lang w:val="el-GR"/>
        </w:rPr>
        <w:t xml:space="preserve">), που αποτελούν τις υψηλότερες μετρήσεις των τελευταίων εννέα και δεκατριών μηνών, αντίστοιχα.  </w:t>
      </w:r>
    </w:p>
    <w:p w14:paraId="16326234" w14:textId="77777777" w:rsidR="008E67EC" w:rsidRPr="00783F89" w:rsidRDefault="008E67EC" w:rsidP="008E67EC">
      <w:pPr>
        <w:pStyle w:val="BodyText"/>
        <w:kinsoku w:val="0"/>
        <w:overflowPunct w:val="0"/>
        <w:ind w:left="1758" w:right="227"/>
        <w:jc w:val="both"/>
        <w:rPr>
          <w:sz w:val="20"/>
          <w:szCs w:val="20"/>
          <w:lang w:val="el-GR"/>
        </w:rPr>
      </w:pPr>
    </w:p>
    <w:p w14:paraId="25EE2EB2" w14:textId="77777777" w:rsidR="008E67EC" w:rsidRPr="00783F89" w:rsidRDefault="008E67EC" w:rsidP="008E67EC">
      <w:pPr>
        <w:pStyle w:val="BodyText"/>
        <w:kinsoku w:val="0"/>
        <w:overflowPunct w:val="0"/>
        <w:ind w:left="1758" w:right="227"/>
        <w:jc w:val="both"/>
        <w:rPr>
          <w:sz w:val="20"/>
          <w:szCs w:val="20"/>
          <w:lang w:val="el-GR"/>
        </w:rPr>
      </w:pPr>
      <w:r w:rsidRPr="00783F89">
        <w:rPr>
          <w:sz w:val="20"/>
          <w:szCs w:val="20"/>
          <w:lang w:val="el-GR"/>
        </w:rPr>
        <w:t>Παρά την άνοδο του πληθωρισμού, για τρίτο συνεχόμενο μήνα, οι αρνητικές επιπτώσεις από την εξάπλωση του κορωνοϊού αναμένεται να επηρεάσουν και την ευρωπαϊκή οικονομία, περιορίζοντας την οικονομική δραστηριότητα και ασκώντας αποπληθωριστικές πιέσεις. Οι τιμές της ενέργειας κατέγραψαν έντονη πτώση από το ξέσπασμα του κορωνοϊού</w:t>
      </w:r>
      <w:r>
        <w:rPr>
          <w:sz w:val="20"/>
          <w:szCs w:val="20"/>
          <w:lang w:val="el-GR"/>
        </w:rPr>
        <w:t xml:space="preserve"> (</w:t>
      </w:r>
      <w:r>
        <w:rPr>
          <w:sz w:val="20"/>
          <w:szCs w:val="20"/>
        </w:rPr>
        <w:t>Covid</w:t>
      </w:r>
      <w:r w:rsidRPr="00436A35">
        <w:rPr>
          <w:sz w:val="20"/>
          <w:szCs w:val="20"/>
          <w:lang w:val="el-GR"/>
        </w:rPr>
        <w:t>-19)</w:t>
      </w:r>
      <w:r w:rsidRPr="00783F89">
        <w:rPr>
          <w:sz w:val="20"/>
          <w:szCs w:val="20"/>
          <w:lang w:val="el-GR"/>
        </w:rPr>
        <w:t xml:space="preserve">. Ενδεικτικά αναφέρεται ότι η μέση τιμή του αργού πετρελαίου </w:t>
      </w:r>
      <w:r w:rsidRPr="00783F89">
        <w:rPr>
          <w:sz w:val="20"/>
          <w:szCs w:val="20"/>
        </w:rPr>
        <w:t>Brent</w:t>
      </w:r>
      <w:r w:rsidRPr="00783F89">
        <w:rPr>
          <w:sz w:val="20"/>
          <w:szCs w:val="20"/>
          <w:lang w:val="el-GR"/>
        </w:rPr>
        <w:t xml:space="preserve"> άμεσης παράδοσης διαμορφώθηκε το Φεβρουάριο στα $55/βαρέλι, καταγράφοντας μηνιαία μείωση κατά $9/βαρέλι, εν μέσω μειωμένης ζήτησης από την Κίνα, η οποία θεωρείται ο μεγαλύτερος εισαγωγέας πετρελαίου</w:t>
      </w:r>
      <w:r>
        <w:rPr>
          <w:sz w:val="20"/>
          <w:szCs w:val="20"/>
          <w:lang w:val="el-GR"/>
        </w:rPr>
        <w:t>,</w:t>
      </w:r>
      <w:r w:rsidRPr="00783F89">
        <w:rPr>
          <w:sz w:val="20"/>
          <w:szCs w:val="20"/>
          <w:lang w:val="el-GR"/>
        </w:rPr>
        <w:t xml:space="preserve"> παγκοσμίως. Παράλληλα, η ιδιωτική κατανάλωση, η οποία συνιστά το 70% περίπου του ΑΕΠ, ενδέχεται να μειωθεί, περιορίζοντας το ΑΕΠ στη ΖτΕ. Ο Οργανισμός Οικονομικής Συνεργασίας και Ανάπτυξης (ΟΟΣΑ) σε πρόσφατη έκθεσή του (</w:t>
      </w:r>
      <w:r w:rsidRPr="00783F89">
        <w:rPr>
          <w:sz w:val="20"/>
          <w:szCs w:val="20"/>
        </w:rPr>
        <w:t>Interim</w:t>
      </w:r>
      <w:r w:rsidRPr="00783F89">
        <w:rPr>
          <w:sz w:val="20"/>
          <w:szCs w:val="20"/>
          <w:lang w:val="el-GR"/>
        </w:rPr>
        <w:t xml:space="preserve"> </w:t>
      </w:r>
      <w:r w:rsidRPr="00783F89">
        <w:rPr>
          <w:sz w:val="20"/>
          <w:szCs w:val="20"/>
        </w:rPr>
        <w:t>Economic</w:t>
      </w:r>
      <w:r w:rsidRPr="00783F89">
        <w:rPr>
          <w:sz w:val="20"/>
          <w:szCs w:val="20"/>
          <w:lang w:val="el-GR"/>
        </w:rPr>
        <w:t xml:space="preserve"> </w:t>
      </w:r>
      <w:r w:rsidRPr="00783F89">
        <w:rPr>
          <w:sz w:val="20"/>
          <w:szCs w:val="20"/>
        </w:rPr>
        <w:t>Assessment</w:t>
      </w:r>
      <w:r w:rsidRPr="00783F89">
        <w:rPr>
          <w:sz w:val="20"/>
          <w:szCs w:val="20"/>
          <w:lang w:val="el-GR"/>
        </w:rPr>
        <w:t xml:space="preserve">, </w:t>
      </w:r>
      <w:r w:rsidRPr="00783F89">
        <w:rPr>
          <w:sz w:val="20"/>
          <w:szCs w:val="20"/>
        </w:rPr>
        <w:t>March</w:t>
      </w:r>
      <w:r w:rsidRPr="00783F89">
        <w:rPr>
          <w:sz w:val="20"/>
          <w:szCs w:val="20"/>
          <w:lang w:val="el-GR"/>
        </w:rPr>
        <w:t xml:space="preserve"> 2020) αναθεώρησε επί τα χείρω τις εκτιμήσεις για το ρυθμό οικονομικής μεγέθυνσης στη ΖτΕ, ως απόρροια των αρνητικών επιπτώσεων από την εξάπλωση του </w:t>
      </w:r>
      <w:r>
        <w:rPr>
          <w:sz w:val="20"/>
          <w:szCs w:val="20"/>
        </w:rPr>
        <w:t>Covid</w:t>
      </w:r>
      <w:r w:rsidRPr="00436A35">
        <w:rPr>
          <w:sz w:val="20"/>
          <w:szCs w:val="20"/>
          <w:lang w:val="el-GR"/>
        </w:rPr>
        <w:t>-19</w:t>
      </w:r>
      <w:r w:rsidRPr="00783F89">
        <w:rPr>
          <w:sz w:val="20"/>
          <w:szCs w:val="20"/>
          <w:lang w:val="el-GR"/>
        </w:rPr>
        <w:t>. Συγκεκριμένα, εκτιμά ότι το ΑΕΠ στη ΖτΕ θα αυξηθεί κατά 0,8%, το 2020, περικόπτοντας τις εκτιμήσεις του κατά 0,3 της ποσοστιαίας μονάδας, σε σύγκριση με τις προβλέψεις του Νοεμβρίου 2019.</w:t>
      </w:r>
    </w:p>
    <w:p w14:paraId="328B15C6" w14:textId="77777777" w:rsidR="0079609A" w:rsidRDefault="0079609A" w:rsidP="008E67EC">
      <w:pPr>
        <w:pStyle w:val="BodyText"/>
        <w:kinsoku w:val="0"/>
        <w:overflowPunct w:val="0"/>
        <w:ind w:left="1758" w:right="227"/>
        <w:jc w:val="both"/>
        <w:rPr>
          <w:sz w:val="20"/>
          <w:szCs w:val="20"/>
          <w:lang w:val="el-GR"/>
        </w:rPr>
      </w:pPr>
    </w:p>
    <w:p w14:paraId="3D823948" w14:textId="4A18C003" w:rsidR="008E67EC" w:rsidRPr="008E723D" w:rsidRDefault="008E67EC" w:rsidP="008E67EC">
      <w:pPr>
        <w:pStyle w:val="BodyText"/>
        <w:kinsoku w:val="0"/>
        <w:overflowPunct w:val="0"/>
        <w:ind w:left="1758" w:right="227"/>
        <w:jc w:val="both"/>
        <w:rPr>
          <w:sz w:val="20"/>
          <w:szCs w:val="20"/>
          <w:lang w:val="el-GR"/>
        </w:rPr>
      </w:pPr>
      <w:r w:rsidRPr="00783F89">
        <w:rPr>
          <w:sz w:val="20"/>
          <w:szCs w:val="20"/>
          <w:lang w:val="el-GR"/>
        </w:rPr>
        <w:lastRenderedPageBreak/>
        <w:t>Υπενθυμίζεται ότι ο πληθωρισμός διαμορφώθηκε στο 1,2% το 2019, έναντι 1,8% το 2018 και 1,5% το 2017, ενώ για το 2020, οι διεθνείς οργανισμοί (ΟΟΣΑ, ΔΝΤ, ΕΚΤ, Ευρωπαϊκή Επιτροπή) εκτιμούν τον πληθωρισμό στο 1,1%-1,4%.</w:t>
      </w:r>
      <w:r w:rsidRPr="00811EC6">
        <w:rPr>
          <w:sz w:val="20"/>
          <w:szCs w:val="20"/>
          <w:lang w:val="el-GR"/>
        </w:rPr>
        <w:t xml:space="preserve"> </w:t>
      </w:r>
    </w:p>
    <w:p w14:paraId="099B6E3A" w14:textId="0B68EA27" w:rsidR="008E67EC" w:rsidRDefault="001925B8" w:rsidP="008E67EC">
      <w:pPr>
        <w:pStyle w:val="BodyText"/>
        <w:kinsoku w:val="0"/>
        <w:overflowPunct w:val="0"/>
        <w:spacing w:before="69"/>
        <w:ind w:left="1758" w:right="170"/>
        <w:rPr>
          <w:color w:val="231F20"/>
          <w:lang w:val="el-GR"/>
        </w:rPr>
      </w:pPr>
      <w:r w:rsidRPr="001A5F17">
        <w:rPr>
          <w:rFonts w:asciiTheme="minorHAnsi" w:eastAsiaTheme="minorHAnsi" w:hAnsiTheme="minorHAnsi" w:cstheme="minorBidi"/>
          <w:noProof/>
          <w:sz w:val="22"/>
          <w:szCs w:val="22"/>
          <w:lang w:val="el-GR" w:eastAsia="el-GR"/>
        </w:rPr>
        <mc:AlternateContent>
          <mc:Choice Requires="wpg">
            <w:drawing>
              <wp:anchor distT="0" distB="0" distL="114300" distR="114300" simplePos="0" relativeHeight="251684864" behindDoc="1" locked="0" layoutInCell="1" allowOverlap="1" wp14:anchorId="69733066" wp14:editId="230C0394">
                <wp:simplePos x="0" y="0"/>
                <wp:positionH relativeFrom="column">
                  <wp:posOffset>9525</wp:posOffset>
                </wp:positionH>
                <wp:positionV relativeFrom="paragraph">
                  <wp:posOffset>59319</wp:posOffset>
                </wp:positionV>
                <wp:extent cx="7199630" cy="3239770"/>
                <wp:effectExtent l="0" t="0" r="1270" b="0"/>
                <wp:wrapNone/>
                <wp:docPr id="1211"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239770"/>
                          <a:chOff x="0" y="0"/>
                          <a:chExt cx="72671" cy="28090"/>
                        </a:xfrm>
                      </wpg:grpSpPr>
                      <wps:wsp>
                        <wps:cNvPr id="1212" name="Rectangle 24"/>
                        <wps:cNvSpPr>
                          <a:spLocks noChangeArrowheads="1"/>
                        </wps:cNvSpPr>
                        <wps:spPr bwMode="auto">
                          <a:xfrm>
                            <a:off x="0" y="0"/>
                            <a:ext cx="10090" cy="28090"/>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75377F" w14:textId="77777777" w:rsidR="00D87EA3" w:rsidRDefault="00D87EA3" w:rsidP="008E67EC">
                              <w:pPr>
                                <w:jc w:val="center"/>
                                <w:rPr>
                                  <w:rFonts w:ascii="Arial" w:hAnsi="Arial" w:cs="Arial"/>
                                  <w:color w:val="E24C37"/>
                                  <w:spacing w:val="-4"/>
                                  <w:sz w:val="18"/>
                                  <w:lang w:val="en-US"/>
                                </w:rPr>
                              </w:pPr>
                              <w:r>
                                <w:rPr>
                                  <w:rFonts w:ascii="Arial" w:hAnsi="Arial" w:cs="Arial"/>
                                  <w:color w:val="E24C37"/>
                                  <w:spacing w:val="-4"/>
                                  <w:sz w:val="18"/>
                                </w:rPr>
                                <w:br/>
                              </w:r>
                              <w:r>
                                <w:rPr>
                                  <w:rFonts w:ascii="Arial" w:hAnsi="Arial" w:cs="Arial"/>
                                  <w:color w:val="E24C37"/>
                                  <w:spacing w:val="-4"/>
                                  <w:sz w:val="18"/>
                                  <w:lang w:val="en-US"/>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14</w:t>
                              </w:r>
                            </w:p>
                            <w:p w14:paraId="16DEE7C5" w14:textId="77777777" w:rsidR="00D87EA3" w:rsidRPr="00B5707D" w:rsidRDefault="00D87EA3" w:rsidP="008E67EC">
                              <w:pPr>
                                <w:jc w:val="center"/>
                                <w:rPr>
                                  <w:rFonts w:ascii="Arial" w:hAnsi="Arial" w:cs="Arial"/>
                                  <w:color w:val="E24C37"/>
                                  <w:spacing w:val="-4"/>
                                  <w:sz w:val="18"/>
                                </w:rPr>
                              </w:pPr>
                              <w:r w:rsidRPr="000753F7">
                                <w:rPr>
                                  <w:rFonts w:ascii="Arial" w:hAnsi="Arial" w:cs="Arial"/>
                                  <w:color w:val="E24C37"/>
                                  <w:spacing w:val="-4"/>
                                  <w:sz w:val="18"/>
                                </w:rPr>
                                <w:t>ΓΡΑΦΗΜΑ</w:t>
                              </w:r>
                              <w:r>
                                <w:rPr>
                                  <w:rFonts w:ascii="Arial" w:hAnsi="Arial" w:cs="Arial"/>
                                  <w:color w:val="E24C37"/>
                                  <w:spacing w:val="-4"/>
                                  <w:sz w:val="18"/>
                                </w:rPr>
                                <w:t xml:space="preserve"> 15</w:t>
                              </w:r>
                            </w:p>
                            <w:p w14:paraId="006E21E0" w14:textId="77777777" w:rsidR="00D87EA3" w:rsidRDefault="00D87EA3" w:rsidP="008E67EC">
                              <w:pPr>
                                <w:jc w:val="center"/>
                                <w:rPr>
                                  <w:rFonts w:ascii="Arial" w:hAnsi="Arial" w:cs="Arial"/>
                                  <w:color w:val="E24C37"/>
                                  <w:spacing w:val="-4"/>
                                  <w:sz w:val="18"/>
                                  <w:lang w:val="en-US"/>
                                </w:rPr>
                              </w:pPr>
                            </w:p>
                            <w:p w14:paraId="1C162F6C" w14:textId="77777777" w:rsidR="00D87EA3" w:rsidRDefault="00D87EA3" w:rsidP="008E67EC">
                              <w:pPr>
                                <w:jc w:val="center"/>
                                <w:rPr>
                                  <w:rFonts w:ascii="Arial" w:hAnsi="Arial" w:cs="Arial"/>
                                  <w:color w:val="E24C37"/>
                                  <w:spacing w:val="-4"/>
                                  <w:sz w:val="18"/>
                                  <w:lang w:val="en-US"/>
                                </w:rPr>
                              </w:pPr>
                            </w:p>
                            <w:p w14:paraId="1A25F9AF" w14:textId="77777777" w:rsidR="00D87EA3" w:rsidRDefault="00D87EA3" w:rsidP="008E67EC">
                              <w:pPr>
                                <w:jc w:val="center"/>
                                <w:rPr>
                                  <w:rFonts w:ascii="Arial" w:hAnsi="Arial" w:cs="Arial"/>
                                  <w:color w:val="E24C37"/>
                                  <w:spacing w:val="-4"/>
                                  <w:sz w:val="18"/>
                                  <w:lang w:val="en-US"/>
                                </w:rPr>
                              </w:pPr>
                            </w:p>
                            <w:p w14:paraId="3DE87D70" w14:textId="77777777" w:rsidR="00D87EA3" w:rsidRDefault="00D87EA3" w:rsidP="008E67EC">
                              <w:pPr>
                                <w:jc w:val="center"/>
                                <w:rPr>
                                  <w:rFonts w:ascii="Arial" w:hAnsi="Arial" w:cs="Arial"/>
                                  <w:color w:val="E24C37"/>
                                  <w:spacing w:val="-4"/>
                                  <w:sz w:val="18"/>
                                  <w:lang w:val="en-US"/>
                                </w:rPr>
                              </w:pPr>
                            </w:p>
                            <w:p w14:paraId="1B20FF21" w14:textId="77777777" w:rsidR="00D87EA3" w:rsidRDefault="00D87EA3" w:rsidP="008E67EC">
                              <w:pPr>
                                <w:jc w:val="center"/>
                                <w:rPr>
                                  <w:rFonts w:ascii="Arial" w:hAnsi="Arial" w:cs="Arial"/>
                                  <w:color w:val="E24C37"/>
                                  <w:spacing w:val="-4"/>
                                  <w:sz w:val="18"/>
                                  <w:lang w:val="en-US"/>
                                </w:rPr>
                              </w:pPr>
                            </w:p>
                            <w:p w14:paraId="5BE85114" w14:textId="77777777" w:rsidR="00D87EA3" w:rsidRDefault="00D87EA3" w:rsidP="008E67EC">
                              <w:pPr>
                                <w:jc w:val="center"/>
                                <w:rPr>
                                  <w:rFonts w:ascii="Arial" w:hAnsi="Arial" w:cs="Arial"/>
                                  <w:color w:val="E24C37"/>
                                  <w:spacing w:val="-4"/>
                                  <w:sz w:val="18"/>
                                  <w:lang w:val="en-US"/>
                                </w:rPr>
                              </w:pPr>
                            </w:p>
                            <w:p w14:paraId="7A7B6007" w14:textId="77777777" w:rsidR="00D87EA3" w:rsidRDefault="00D87EA3" w:rsidP="008E67EC">
                              <w:pPr>
                                <w:jc w:val="center"/>
                                <w:rPr>
                                  <w:rFonts w:ascii="Arial" w:hAnsi="Arial" w:cs="Arial"/>
                                  <w:color w:val="E24C37"/>
                                  <w:spacing w:val="-4"/>
                                  <w:sz w:val="18"/>
                                  <w:lang w:val="en-US"/>
                                </w:rPr>
                              </w:pPr>
                            </w:p>
                            <w:p w14:paraId="6A1FDEBB" w14:textId="77777777" w:rsidR="00D87EA3" w:rsidRDefault="00D87EA3" w:rsidP="008E67EC">
                              <w:pPr>
                                <w:jc w:val="center"/>
                                <w:rPr>
                                  <w:rFonts w:ascii="Arial" w:hAnsi="Arial" w:cs="Arial"/>
                                  <w:color w:val="E24C37"/>
                                  <w:spacing w:val="-4"/>
                                  <w:sz w:val="18"/>
                                  <w:lang w:val="en-US"/>
                                </w:rPr>
                              </w:pPr>
                            </w:p>
                            <w:p w14:paraId="63B0A53E" w14:textId="77777777" w:rsidR="00D87EA3" w:rsidRDefault="00D87EA3" w:rsidP="008E67EC">
                              <w:pPr>
                                <w:spacing w:after="0"/>
                                <w:jc w:val="center"/>
                                <w:rPr>
                                  <w:rFonts w:ascii="Arial" w:hAnsi="Arial" w:cs="Arial"/>
                                  <w:color w:val="000000"/>
                                  <w:spacing w:val="-4"/>
                                  <w:sz w:val="18"/>
                                </w:rPr>
                              </w:pPr>
                            </w:p>
                            <w:p w14:paraId="0AC0184A" w14:textId="77777777" w:rsidR="00D87EA3" w:rsidRDefault="00D87EA3" w:rsidP="008E67EC">
                              <w:pPr>
                                <w:spacing w:after="0"/>
                                <w:jc w:val="center"/>
                                <w:rPr>
                                  <w:rFonts w:ascii="Arial" w:hAnsi="Arial" w:cs="Arial"/>
                                  <w:color w:val="000000"/>
                                  <w:spacing w:val="-4"/>
                                  <w:sz w:val="18"/>
                                </w:rPr>
                              </w:pPr>
                              <w:r w:rsidRPr="0004158C">
                                <w:rPr>
                                  <w:rFonts w:ascii="Arial" w:hAnsi="Arial" w:cs="Arial"/>
                                  <w:color w:val="000000"/>
                                  <w:spacing w:val="-4"/>
                                  <w:sz w:val="18"/>
                                </w:rPr>
                                <w:t>Πηγή:</w:t>
                              </w:r>
                            </w:p>
                            <w:p w14:paraId="06707D6B" w14:textId="77777777" w:rsidR="00D87EA3" w:rsidRPr="00CF7008" w:rsidRDefault="00D87EA3" w:rsidP="008E67EC">
                              <w:pPr>
                                <w:spacing w:after="0"/>
                                <w:jc w:val="center"/>
                                <w:rPr>
                                  <w:rFonts w:ascii="Arial" w:hAnsi="Arial" w:cs="Arial"/>
                                  <w:color w:val="000000"/>
                                  <w:spacing w:val="-4"/>
                                  <w:sz w:val="18"/>
                                  <w:lang w:val="en-US"/>
                                </w:rPr>
                              </w:pPr>
                              <w:r>
                                <w:rPr>
                                  <w:rFonts w:ascii="Arial" w:hAnsi="Arial" w:cs="Arial"/>
                                  <w:color w:val="000000"/>
                                  <w:spacing w:val="-4"/>
                                  <w:sz w:val="18"/>
                                  <w:lang w:val="en-US"/>
                                </w:rPr>
                                <w:t>Eurostat</w:t>
                              </w:r>
                            </w:p>
                          </w:txbxContent>
                        </wps:txbx>
                        <wps:bodyPr rot="0" vert="horz" wrap="square" lIns="91440" tIns="45720" rIns="91440" bIns="45720" anchor="t" anchorCtr="0" upright="1">
                          <a:noAutofit/>
                        </wps:bodyPr>
                      </wps:wsp>
                      <wps:wsp>
                        <wps:cNvPr id="1213" name="Freeform 364"/>
                        <wps:cNvSpPr>
                          <a:spLocks/>
                        </wps:cNvSpPr>
                        <wps:spPr bwMode="auto">
                          <a:xfrm>
                            <a:off x="11458" y="142"/>
                            <a:ext cx="61213" cy="27937"/>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5EFA04" w14:textId="77777777" w:rsidR="00D87EA3" w:rsidRPr="005A681E" w:rsidRDefault="00D87EA3" w:rsidP="008E67EC">
                              <w:pPr>
                                <w:tabs>
                                  <w:tab w:val="left" w:pos="2410"/>
                                </w:tabs>
                                <w:spacing w:after="0" w:line="240" w:lineRule="auto"/>
                                <w:rPr>
                                  <w:rFonts w:ascii="Arial" w:eastAsia="Arial" w:hAnsi="Arial" w:cs="Arial"/>
                                  <w:color w:val="0E3B70"/>
                                  <w:sz w:val="10"/>
                                  <w:szCs w:val="10"/>
                                </w:rPr>
                              </w:pPr>
                            </w:p>
                            <w:p w14:paraId="0AAA3975" w14:textId="77777777" w:rsidR="00D87EA3" w:rsidRPr="00A3098F" w:rsidRDefault="00D87EA3" w:rsidP="008E67EC">
                              <w:pPr>
                                <w:tabs>
                                  <w:tab w:val="left" w:pos="2410"/>
                                </w:tabs>
                                <w:spacing w:after="0" w:line="240" w:lineRule="auto"/>
                                <w:rPr>
                                  <w:rFonts w:ascii="Arial" w:eastAsia="Arial" w:hAnsi="Arial" w:cs="Arial"/>
                                  <w:color w:val="0E3B70"/>
                                  <w:sz w:val="20"/>
                                  <w:szCs w:val="20"/>
                                </w:rPr>
                              </w:pPr>
                              <w:r>
                                <w:rPr>
                                  <w:rFonts w:ascii="Arial" w:eastAsia="Arial" w:hAnsi="Arial" w:cs="Arial"/>
                                  <w:color w:val="0E3B70"/>
                                  <w:sz w:val="20"/>
                                  <w:szCs w:val="20"/>
                                </w:rPr>
                                <w:t xml:space="preserve">Εξέλιξη Πληθωρισμού (ΕνΔΤΚ), Δομικού Πληθωρισμού και ΕνΔΤΚ σε Επιλεγμένες Χώρες </w:t>
                              </w:r>
                            </w:p>
                            <w:p w14:paraId="3F6AF45A" w14:textId="77777777" w:rsidR="00D87EA3" w:rsidRPr="00D743CB" w:rsidRDefault="00D87EA3" w:rsidP="008E67EC">
                              <w:pPr>
                                <w:tabs>
                                  <w:tab w:val="left" w:pos="2410"/>
                                </w:tabs>
                                <w:spacing w:after="0" w:line="240" w:lineRule="auto"/>
                                <w:rPr>
                                  <w:rFonts w:ascii="Arial" w:hAnsi="Arial" w:cs="Arial"/>
                                  <w:sz w:val="20"/>
                                </w:rPr>
                              </w:pPr>
                              <w:r>
                                <w:rPr>
                                  <w:noProof/>
                                  <w:lang w:eastAsia="el-GR"/>
                                </w:rPr>
                                <w:drawing>
                                  <wp:inline distT="0" distB="0" distL="0" distR="0" wp14:anchorId="53771103" wp14:editId="19D47343">
                                    <wp:extent cx="5881370" cy="46355"/>
                                    <wp:effectExtent l="0" t="0" r="0" b="0"/>
                                    <wp:docPr id="10" name="Εικόνα 358"/>
                                    <wp:cNvGraphicFramePr/>
                                    <a:graphic xmlns:a="http://schemas.openxmlformats.org/drawingml/2006/main">
                                      <a:graphicData uri="http://schemas.openxmlformats.org/drawingml/2006/picture">
                                        <pic:pic xmlns:pic="http://schemas.openxmlformats.org/drawingml/2006/picture">
                                          <pic:nvPicPr>
                                            <pic:cNvPr id="358" name="Εικόνα 358"/>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1370" cy="46355"/>
                                            </a:xfrm>
                                            <a:prstGeom prst="rect">
                                              <a:avLst/>
                                            </a:prstGeom>
                                            <a:noFill/>
                                            <a:ln>
                                              <a:noFill/>
                                            </a:ln>
                                          </pic:spPr>
                                        </pic:pic>
                                      </a:graphicData>
                                    </a:graphic>
                                  </wp:inline>
                                </w:drawing>
                              </w:r>
                            </w:p>
                            <w:p w14:paraId="052CF90A" w14:textId="77777777" w:rsidR="00D87EA3" w:rsidRPr="004149D9" w:rsidRDefault="00D87EA3" w:rsidP="008E67EC">
                              <w:pPr>
                                <w:tabs>
                                  <w:tab w:val="left" w:pos="2410"/>
                                </w:tabs>
                                <w:spacing w:after="0" w:line="240" w:lineRule="auto"/>
                                <w:rPr>
                                  <w:rFonts w:ascii="Arial" w:hAnsi="Arial" w:cs="Arial"/>
                                  <w:sz w:val="20"/>
                                </w:rPr>
                              </w:pPr>
                              <w:r w:rsidRPr="00393CFD">
                                <w:rPr>
                                  <w:noProof/>
                                  <w:lang w:eastAsia="el-GR"/>
                                </w:rPr>
                                <w:drawing>
                                  <wp:inline distT="0" distB="0" distL="0" distR="0" wp14:anchorId="06569CA6" wp14:editId="43C42E79">
                                    <wp:extent cx="3355676" cy="251008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76175" cy="2525414"/>
                                            </a:xfrm>
                                            <a:prstGeom prst="rect">
                                              <a:avLst/>
                                            </a:prstGeom>
                                            <a:noFill/>
                                            <a:ln>
                                              <a:noFill/>
                                            </a:ln>
                                          </pic:spPr>
                                        </pic:pic>
                                      </a:graphicData>
                                    </a:graphic>
                                  </wp:inline>
                                </w:drawing>
                              </w:r>
                              <w:r w:rsidRPr="008E67EC">
                                <w:rPr>
                                  <w:noProof/>
                                  <w:lang w:eastAsia="el-GR"/>
                                </w:rPr>
                                <w:t xml:space="preserve"> </w:t>
                              </w:r>
                              <w:r>
                                <w:rPr>
                                  <w:noProof/>
                                  <w:lang w:eastAsia="el-GR"/>
                                </w:rPr>
                                <w:drawing>
                                  <wp:inline distT="0" distB="0" distL="0" distR="0" wp14:anchorId="3AF75368" wp14:editId="3D47908D">
                                    <wp:extent cx="2334344" cy="2735161"/>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41018" cy="2742981"/>
                                            </a:xfrm>
                                            <a:prstGeom prst="rect">
                                              <a:avLst/>
                                            </a:prstGeom>
                                            <a:noFill/>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9733066" id="_x0000_s1059" style="position:absolute;left:0;text-align:left;margin-left:.75pt;margin-top:4.65pt;width:566.9pt;height:255.1pt;z-index:-251631616;mso-height-relative:margin" coordsize="72671,28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">
                <v:rect id="Rectangle 24" o:spid="_x0000_s1060" style="position:absolute;width:10090;height:28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" fillcolor="#e5e4de" stroked="f">
                  <v:textbox>
                    <w:txbxContent>
                      <w:p w14:paraId="6775377F" w14:textId="77777777" w:rsidR="00D87EA3" w:rsidRDefault="00D87EA3" w:rsidP="008E67EC">
                        <w:pPr>
                          <w:jc w:val="center"/>
                          <w:rPr>
                            <w:rFonts w:ascii="Arial" w:hAnsi="Arial" w:cs="Arial"/>
                            <w:color w:val="E24C37"/>
                            <w:spacing w:val="-4"/>
                            <w:sz w:val="18"/>
                            <w:lang w:val="en-US"/>
                          </w:rPr>
                        </w:pPr>
                        <w:r>
                          <w:rPr>
                            <w:rFonts w:ascii="Arial" w:hAnsi="Arial" w:cs="Arial"/>
                            <w:color w:val="E24C37"/>
                            <w:spacing w:val="-4"/>
                            <w:sz w:val="18"/>
                          </w:rPr>
                          <w:br/>
                        </w:r>
                        <w:r>
                          <w:rPr>
                            <w:rFonts w:ascii="Arial" w:hAnsi="Arial" w:cs="Arial"/>
                            <w:color w:val="E24C37"/>
                            <w:spacing w:val="-4"/>
                            <w:sz w:val="18"/>
                            <w:lang w:val="en-US"/>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14</w:t>
                        </w:r>
                      </w:p>
                      <w:p w14:paraId="16DEE7C5" w14:textId="77777777" w:rsidR="00D87EA3" w:rsidRPr="00B5707D" w:rsidRDefault="00D87EA3" w:rsidP="008E67EC">
                        <w:pPr>
                          <w:jc w:val="center"/>
                          <w:rPr>
                            <w:rFonts w:ascii="Arial" w:hAnsi="Arial" w:cs="Arial"/>
                            <w:color w:val="E24C37"/>
                            <w:spacing w:val="-4"/>
                            <w:sz w:val="18"/>
                          </w:rPr>
                        </w:pPr>
                        <w:r w:rsidRPr="000753F7">
                          <w:rPr>
                            <w:rFonts w:ascii="Arial" w:hAnsi="Arial" w:cs="Arial"/>
                            <w:color w:val="E24C37"/>
                            <w:spacing w:val="-4"/>
                            <w:sz w:val="18"/>
                          </w:rPr>
                          <w:t>ΓΡΑΦΗΜΑ</w:t>
                        </w:r>
                        <w:r>
                          <w:rPr>
                            <w:rFonts w:ascii="Arial" w:hAnsi="Arial" w:cs="Arial"/>
                            <w:color w:val="E24C37"/>
                            <w:spacing w:val="-4"/>
                            <w:sz w:val="18"/>
                          </w:rPr>
                          <w:t xml:space="preserve"> 15</w:t>
                        </w:r>
                      </w:p>
                      <w:p w14:paraId="006E21E0" w14:textId="77777777" w:rsidR="00D87EA3" w:rsidRDefault="00D87EA3" w:rsidP="008E67EC">
                        <w:pPr>
                          <w:jc w:val="center"/>
                          <w:rPr>
                            <w:rFonts w:ascii="Arial" w:hAnsi="Arial" w:cs="Arial"/>
                            <w:color w:val="E24C37"/>
                            <w:spacing w:val="-4"/>
                            <w:sz w:val="18"/>
                            <w:lang w:val="en-US"/>
                          </w:rPr>
                        </w:pPr>
                      </w:p>
                      <w:p w14:paraId="1C162F6C" w14:textId="77777777" w:rsidR="00D87EA3" w:rsidRDefault="00D87EA3" w:rsidP="008E67EC">
                        <w:pPr>
                          <w:jc w:val="center"/>
                          <w:rPr>
                            <w:rFonts w:ascii="Arial" w:hAnsi="Arial" w:cs="Arial"/>
                            <w:color w:val="E24C37"/>
                            <w:spacing w:val="-4"/>
                            <w:sz w:val="18"/>
                            <w:lang w:val="en-US"/>
                          </w:rPr>
                        </w:pPr>
                      </w:p>
                      <w:p w14:paraId="1A25F9AF" w14:textId="77777777" w:rsidR="00D87EA3" w:rsidRDefault="00D87EA3" w:rsidP="008E67EC">
                        <w:pPr>
                          <w:jc w:val="center"/>
                          <w:rPr>
                            <w:rFonts w:ascii="Arial" w:hAnsi="Arial" w:cs="Arial"/>
                            <w:color w:val="E24C37"/>
                            <w:spacing w:val="-4"/>
                            <w:sz w:val="18"/>
                            <w:lang w:val="en-US"/>
                          </w:rPr>
                        </w:pPr>
                      </w:p>
                      <w:p w14:paraId="3DE87D70" w14:textId="77777777" w:rsidR="00D87EA3" w:rsidRDefault="00D87EA3" w:rsidP="008E67EC">
                        <w:pPr>
                          <w:jc w:val="center"/>
                          <w:rPr>
                            <w:rFonts w:ascii="Arial" w:hAnsi="Arial" w:cs="Arial"/>
                            <w:color w:val="E24C37"/>
                            <w:spacing w:val="-4"/>
                            <w:sz w:val="18"/>
                            <w:lang w:val="en-US"/>
                          </w:rPr>
                        </w:pPr>
                      </w:p>
                      <w:p w14:paraId="1B20FF21" w14:textId="77777777" w:rsidR="00D87EA3" w:rsidRDefault="00D87EA3" w:rsidP="008E67EC">
                        <w:pPr>
                          <w:jc w:val="center"/>
                          <w:rPr>
                            <w:rFonts w:ascii="Arial" w:hAnsi="Arial" w:cs="Arial"/>
                            <w:color w:val="E24C37"/>
                            <w:spacing w:val="-4"/>
                            <w:sz w:val="18"/>
                            <w:lang w:val="en-US"/>
                          </w:rPr>
                        </w:pPr>
                      </w:p>
                      <w:p w14:paraId="5BE85114" w14:textId="77777777" w:rsidR="00D87EA3" w:rsidRDefault="00D87EA3" w:rsidP="008E67EC">
                        <w:pPr>
                          <w:jc w:val="center"/>
                          <w:rPr>
                            <w:rFonts w:ascii="Arial" w:hAnsi="Arial" w:cs="Arial"/>
                            <w:color w:val="E24C37"/>
                            <w:spacing w:val="-4"/>
                            <w:sz w:val="18"/>
                            <w:lang w:val="en-US"/>
                          </w:rPr>
                        </w:pPr>
                      </w:p>
                      <w:p w14:paraId="7A7B6007" w14:textId="77777777" w:rsidR="00D87EA3" w:rsidRDefault="00D87EA3" w:rsidP="008E67EC">
                        <w:pPr>
                          <w:jc w:val="center"/>
                          <w:rPr>
                            <w:rFonts w:ascii="Arial" w:hAnsi="Arial" w:cs="Arial"/>
                            <w:color w:val="E24C37"/>
                            <w:spacing w:val="-4"/>
                            <w:sz w:val="18"/>
                            <w:lang w:val="en-US"/>
                          </w:rPr>
                        </w:pPr>
                      </w:p>
                      <w:p w14:paraId="6A1FDEBB" w14:textId="77777777" w:rsidR="00D87EA3" w:rsidRDefault="00D87EA3" w:rsidP="008E67EC">
                        <w:pPr>
                          <w:jc w:val="center"/>
                          <w:rPr>
                            <w:rFonts w:ascii="Arial" w:hAnsi="Arial" w:cs="Arial"/>
                            <w:color w:val="E24C37"/>
                            <w:spacing w:val="-4"/>
                            <w:sz w:val="18"/>
                            <w:lang w:val="en-US"/>
                          </w:rPr>
                        </w:pPr>
                      </w:p>
                      <w:p w14:paraId="63B0A53E" w14:textId="77777777" w:rsidR="00D87EA3" w:rsidRDefault="00D87EA3" w:rsidP="008E67EC">
                        <w:pPr>
                          <w:spacing w:after="0"/>
                          <w:jc w:val="center"/>
                          <w:rPr>
                            <w:rFonts w:ascii="Arial" w:hAnsi="Arial" w:cs="Arial"/>
                            <w:color w:val="000000"/>
                            <w:spacing w:val="-4"/>
                            <w:sz w:val="18"/>
                          </w:rPr>
                        </w:pPr>
                      </w:p>
                      <w:p w14:paraId="0AC0184A" w14:textId="77777777" w:rsidR="00D87EA3" w:rsidRDefault="00D87EA3" w:rsidP="008E67EC">
                        <w:pPr>
                          <w:spacing w:after="0"/>
                          <w:jc w:val="center"/>
                          <w:rPr>
                            <w:rFonts w:ascii="Arial" w:hAnsi="Arial" w:cs="Arial"/>
                            <w:color w:val="000000"/>
                            <w:spacing w:val="-4"/>
                            <w:sz w:val="18"/>
                          </w:rPr>
                        </w:pPr>
                        <w:r w:rsidRPr="0004158C">
                          <w:rPr>
                            <w:rFonts w:ascii="Arial" w:hAnsi="Arial" w:cs="Arial"/>
                            <w:color w:val="000000"/>
                            <w:spacing w:val="-4"/>
                            <w:sz w:val="18"/>
                          </w:rPr>
                          <w:t>Πηγή:</w:t>
                        </w:r>
                      </w:p>
                      <w:p w14:paraId="06707D6B" w14:textId="77777777" w:rsidR="00D87EA3" w:rsidRPr="00CF7008" w:rsidRDefault="00D87EA3" w:rsidP="008E67EC">
                        <w:pPr>
                          <w:spacing w:after="0"/>
                          <w:jc w:val="center"/>
                          <w:rPr>
                            <w:rFonts w:ascii="Arial" w:hAnsi="Arial" w:cs="Arial"/>
                            <w:color w:val="000000"/>
                            <w:spacing w:val="-4"/>
                            <w:sz w:val="18"/>
                            <w:lang w:val="en-US"/>
                          </w:rPr>
                        </w:pPr>
                        <w:r>
                          <w:rPr>
                            <w:rFonts w:ascii="Arial" w:hAnsi="Arial" w:cs="Arial"/>
                            <w:color w:val="000000"/>
                            <w:spacing w:val="-4"/>
                            <w:sz w:val="18"/>
                            <w:lang w:val="en-US"/>
                          </w:rPr>
                          <w:t>Eurostat</w:t>
                        </w:r>
                      </w:p>
                    </w:txbxContent>
                  </v:textbox>
                </v:rect>
                <v:shape id="Freeform 364" o:spid="_x0000_s1061" style="position:absolute;left:11458;top:142;width:61213;height:27937;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" adj="-11796480,,5400" path="m9585,l,,,4123r9585,l9585,xe" fillcolor="#e5e4de" stroked="f">
                  <v:stroke joinstyle="round"/>
                  <v:formulas/>
                  <v:path arrowok="t" o:connecttype="custom" o:connectlocs="38866200,0;0,0;0,17804506;38866200,17804506;38866200,0" o:connectangles="0,0,0,0,0" textboxrect="0,0,9586,4124"/>
                  <v:textbox>
                    <w:txbxContent>
                      <w:p w14:paraId="445EFA04" w14:textId="77777777" w:rsidR="00D87EA3" w:rsidRPr="005A681E" w:rsidRDefault="00D87EA3" w:rsidP="008E67EC">
                        <w:pPr>
                          <w:tabs>
                            <w:tab w:val="left" w:pos="2410"/>
                          </w:tabs>
                          <w:spacing w:after="0" w:line="240" w:lineRule="auto"/>
                          <w:rPr>
                            <w:rFonts w:ascii="Arial" w:eastAsia="Arial" w:hAnsi="Arial" w:cs="Arial"/>
                            <w:color w:val="0E3B70"/>
                            <w:sz w:val="10"/>
                            <w:szCs w:val="10"/>
                          </w:rPr>
                        </w:pPr>
                      </w:p>
                      <w:p w14:paraId="0AAA3975" w14:textId="77777777" w:rsidR="00D87EA3" w:rsidRPr="00A3098F" w:rsidRDefault="00D87EA3" w:rsidP="008E67EC">
                        <w:pPr>
                          <w:tabs>
                            <w:tab w:val="left" w:pos="2410"/>
                          </w:tabs>
                          <w:spacing w:after="0" w:line="240" w:lineRule="auto"/>
                          <w:rPr>
                            <w:rFonts w:ascii="Arial" w:eastAsia="Arial" w:hAnsi="Arial" w:cs="Arial"/>
                            <w:color w:val="0E3B70"/>
                            <w:sz w:val="20"/>
                            <w:szCs w:val="20"/>
                          </w:rPr>
                        </w:pPr>
                        <w:r>
                          <w:rPr>
                            <w:rFonts w:ascii="Arial" w:eastAsia="Arial" w:hAnsi="Arial" w:cs="Arial"/>
                            <w:color w:val="0E3B70"/>
                            <w:sz w:val="20"/>
                            <w:szCs w:val="20"/>
                          </w:rPr>
                          <w:t xml:space="preserve">Εξέλιξη Πληθωρισμού (ΕνΔΤΚ), Δομικού Πληθωρισμού και ΕνΔΤΚ σε Επιλεγμένες Χώρες </w:t>
                        </w:r>
                      </w:p>
                      <w:p w14:paraId="3F6AF45A" w14:textId="77777777" w:rsidR="00D87EA3" w:rsidRPr="00D743CB" w:rsidRDefault="00D87EA3" w:rsidP="008E67EC">
                        <w:pPr>
                          <w:tabs>
                            <w:tab w:val="left" w:pos="2410"/>
                          </w:tabs>
                          <w:spacing w:after="0" w:line="240" w:lineRule="auto"/>
                          <w:rPr>
                            <w:rFonts w:ascii="Arial" w:hAnsi="Arial" w:cs="Arial"/>
                            <w:sz w:val="20"/>
                          </w:rPr>
                        </w:pPr>
                        <w:r>
                          <w:rPr>
                            <w:noProof/>
                            <w:lang w:val="en-US"/>
                          </w:rPr>
                          <w:drawing>
                            <wp:inline distT="0" distB="0" distL="0" distR="0" wp14:anchorId="53771103" wp14:editId="19D47343">
                              <wp:extent cx="5881370" cy="46355"/>
                              <wp:effectExtent l="0" t="0" r="0" b="0"/>
                              <wp:docPr id="10" name="Εικόνα 358"/>
                              <wp:cNvGraphicFramePr/>
                              <a:graphic xmlns:a="http://schemas.openxmlformats.org/drawingml/2006/main">
                                <a:graphicData uri="http://schemas.openxmlformats.org/drawingml/2006/picture">
                                  <pic:pic xmlns:pic="http://schemas.openxmlformats.org/drawingml/2006/picture">
                                    <pic:nvPicPr>
                                      <pic:cNvPr id="358" name="Εικόνα 358"/>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1370" cy="46355"/>
                                      </a:xfrm>
                                      <a:prstGeom prst="rect">
                                        <a:avLst/>
                                      </a:prstGeom>
                                      <a:noFill/>
                                      <a:ln>
                                        <a:noFill/>
                                      </a:ln>
                                    </pic:spPr>
                                  </pic:pic>
                                </a:graphicData>
                              </a:graphic>
                            </wp:inline>
                          </w:drawing>
                        </w:r>
                      </w:p>
                      <w:p w14:paraId="052CF90A" w14:textId="77777777" w:rsidR="00D87EA3" w:rsidRPr="004149D9" w:rsidRDefault="00D87EA3" w:rsidP="008E67EC">
                        <w:pPr>
                          <w:tabs>
                            <w:tab w:val="left" w:pos="2410"/>
                          </w:tabs>
                          <w:spacing w:after="0" w:line="240" w:lineRule="auto"/>
                          <w:rPr>
                            <w:rFonts w:ascii="Arial" w:hAnsi="Arial" w:cs="Arial"/>
                            <w:sz w:val="20"/>
                          </w:rPr>
                        </w:pPr>
                        <w:r w:rsidRPr="00393CFD">
                          <w:rPr>
                            <w:noProof/>
                            <w:lang w:val="en-US"/>
                          </w:rPr>
                          <w:drawing>
                            <wp:inline distT="0" distB="0" distL="0" distR="0" wp14:anchorId="06569CA6" wp14:editId="43C42E79">
                              <wp:extent cx="3355676" cy="251008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76175" cy="2525414"/>
                                      </a:xfrm>
                                      <a:prstGeom prst="rect">
                                        <a:avLst/>
                                      </a:prstGeom>
                                      <a:noFill/>
                                      <a:ln>
                                        <a:noFill/>
                                      </a:ln>
                                    </pic:spPr>
                                  </pic:pic>
                                </a:graphicData>
                              </a:graphic>
                            </wp:inline>
                          </w:drawing>
                        </w:r>
                        <w:r w:rsidRPr="008E67EC">
                          <w:rPr>
                            <w:noProof/>
                            <w:lang w:eastAsia="el-GR"/>
                          </w:rPr>
                          <w:t xml:space="preserve"> </w:t>
                        </w:r>
                        <w:r>
                          <w:rPr>
                            <w:noProof/>
                            <w:lang w:val="en-US"/>
                          </w:rPr>
                          <w:drawing>
                            <wp:inline distT="0" distB="0" distL="0" distR="0" wp14:anchorId="3AF75368" wp14:editId="3D47908D">
                              <wp:extent cx="2334344" cy="2735161"/>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41018" cy="2742981"/>
                                      </a:xfrm>
                                      <a:prstGeom prst="rect">
                                        <a:avLst/>
                                      </a:prstGeom>
                                      <a:noFill/>
                                    </pic:spPr>
                                  </pic:pic>
                                </a:graphicData>
                              </a:graphic>
                            </wp:inline>
                          </w:drawing>
                        </w:r>
                      </w:p>
                    </w:txbxContent>
                  </v:textbox>
                </v:shape>
              </v:group>
            </w:pict>
          </mc:Fallback>
        </mc:AlternateContent>
      </w:r>
    </w:p>
    <w:p w14:paraId="295AAE08" w14:textId="0C1E8F37" w:rsidR="008E67EC" w:rsidRDefault="008E67EC" w:rsidP="008E67EC">
      <w:pPr>
        <w:pStyle w:val="BodyText"/>
        <w:kinsoku w:val="0"/>
        <w:overflowPunct w:val="0"/>
        <w:spacing w:before="69"/>
        <w:ind w:left="1758" w:right="170"/>
        <w:rPr>
          <w:color w:val="231F20"/>
          <w:lang w:val="el-GR"/>
        </w:rPr>
      </w:pPr>
    </w:p>
    <w:p w14:paraId="16D321A1" w14:textId="77777777" w:rsidR="008E67EC" w:rsidRDefault="008E67EC" w:rsidP="008E67EC">
      <w:pPr>
        <w:pStyle w:val="BodyText"/>
        <w:kinsoku w:val="0"/>
        <w:overflowPunct w:val="0"/>
        <w:spacing w:before="69"/>
        <w:ind w:left="1758" w:right="170"/>
        <w:rPr>
          <w:color w:val="231F20"/>
          <w:lang w:val="el-GR"/>
        </w:rPr>
      </w:pPr>
    </w:p>
    <w:p w14:paraId="3CBDE439" w14:textId="77777777" w:rsidR="008E67EC" w:rsidRDefault="008E67EC" w:rsidP="008E67EC">
      <w:pPr>
        <w:pStyle w:val="BodyText"/>
        <w:kinsoku w:val="0"/>
        <w:overflowPunct w:val="0"/>
        <w:spacing w:before="69"/>
        <w:ind w:left="1758" w:right="170"/>
        <w:jc w:val="both"/>
        <w:rPr>
          <w:noProof/>
          <w:lang w:val="el-GR" w:eastAsia="el-GR"/>
        </w:rPr>
      </w:pPr>
    </w:p>
    <w:p w14:paraId="5BE9242A" w14:textId="77777777" w:rsidR="008E67EC" w:rsidRDefault="008E67EC" w:rsidP="008E67EC">
      <w:pPr>
        <w:pStyle w:val="BodyText"/>
        <w:kinsoku w:val="0"/>
        <w:overflowPunct w:val="0"/>
        <w:spacing w:before="69"/>
        <w:ind w:left="1758" w:right="170"/>
        <w:jc w:val="both"/>
        <w:rPr>
          <w:noProof/>
          <w:lang w:val="el-GR" w:eastAsia="el-GR"/>
        </w:rPr>
      </w:pPr>
    </w:p>
    <w:p w14:paraId="1A1D47B6" w14:textId="77777777" w:rsidR="008E67EC" w:rsidRDefault="008E67EC" w:rsidP="008E67EC">
      <w:pPr>
        <w:pStyle w:val="BodyText"/>
        <w:kinsoku w:val="0"/>
        <w:overflowPunct w:val="0"/>
        <w:spacing w:before="69"/>
        <w:ind w:left="1758" w:right="170"/>
        <w:jc w:val="both"/>
        <w:rPr>
          <w:noProof/>
          <w:lang w:val="el-GR" w:eastAsia="el-GR"/>
        </w:rPr>
      </w:pPr>
    </w:p>
    <w:p w14:paraId="7054CC88" w14:textId="77777777" w:rsidR="008E67EC" w:rsidRDefault="008E67EC" w:rsidP="008E67EC">
      <w:pPr>
        <w:pStyle w:val="BodyText"/>
        <w:kinsoku w:val="0"/>
        <w:overflowPunct w:val="0"/>
        <w:spacing w:before="69"/>
        <w:ind w:left="1758" w:right="170"/>
        <w:jc w:val="both"/>
        <w:rPr>
          <w:noProof/>
          <w:lang w:val="el-GR" w:eastAsia="el-GR"/>
        </w:rPr>
      </w:pPr>
    </w:p>
    <w:p w14:paraId="00377F30" w14:textId="77777777" w:rsidR="008E67EC" w:rsidRDefault="008E67EC" w:rsidP="008E67EC">
      <w:pPr>
        <w:pStyle w:val="BodyText"/>
        <w:kinsoku w:val="0"/>
        <w:overflowPunct w:val="0"/>
        <w:spacing w:before="69"/>
        <w:ind w:left="1758" w:right="170"/>
        <w:jc w:val="both"/>
        <w:rPr>
          <w:noProof/>
          <w:lang w:val="el-GR" w:eastAsia="el-GR"/>
        </w:rPr>
      </w:pPr>
    </w:p>
    <w:p w14:paraId="6C16F8A0" w14:textId="77777777" w:rsidR="008E67EC" w:rsidRDefault="008E67EC" w:rsidP="008E67EC">
      <w:pPr>
        <w:pStyle w:val="BodyText"/>
        <w:kinsoku w:val="0"/>
        <w:overflowPunct w:val="0"/>
        <w:spacing w:before="69"/>
        <w:ind w:left="1758" w:right="170"/>
        <w:jc w:val="both"/>
        <w:rPr>
          <w:noProof/>
          <w:lang w:val="el-GR" w:eastAsia="el-GR"/>
        </w:rPr>
      </w:pPr>
    </w:p>
    <w:p w14:paraId="484D0810" w14:textId="77777777" w:rsidR="008E67EC" w:rsidRDefault="008E67EC" w:rsidP="008E67EC">
      <w:pPr>
        <w:pStyle w:val="BodyText"/>
        <w:kinsoku w:val="0"/>
        <w:overflowPunct w:val="0"/>
        <w:spacing w:before="69"/>
        <w:ind w:left="1758" w:right="170"/>
        <w:jc w:val="both"/>
        <w:rPr>
          <w:noProof/>
          <w:lang w:val="el-GR" w:eastAsia="el-GR"/>
        </w:rPr>
      </w:pPr>
    </w:p>
    <w:p w14:paraId="4E3B324A" w14:textId="77777777" w:rsidR="008E67EC" w:rsidRDefault="008E67EC" w:rsidP="008E67EC">
      <w:pPr>
        <w:pStyle w:val="BodyText"/>
        <w:kinsoku w:val="0"/>
        <w:overflowPunct w:val="0"/>
        <w:ind w:left="1758" w:right="227"/>
        <w:jc w:val="both"/>
        <w:rPr>
          <w:sz w:val="20"/>
          <w:szCs w:val="20"/>
          <w:lang w:val="el-GR"/>
        </w:rPr>
      </w:pPr>
    </w:p>
    <w:p w14:paraId="500530FA" w14:textId="77777777" w:rsidR="008E67EC" w:rsidRDefault="008E67EC" w:rsidP="008E67EC">
      <w:pPr>
        <w:pStyle w:val="BodyText"/>
        <w:kinsoku w:val="0"/>
        <w:overflowPunct w:val="0"/>
        <w:ind w:left="1758" w:right="227"/>
        <w:jc w:val="both"/>
        <w:rPr>
          <w:sz w:val="20"/>
          <w:szCs w:val="20"/>
          <w:lang w:val="el-GR"/>
        </w:rPr>
      </w:pPr>
    </w:p>
    <w:p w14:paraId="7234B677" w14:textId="77777777" w:rsidR="008E67EC" w:rsidRDefault="008E67EC" w:rsidP="008E67EC">
      <w:pPr>
        <w:pStyle w:val="BodyText"/>
        <w:kinsoku w:val="0"/>
        <w:overflowPunct w:val="0"/>
        <w:ind w:left="1758" w:right="227"/>
        <w:jc w:val="both"/>
        <w:rPr>
          <w:sz w:val="20"/>
          <w:szCs w:val="20"/>
          <w:lang w:val="el-GR"/>
        </w:rPr>
      </w:pPr>
    </w:p>
    <w:p w14:paraId="6B48F6A7" w14:textId="77777777" w:rsidR="008E67EC" w:rsidRDefault="008E67EC" w:rsidP="008E67EC">
      <w:pPr>
        <w:pStyle w:val="BodyText"/>
        <w:kinsoku w:val="0"/>
        <w:overflowPunct w:val="0"/>
        <w:ind w:left="1758" w:right="227"/>
        <w:jc w:val="both"/>
        <w:rPr>
          <w:sz w:val="20"/>
          <w:szCs w:val="20"/>
          <w:lang w:val="el-GR"/>
        </w:rPr>
      </w:pPr>
    </w:p>
    <w:p w14:paraId="692B5595" w14:textId="77777777" w:rsidR="008E67EC" w:rsidRDefault="008E67EC" w:rsidP="008E67EC">
      <w:pPr>
        <w:pStyle w:val="BodyText"/>
        <w:kinsoku w:val="0"/>
        <w:overflowPunct w:val="0"/>
        <w:ind w:left="1758" w:right="227"/>
        <w:jc w:val="both"/>
        <w:rPr>
          <w:sz w:val="20"/>
          <w:szCs w:val="20"/>
          <w:lang w:val="el-GR"/>
        </w:rPr>
      </w:pPr>
    </w:p>
    <w:p w14:paraId="3E7F2B24" w14:textId="77777777" w:rsidR="008E67EC" w:rsidRDefault="008E67EC" w:rsidP="008E67EC">
      <w:pPr>
        <w:pStyle w:val="BodyText"/>
        <w:kinsoku w:val="0"/>
        <w:overflowPunct w:val="0"/>
        <w:ind w:left="1758" w:right="227"/>
        <w:jc w:val="both"/>
        <w:rPr>
          <w:sz w:val="20"/>
          <w:szCs w:val="20"/>
          <w:lang w:val="el-GR"/>
        </w:rPr>
      </w:pPr>
    </w:p>
    <w:p w14:paraId="2FA6E124" w14:textId="77777777" w:rsidR="008E67EC" w:rsidRDefault="008E67EC" w:rsidP="008E67EC">
      <w:pPr>
        <w:pStyle w:val="BodyText"/>
        <w:kinsoku w:val="0"/>
        <w:overflowPunct w:val="0"/>
        <w:ind w:left="1758" w:right="227"/>
        <w:jc w:val="both"/>
        <w:rPr>
          <w:sz w:val="20"/>
          <w:szCs w:val="20"/>
          <w:lang w:val="el-GR"/>
        </w:rPr>
      </w:pPr>
    </w:p>
    <w:p w14:paraId="3017EC7C" w14:textId="77777777" w:rsidR="008E67EC" w:rsidRDefault="008E67EC" w:rsidP="008E67EC">
      <w:pPr>
        <w:pStyle w:val="BodyText"/>
        <w:kinsoku w:val="0"/>
        <w:overflowPunct w:val="0"/>
        <w:ind w:left="1758" w:right="227"/>
        <w:jc w:val="both"/>
        <w:rPr>
          <w:sz w:val="20"/>
          <w:szCs w:val="20"/>
          <w:lang w:val="el-GR"/>
        </w:rPr>
      </w:pPr>
    </w:p>
    <w:p w14:paraId="20D812B0" w14:textId="77777777" w:rsidR="008E67EC" w:rsidRDefault="008E67EC" w:rsidP="008E67EC">
      <w:pPr>
        <w:pStyle w:val="BodyText"/>
        <w:kinsoku w:val="0"/>
        <w:overflowPunct w:val="0"/>
        <w:ind w:left="1758" w:right="227"/>
        <w:jc w:val="both"/>
        <w:rPr>
          <w:sz w:val="20"/>
          <w:szCs w:val="20"/>
          <w:lang w:val="el-GR"/>
        </w:rPr>
      </w:pPr>
    </w:p>
    <w:p w14:paraId="1C51A1E9" w14:textId="77777777" w:rsidR="008E67EC" w:rsidRDefault="008E67EC" w:rsidP="008E67EC">
      <w:pPr>
        <w:pStyle w:val="BodyText"/>
        <w:kinsoku w:val="0"/>
        <w:overflowPunct w:val="0"/>
        <w:ind w:left="1758" w:right="227"/>
        <w:jc w:val="both"/>
        <w:rPr>
          <w:sz w:val="20"/>
          <w:szCs w:val="20"/>
          <w:lang w:val="el-GR"/>
        </w:rPr>
      </w:pPr>
    </w:p>
    <w:p w14:paraId="37B6AF72" w14:textId="77777777" w:rsidR="00052578" w:rsidRDefault="00052578" w:rsidP="00052578">
      <w:pPr>
        <w:pStyle w:val="BodyText"/>
        <w:kinsoku w:val="0"/>
        <w:overflowPunct w:val="0"/>
        <w:spacing w:before="69" w:after="120"/>
        <w:ind w:right="170"/>
        <w:jc w:val="both"/>
        <w:rPr>
          <w:noProof/>
          <w:lang w:val="el-GR"/>
        </w:rPr>
      </w:pPr>
    </w:p>
    <w:p w14:paraId="753E0960" w14:textId="47D0FE40" w:rsidR="008E67EC" w:rsidRPr="009645DB" w:rsidRDefault="008E67EC" w:rsidP="008E67EC">
      <w:pPr>
        <w:pStyle w:val="BodyText"/>
        <w:kinsoku w:val="0"/>
        <w:overflowPunct w:val="0"/>
        <w:spacing w:before="69"/>
        <w:ind w:right="170"/>
        <w:jc w:val="both"/>
        <w:rPr>
          <w:noProof/>
          <w:lang w:val="el-GR"/>
        </w:rPr>
      </w:pPr>
      <w:r w:rsidRPr="00FC0851">
        <w:rPr>
          <w:noProof/>
          <w:lang w:val="el-GR" w:eastAsia="el-GR"/>
        </w:rPr>
        <w:drawing>
          <wp:anchor distT="0" distB="0" distL="114300" distR="114300" simplePos="0" relativeHeight="251687936" behindDoc="0" locked="0" layoutInCell="1" allowOverlap="1" wp14:anchorId="5BC9F8C8" wp14:editId="1EF1FAF1">
            <wp:simplePos x="0" y="0"/>
            <wp:positionH relativeFrom="margin">
              <wp:posOffset>1094105</wp:posOffset>
            </wp:positionH>
            <wp:positionV relativeFrom="paragraph">
              <wp:posOffset>66675</wp:posOffset>
            </wp:positionV>
            <wp:extent cx="6090920" cy="514350"/>
            <wp:effectExtent l="0" t="0" r="5080"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090920" cy="514350"/>
                    </a:xfrm>
                    <a:prstGeom prst="rect">
                      <a:avLst/>
                    </a:prstGeom>
                  </pic:spPr>
                </pic:pic>
              </a:graphicData>
            </a:graphic>
            <wp14:sizeRelH relativeFrom="margin">
              <wp14:pctWidth>0</wp14:pctWidth>
            </wp14:sizeRelH>
            <wp14:sizeRelV relativeFrom="margin">
              <wp14:pctHeight>0</wp14:pctHeight>
            </wp14:sizeRelV>
          </wp:anchor>
        </w:drawing>
      </w:r>
    </w:p>
    <w:p w14:paraId="67FAAED2" w14:textId="77777777" w:rsidR="008E67EC" w:rsidRPr="009645DB" w:rsidRDefault="008E67EC" w:rsidP="008E67EC">
      <w:pPr>
        <w:pStyle w:val="BodyText"/>
        <w:kinsoku w:val="0"/>
        <w:overflowPunct w:val="0"/>
        <w:spacing w:before="69"/>
        <w:ind w:right="170"/>
        <w:jc w:val="both"/>
        <w:rPr>
          <w:noProof/>
          <w:lang w:val="el-GR"/>
        </w:rPr>
      </w:pPr>
    </w:p>
    <w:p w14:paraId="17118D60" w14:textId="77777777" w:rsidR="008E67EC" w:rsidRDefault="008E67EC" w:rsidP="008E67EC">
      <w:pPr>
        <w:pStyle w:val="BodyText"/>
        <w:kinsoku w:val="0"/>
        <w:overflowPunct w:val="0"/>
        <w:spacing w:before="69"/>
        <w:ind w:right="170"/>
        <w:jc w:val="both"/>
        <w:rPr>
          <w:lang w:val="el-GR"/>
        </w:rPr>
      </w:pPr>
    </w:p>
    <w:p w14:paraId="40F8C021" w14:textId="77777777" w:rsidR="008E67EC" w:rsidRPr="00FC0851" w:rsidRDefault="008E67EC" w:rsidP="00052578">
      <w:pPr>
        <w:pStyle w:val="BodyText"/>
        <w:kinsoku w:val="0"/>
        <w:overflowPunct w:val="0"/>
        <w:spacing w:before="69" w:after="120"/>
        <w:ind w:right="170"/>
        <w:jc w:val="both"/>
        <w:rPr>
          <w:lang w:val="el-GR"/>
        </w:rPr>
      </w:pPr>
    </w:p>
    <w:p w14:paraId="21EF9A71" w14:textId="77777777" w:rsidR="008E67EC" w:rsidRPr="008360E5" w:rsidRDefault="008E67EC" w:rsidP="008E67EC">
      <w:pPr>
        <w:pStyle w:val="Heading1"/>
        <w:pBdr>
          <w:top w:val="single" w:sz="8" w:space="0" w:color="00B0F0"/>
          <w:bottom w:val="single" w:sz="8" w:space="1" w:color="00B0F0"/>
        </w:pBdr>
        <w:tabs>
          <w:tab w:val="left" w:pos="11057"/>
        </w:tabs>
        <w:kinsoku w:val="0"/>
        <w:overflowPunct w:val="0"/>
        <w:ind w:left="1758" w:right="227"/>
        <w:jc w:val="both"/>
        <w:rPr>
          <w:color w:val="63A1AA"/>
        </w:rPr>
      </w:pPr>
      <w:r w:rsidRPr="008360E5">
        <w:rPr>
          <w:color w:val="63A1AA"/>
        </w:rPr>
        <w:t>Ισοτιμίες</w:t>
      </w:r>
    </w:p>
    <w:p w14:paraId="00049C79" w14:textId="77777777" w:rsidR="008E67EC" w:rsidRPr="00FC0851" w:rsidRDefault="008E67EC" w:rsidP="008E67EC">
      <w:pPr>
        <w:pStyle w:val="BodyText"/>
        <w:tabs>
          <w:tab w:val="left" w:pos="11057"/>
        </w:tabs>
        <w:kinsoku w:val="0"/>
        <w:overflowPunct w:val="0"/>
        <w:spacing w:before="69"/>
        <w:ind w:left="1758" w:right="227"/>
        <w:jc w:val="both"/>
        <w:rPr>
          <w:lang w:val="el-GR"/>
        </w:rPr>
      </w:pPr>
    </w:p>
    <w:p w14:paraId="4BF38302" w14:textId="77777777" w:rsidR="008E67EC" w:rsidRPr="00B1707C" w:rsidRDefault="008E67EC" w:rsidP="008E67EC">
      <w:pPr>
        <w:pStyle w:val="BodyText"/>
        <w:kinsoku w:val="0"/>
        <w:overflowPunct w:val="0"/>
        <w:ind w:left="1758" w:right="227"/>
        <w:jc w:val="both"/>
        <w:rPr>
          <w:b/>
          <w:sz w:val="20"/>
          <w:szCs w:val="20"/>
          <w:lang w:val="el-GR"/>
        </w:rPr>
      </w:pPr>
      <w:r w:rsidRPr="00783F89">
        <w:rPr>
          <w:sz w:val="20"/>
          <w:szCs w:val="20"/>
          <w:lang w:val="el-GR"/>
        </w:rPr>
        <w:t>Σύμφωνα με τα στοιχεία του Χρηματιστηρίου του Σικάγου, οι συνολικές καθαρές τοποθετήσεις (αγορές μείον πωλήσεις) στην ισοτιμία ευρώ/δολάριο παρέμειναν αρνητικές</w:t>
      </w:r>
      <w:r>
        <w:rPr>
          <w:sz w:val="20"/>
          <w:szCs w:val="20"/>
          <w:lang w:val="el-GR"/>
        </w:rPr>
        <w:t>,</w:t>
      </w:r>
      <w:r w:rsidRPr="00783F89">
        <w:rPr>
          <w:sz w:val="20"/>
          <w:szCs w:val="20"/>
          <w:lang w:val="el-GR"/>
        </w:rPr>
        <w:t xml:space="preserve"> την εβδομάδα που έληξε στις 3 Μαρτίου. Οι αρνητικές θέσεις (κατά του ευρώ, ‟</w:t>
      </w:r>
      <w:r w:rsidRPr="00783F89">
        <w:rPr>
          <w:sz w:val="20"/>
          <w:szCs w:val="20"/>
        </w:rPr>
        <w:t>short</w:t>
      </w:r>
      <w:r w:rsidRPr="00783F89">
        <w:rPr>
          <w:sz w:val="20"/>
          <w:szCs w:val="20"/>
          <w:lang w:val="el-GR"/>
        </w:rPr>
        <w:t>”) μειώθηκαν κατά 27.318 συμβόλαια, με αποτέλεσμα οι συνολικές καθαρές θέσεις να διαμορφωθούν στα -86.703 συμβόλαια, από -114.021 συμβόλαια</w:t>
      </w:r>
      <w:r>
        <w:rPr>
          <w:sz w:val="20"/>
          <w:szCs w:val="20"/>
          <w:lang w:val="el-GR"/>
        </w:rPr>
        <w:t>,</w:t>
      </w:r>
      <w:r w:rsidRPr="00783F89">
        <w:rPr>
          <w:sz w:val="20"/>
          <w:szCs w:val="20"/>
          <w:lang w:val="el-GR"/>
        </w:rPr>
        <w:t xml:space="preserve"> την προηγούμενη εβδομάδα (Γράφημα 1</w:t>
      </w:r>
      <w:r>
        <w:rPr>
          <w:sz w:val="20"/>
          <w:szCs w:val="20"/>
          <w:lang w:val="el-GR"/>
        </w:rPr>
        <w:t>6</w:t>
      </w:r>
      <w:r w:rsidRPr="00783F89">
        <w:rPr>
          <w:sz w:val="20"/>
          <w:szCs w:val="20"/>
          <w:lang w:val="el-GR"/>
        </w:rPr>
        <w:t>). Σημειώνεται ότι πρόκειται για την πρώτη εβδομαδιαία αύξηση που καταγράφεται από τις 21 Ιανουαρίου 2020.</w:t>
      </w:r>
    </w:p>
    <w:p w14:paraId="57F5AE48" w14:textId="77777777" w:rsidR="008E67EC" w:rsidRDefault="008E67EC" w:rsidP="008E67EC">
      <w:pPr>
        <w:pStyle w:val="BodyText"/>
        <w:kinsoku w:val="0"/>
        <w:overflowPunct w:val="0"/>
        <w:ind w:left="1758" w:right="227"/>
        <w:jc w:val="both"/>
        <w:rPr>
          <w:b/>
          <w:sz w:val="20"/>
          <w:szCs w:val="20"/>
          <w:lang w:val="el-GR"/>
        </w:rPr>
      </w:pPr>
    </w:p>
    <w:p w14:paraId="072BDD98" w14:textId="77777777" w:rsidR="008E67EC" w:rsidRDefault="008E67EC" w:rsidP="008E67EC">
      <w:pPr>
        <w:pStyle w:val="BodyText"/>
        <w:tabs>
          <w:tab w:val="left" w:pos="11057"/>
        </w:tabs>
        <w:kinsoku w:val="0"/>
        <w:overflowPunct w:val="0"/>
        <w:spacing w:before="69"/>
        <w:ind w:right="146"/>
        <w:rPr>
          <w:b/>
          <w:sz w:val="20"/>
          <w:szCs w:val="20"/>
          <w:lang w:val="el-GR"/>
        </w:rPr>
      </w:pPr>
      <w:r w:rsidRPr="00FC0851">
        <w:rPr>
          <w:rFonts w:asciiTheme="minorHAnsi" w:eastAsiaTheme="minorHAnsi" w:hAnsiTheme="minorHAnsi" w:cstheme="minorBidi"/>
          <w:noProof/>
          <w:sz w:val="22"/>
          <w:szCs w:val="22"/>
          <w:lang w:val="el-GR" w:eastAsia="el-GR"/>
        </w:rPr>
        <mc:AlternateContent>
          <mc:Choice Requires="wpg">
            <w:drawing>
              <wp:anchor distT="0" distB="0" distL="114300" distR="114300" simplePos="0" relativeHeight="251685888" behindDoc="1" locked="0" layoutInCell="1" allowOverlap="1" wp14:anchorId="0AEA7749" wp14:editId="180FBC77">
                <wp:simplePos x="0" y="0"/>
                <wp:positionH relativeFrom="margin">
                  <wp:posOffset>0</wp:posOffset>
                </wp:positionH>
                <wp:positionV relativeFrom="paragraph">
                  <wp:posOffset>83520</wp:posOffset>
                </wp:positionV>
                <wp:extent cx="7199630" cy="3227070"/>
                <wp:effectExtent l="0" t="0" r="1270" b="0"/>
                <wp:wrapNone/>
                <wp:docPr id="211"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227070"/>
                          <a:chOff x="0" y="0"/>
                          <a:chExt cx="71809" cy="26289"/>
                        </a:xfrm>
                      </wpg:grpSpPr>
                      <wps:wsp>
                        <wps:cNvPr id="212" name="Rectangle 24"/>
                        <wps:cNvSpPr>
                          <a:spLocks noChangeArrowheads="1"/>
                        </wps:cNvSpPr>
                        <wps:spPr bwMode="auto">
                          <a:xfrm>
                            <a:off x="0" y="0"/>
                            <a:ext cx="10056"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3BF4F" w14:textId="77777777" w:rsidR="00D87EA3" w:rsidRPr="00372EA9" w:rsidRDefault="00D87EA3" w:rsidP="008E67EC">
                              <w:pPr>
                                <w:jc w:val="center"/>
                                <w:rPr>
                                  <w:rFonts w:ascii="Arial" w:hAnsi="Arial" w:cs="Arial"/>
                                  <w:color w:val="E24C37"/>
                                  <w:spacing w:val="-4"/>
                                  <w:sz w:val="18"/>
                                  <w:lang w:val="en-US"/>
                                </w:rPr>
                              </w:pPr>
                              <w:r>
                                <w:rPr>
                                  <w:rFonts w:ascii="Arial" w:hAnsi="Arial" w:cs="Arial"/>
                                  <w:color w:val="E24C37"/>
                                  <w:spacing w:val="-4"/>
                                  <w:sz w:val="18"/>
                                </w:rPr>
                                <w:br/>
                              </w:r>
                              <w:r>
                                <w:rPr>
                                  <w:rFonts w:ascii="Arial" w:hAnsi="Arial" w:cs="Arial"/>
                                  <w:color w:val="E24C37"/>
                                  <w:spacing w:val="-4"/>
                                  <w:sz w:val="18"/>
                                  <w:lang w:val="en-US"/>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16</w:t>
                              </w:r>
                            </w:p>
                            <w:p w14:paraId="055F4299" w14:textId="77777777" w:rsidR="00D87EA3" w:rsidRDefault="00D87EA3" w:rsidP="008E67EC">
                              <w:pPr>
                                <w:jc w:val="center"/>
                                <w:rPr>
                                  <w:rFonts w:ascii="Arial" w:hAnsi="Arial" w:cs="Arial"/>
                                  <w:color w:val="E24C37"/>
                                  <w:spacing w:val="-4"/>
                                  <w:sz w:val="18"/>
                                </w:rPr>
                              </w:pPr>
                            </w:p>
                            <w:p w14:paraId="328A95AA" w14:textId="77777777" w:rsidR="00D87EA3" w:rsidRDefault="00D87EA3" w:rsidP="008E67EC">
                              <w:pPr>
                                <w:jc w:val="center"/>
                                <w:rPr>
                                  <w:rFonts w:ascii="Arial" w:hAnsi="Arial" w:cs="Arial"/>
                                  <w:color w:val="E24C37"/>
                                  <w:spacing w:val="-4"/>
                                  <w:sz w:val="18"/>
                                </w:rPr>
                              </w:pPr>
                            </w:p>
                            <w:p w14:paraId="099C6970" w14:textId="77777777" w:rsidR="00D87EA3" w:rsidRDefault="00D87EA3" w:rsidP="008E67EC">
                              <w:pPr>
                                <w:jc w:val="center"/>
                                <w:rPr>
                                  <w:rFonts w:ascii="Arial" w:hAnsi="Arial" w:cs="Arial"/>
                                  <w:color w:val="E24C37"/>
                                  <w:spacing w:val="-4"/>
                                  <w:sz w:val="18"/>
                                </w:rPr>
                              </w:pPr>
                            </w:p>
                            <w:p w14:paraId="50859686" w14:textId="77777777" w:rsidR="00D87EA3" w:rsidRDefault="00D87EA3" w:rsidP="008E67EC">
                              <w:pPr>
                                <w:jc w:val="center"/>
                                <w:rPr>
                                  <w:rFonts w:ascii="Arial" w:hAnsi="Arial" w:cs="Arial"/>
                                  <w:color w:val="E24C37"/>
                                  <w:spacing w:val="-4"/>
                                  <w:sz w:val="18"/>
                                </w:rPr>
                              </w:pPr>
                            </w:p>
                            <w:p w14:paraId="2FEC6C4C" w14:textId="77777777" w:rsidR="00D87EA3" w:rsidRDefault="00D87EA3" w:rsidP="008E67EC">
                              <w:pPr>
                                <w:jc w:val="center"/>
                                <w:rPr>
                                  <w:rFonts w:ascii="Arial" w:hAnsi="Arial" w:cs="Arial"/>
                                  <w:color w:val="E24C37"/>
                                  <w:spacing w:val="-4"/>
                                  <w:sz w:val="18"/>
                                </w:rPr>
                              </w:pPr>
                            </w:p>
                            <w:p w14:paraId="1C035C61" w14:textId="77777777" w:rsidR="00D87EA3" w:rsidRDefault="00D87EA3" w:rsidP="008E67EC">
                              <w:pPr>
                                <w:jc w:val="center"/>
                                <w:rPr>
                                  <w:rFonts w:ascii="Arial" w:hAnsi="Arial" w:cs="Arial"/>
                                  <w:color w:val="E24C37"/>
                                  <w:spacing w:val="-4"/>
                                  <w:sz w:val="18"/>
                                </w:rPr>
                              </w:pPr>
                            </w:p>
                            <w:p w14:paraId="47FBB4A1" w14:textId="77777777" w:rsidR="00D87EA3" w:rsidRDefault="00D87EA3" w:rsidP="008E67EC">
                              <w:pPr>
                                <w:jc w:val="center"/>
                                <w:rPr>
                                  <w:rFonts w:ascii="Arial" w:hAnsi="Arial" w:cs="Arial"/>
                                  <w:color w:val="E24C37"/>
                                  <w:spacing w:val="-4"/>
                                  <w:sz w:val="18"/>
                                </w:rPr>
                              </w:pPr>
                            </w:p>
                            <w:p w14:paraId="1E4D5198" w14:textId="77777777" w:rsidR="00D87EA3" w:rsidRDefault="00D87EA3" w:rsidP="008E67EC">
                              <w:pPr>
                                <w:jc w:val="center"/>
                                <w:rPr>
                                  <w:rFonts w:ascii="Arial" w:hAnsi="Arial" w:cs="Arial"/>
                                  <w:color w:val="E24C37"/>
                                  <w:spacing w:val="-4"/>
                                  <w:sz w:val="18"/>
                                </w:rPr>
                              </w:pPr>
                            </w:p>
                            <w:p w14:paraId="173FE42D" w14:textId="77777777" w:rsidR="00D87EA3" w:rsidRDefault="00D87EA3" w:rsidP="008E67EC">
                              <w:pPr>
                                <w:spacing w:after="0"/>
                                <w:jc w:val="center"/>
                                <w:rPr>
                                  <w:rFonts w:ascii="Arial" w:hAnsi="Arial" w:cs="Arial"/>
                                  <w:color w:val="000000"/>
                                  <w:spacing w:val="-4"/>
                                  <w:sz w:val="18"/>
                                </w:rPr>
                              </w:pPr>
                            </w:p>
                            <w:p w14:paraId="09214F6B" w14:textId="77777777" w:rsidR="00D87EA3" w:rsidRDefault="00D87EA3" w:rsidP="008E67EC">
                              <w:pPr>
                                <w:spacing w:after="0"/>
                                <w:jc w:val="center"/>
                                <w:rPr>
                                  <w:rFonts w:ascii="Arial" w:hAnsi="Arial" w:cs="Arial"/>
                                  <w:color w:val="000000"/>
                                  <w:spacing w:val="-4"/>
                                  <w:sz w:val="18"/>
                                </w:rPr>
                              </w:pPr>
                              <w:r w:rsidRPr="0004158C">
                                <w:rPr>
                                  <w:rFonts w:ascii="Arial" w:hAnsi="Arial" w:cs="Arial"/>
                                  <w:color w:val="000000"/>
                                  <w:spacing w:val="-4"/>
                                  <w:sz w:val="18"/>
                                </w:rPr>
                                <w:t>Πηγή:</w:t>
                              </w:r>
                            </w:p>
                            <w:p w14:paraId="5DF070C5" w14:textId="77777777" w:rsidR="00D87EA3" w:rsidRPr="0004158C" w:rsidRDefault="00D87EA3" w:rsidP="008E67EC">
                              <w:pPr>
                                <w:spacing w:after="0"/>
                                <w:jc w:val="center"/>
                                <w:rPr>
                                  <w:rFonts w:ascii="Arial" w:hAnsi="Arial" w:cs="Arial"/>
                                  <w:color w:val="000000"/>
                                  <w:spacing w:val="-4"/>
                                  <w:sz w:val="18"/>
                                </w:rPr>
                              </w:pPr>
                              <w:r w:rsidRPr="0004158C">
                                <w:rPr>
                                  <w:rFonts w:ascii="Arial" w:hAnsi="Arial" w:cs="Arial"/>
                                  <w:color w:val="000000"/>
                                  <w:spacing w:val="-4"/>
                                  <w:sz w:val="18"/>
                                </w:rPr>
                                <w:t>CFTC,</w:t>
                              </w:r>
                              <w:r>
                                <w:rPr>
                                  <w:rFonts w:ascii="Arial" w:hAnsi="Arial" w:cs="Arial"/>
                                  <w:color w:val="000000"/>
                                  <w:spacing w:val="-4"/>
                                  <w:sz w:val="18"/>
                                  <w:lang w:val="en-US"/>
                                </w:rPr>
                                <w:t xml:space="preserve"> </w:t>
                              </w:r>
                              <w:r w:rsidRPr="0004158C">
                                <w:rPr>
                                  <w:rFonts w:ascii="Arial" w:hAnsi="Arial" w:cs="Arial"/>
                                  <w:color w:val="000000"/>
                                  <w:spacing w:val="-4"/>
                                  <w:sz w:val="18"/>
                                </w:rPr>
                                <w:t>IMM</w:t>
                              </w:r>
                            </w:p>
                          </w:txbxContent>
                        </wps:txbx>
                        <wps:bodyPr rot="0" vert="horz" wrap="square" lIns="91440" tIns="45720" rIns="91440" bIns="45720" anchor="t" anchorCtr="0" upright="1">
                          <a:noAutofit/>
                        </wps:bodyPr>
                      </wps:wsp>
                      <wps:wsp>
                        <wps:cNvPr id="213" name="Freeform 364"/>
                        <wps:cNvSpPr>
                          <a:spLocks/>
                        </wps:cNvSpPr>
                        <wps:spPr bwMode="auto">
                          <a:xfrm>
                            <a:off x="11271" y="0"/>
                            <a:ext cx="60538"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E1E431" w14:textId="77777777" w:rsidR="00D87EA3" w:rsidRPr="005F4DC6" w:rsidRDefault="00D87EA3" w:rsidP="008E67EC">
                              <w:pPr>
                                <w:tabs>
                                  <w:tab w:val="left" w:pos="2410"/>
                                </w:tabs>
                                <w:spacing w:line="240" w:lineRule="auto"/>
                                <w:rPr>
                                  <w:rFonts w:ascii="Arial" w:hAnsi="Arial" w:cs="Arial"/>
                                  <w:sz w:val="20"/>
                                </w:rPr>
                              </w:pPr>
                              <w:r>
                                <w:rPr>
                                  <w:rFonts w:ascii="Arial" w:hAnsi="Arial" w:cs="Arial"/>
                                  <w:sz w:val="20"/>
                                </w:rPr>
                                <w:br/>
                              </w:r>
                              <w:r w:rsidRPr="00CA6734">
                                <w:rPr>
                                  <w:rFonts w:ascii="Arial" w:eastAsia="Arial" w:hAnsi="Arial" w:cs="Arial"/>
                                  <w:color w:val="0E3B70"/>
                                  <w:sz w:val="20"/>
                                  <w:szCs w:val="20"/>
                                </w:rPr>
                                <w:t xml:space="preserve">Specs θέσεις </w:t>
                              </w:r>
                              <w:r>
                                <w:rPr>
                                  <w:rFonts w:ascii="Arial" w:eastAsia="Arial" w:hAnsi="Arial" w:cs="Arial"/>
                                  <w:color w:val="0E3B70"/>
                                  <w:sz w:val="20"/>
                                  <w:szCs w:val="20"/>
                                </w:rPr>
                                <w:t xml:space="preserve">για μη εμπορικές/κερδοσκοπικές συναλλαγές </w:t>
                              </w:r>
                              <w:r>
                                <w:rPr>
                                  <w:rFonts w:ascii="Arial" w:hAnsi="Arial" w:cs="Arial"/>
                                  <w:sz w:val="20"/>
                                </w:rPr>
                                <w:br/>
                              </w:r>
                              <w:r w:rsidRPr="009906A8">
                                <w:rPr>
                                  <w:rFonts w:ascii="Arial" w:hAnsi="Arial" w:cs="Arial"/>
                                  <w:noProof/>
                                  <w:sz w:val="20"/>
                                  <w:lang w:eastAsia="el-GR"/>
                                </w:rPr>
                                <w:drawing>
                                  <wp:inline distT="0" distB="0" distL="0" distR="0" wp14:anchorId="63E48313" wp14:editId="50856C35">
                                    <wp:extent cx="5947410" cy="47277"/>
                                    <wp:effectExtent l="0" t="0" r="0" b="0"/>
                                    <wp:docPr id="232" name="Εικόνα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r w:rsidRPr="006772B2">
                                <w:rPr>
                                  <w:rFonts w:ascii="Arial" w:eastAsia="Arial" w:hAnsi="Arial" w:cs="Arial"/>
                                  <w:color w:val="0E3B70"/>
                                  <w:sz w:val="20"/>
                                  <w:szCs w:val="20"/>
                                </w:rPr>
                                <w:t xml:space="preserve"> </w:t>
                              </w:r>
                              <w:r w:rsidRPr="00922471">
                                <w:rPr>
                                  <w:noProof/>
                                  <w:lang w:eastAsia="el-GR"/>
                                </w:rPr>
                                <w:drawing>
                                  <wp:inline distT="0" distB="0" distL="0" distR="0" wp14:anchorId="29951435" wp14:editId="5734FEC2">
                                    <wp:extent cx="5686425" cy="2686050"/>
                                    <wp:effectExtent l="0" t="0" r="952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86425" cy="2686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0AEA7749" id="_x0000_s1062" style="position:absolute;margin-left:0;margin-top:6.6pt;width:566.9pt;height:254.1pt;z-index:-251630592;mso-position-horizontal-relative:margin;mso-height-relative:margin" coordsize="7180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">
                <v:rect id="Rectangle 24" o:spid="_x0000_s1063" style="position:absolute;width:10056;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" fillcolor="#e5e4de" stroked="f">
                  <v:textbox>
                    <w:txbxContent>
                      <w:p w14:paraId="7BD3BF4F" w14:textId="77777777" w:rsidR="00D87EA3" w:rsidRPr="00372EA9" w:rsidRDefault="00D87EA3" w:rsidP="008E67EC">
                        <w:pPr>
                          <w:jc w:val="center"/>
                          <w:rPr>
                            <w:rFonts w:ascii="Arial" w:hAnsi="Arial" w:cs="Arial"/>
                            <w:color w:val="E24C37"/>
                            <w:spacing w:val="-4"/>
                            <w:sz w:val="18"/>
                            <w:lang w:val="en-US"/>
                          </w:rPr>
                        </w:pPr>
                        <w:r>
                          <w:rPr>
                            <w:rFonts w:ascii="Arial" w:hAnsi="Arial" w:cs="Arial"/>
                            <w:color w:val="E24C37"/>
                            <w:spacing w:val="-4"/>
                            <w:sz w:val="18"/>
                          </w:rPr>
                          <w:br/>
                        </w:r>
                        <w:r>
                          <w:rPr>
                            <w:rFonts w:ascii="Arial" w:hAnsi="Arial" w:cs="Arial"/>
                            <w:color w:val="E24C37"/>
                            <w:spacing w:val="-4"/>
                            <w:sz w:val="18"/>
                            <w:lang w:val="en-US"/>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16</w:t>
                        </w:r>
                      </w:p>
                      <w:p w14:paraId="055F4299" w14:textId="77777777" w:rsidR="00D87EA3" w:rsidRDefault="00D87EA3" w:rsidP="008E67EC">
                        <w:pPr>
                          <w:jc w:val="center"/>
                          <w:rPr>
                            <w:rFonts w:ascii="Arial" w:hAnsi="Arial" w:cs="Arial"/>
                            <w:color w:val="E24C37"/>
                            <w:spacing w:val="-4"/>
                            <w:sz w:val="18"/>
                          </w:rPr>
                        </w:pPr>
                      </w:p>
                      <w:p w14:paraId="328A95AA" w14:textId="77777777" w:rsidR="00D87EA3" w:rsidRDefault="00D87EA3" w:rsidP="008E67EC">
                        <w:pPr>
                          <w:jc w:val="center"/>
                          <w:rPr>
                            <w:rFonts w:ascii="Arial" w:hAnsi="Arial" w:cs="Arial"/>
                            <w:color w:val="E24C37"/>
                            <w:spacing w:val="-4"/>
                            <w:sz w:val="18"/>
                          </w:rPr>
                        </w:pPr>
                      </w:p>
                      <w:p w14:paraId="099C6970" w14:textId="77777777" w:rsidR="00D87EA3" w:rsidRDefault="00D87EA3" w:rsidP="008E67EC">
                        <w:pPr>
                          <w:jc w:val="center"/>
                          <w:rPr>
                            <w:rFonts w:ascii="Arial" w:hAnsi="Arial" w:cs="Arial"/>
                            <w:color w:val="E24C37"/>
                            <w:spacing w:val="-4"/>
                            <w:sz w:val="18"/>
                          </w:rPr>
                        </w:pPr>
                      </w:p>
                      <w:p w14:paraId="50859686" w14:textId="77777777" w:rsidR="00D87EA3" w:rsidRDefault="00D87EA3" w:rsidP="008E67EC">
                        <w:pPr>
                          <w:jc w:val="center"/>
                          <w:rPr>
                            <w:rFonts w:ascii="Arial" w:hAnsi="Arial" w:cs="Arial"/>
                            <w:color w:val="E24C37"/>
                            <w:spacing w:val="-4"/>
                            <w:sz w:val="18"/>
                          </w:rPr>
                        </w:pPr>
                      </w:p>
                      <w:p w14:paraId="2FEC6C4C" w14:textId="77777777" w:rsidR="00D87EA3" w:rsidRDefault="00D87EA3" w:rsidP="008E67EC">
                        <w:pPr>
                          <w:jc w:val="center"/>
                          <w:rPr>
                            <w:rFonts w:ascii="Arial" w:hAnsi="Arial" w:cs="Arial"/>
                            <w:color w:val="E24C37"/>
                            <w:spacing w:val="-4"/>
                            <w:sz w:val="18"/>
                          </w:rPr>
                        </w:pPr>
                      </w:p>
                      <w:p w14:paraId="1C035C61" w14:textId="77777777" w:rsidR="00D87EA3" w:rsidRDefault="00D87EA3" w:rsidP="008E67EC">
                        <w:pPr>
                          <w:jc w:val="center"/>
                          <w:rPr>
                            <w:rFonts w:ascii="Arial" w:hAnsi="Arial" w:cs="Arial"/>
                            <w:color w:val="E24C37"/>
                            <w:spacing w:val="-4"/>
                            <w:sz w:val="18"/>
                          </w:rPr>
                        </w:pPr>
                      </w:p>
                      <w:p w14:paraId="47FBB4A1" w14:textId="77777777" w:rsidR="00D87EA3" w:rsidRDefault="00D87EA3" w:rsidP="008E67EC">
                        <w:pPr>
                          <w:jc w:val="center"/>
                          <w:rPr>
                            <w:rFonts w:ascii="Arial" w:hAnsi="Arial" w:cs="Arial"/>
                            <w:color w:val="E24C37"/>
                            <w:spacing w:val="-4"/>
                            <w:sz w:val="18"/>
                          </w:rPr>
                        </w:pPr>
                      </w:p>
                      <w:p w14:paraId="1E4D5198" w14:textId="77777777" w:rsidR="00D87EA3" w:rsidRDefault="00D87EA3" w:rsidP="008E67EC">
                        <w:pPr>
                          <w:jc w:val="center"/>
                          <w:rPr>
                            <w:rFonts w:ascii="Arial" w:hAnsi="Arial" w:cs="Arial"/>
                            <w:color w:val="E24C37"/>
                            <w:spacing w:val="-4"/>
                            <w:sz w:val="18"/>
                          </w:rPr>
                        </w:pPr>
                      </w:p>
                      <w:p w14:paraId="173FE42D" w14:textId="77777777" w:rsidR="00D87EA3" w:rsidRDefault="00D87EA3" w:rsidP="008E67EC">
                        <w:pPr>
                          <w:spacing w:after="0"/>
                          <w:jc w:val="center"/>
                          <w:rPr>
                            <w:rFonts w:ascii="Arial" w:hAnsi="Arial" w:cs="Arial"/>
                            <w:color w:val="000000"/>
                            <w:spacing w:val="-4"/>
                            <w:sz w:val="18"/>
                          </w:rPr>
                        </w:pPr>
                      </w:p>
                      <w:p w14:paraId="09214F6B" w14:textId="77777777" w:rsidR="00D87EA3" w:rsidRDefault="00D87EA3" w:rsidP="008E67EC">
                        <w:pPr>
                          <w:spacing w:after="0"/>
                          <w:jc w:val="center"/>
                          <w:rPr>
                            <w:rFonts w:ascii="Arial" w:hAnsi="Arial" w:cs="Arial"/>
                            <w:color w:val="000000"/>
                            <w:spacing w:val="-4"/>
                            <w:sz w:val="18"/>
                          </w:rPr>
                        </w:pPr>
                        <w:r w:rsidRPr="0004158C">
                          <w:rPr>
                            <w:rFonts w:ascii="Arial" w:hAnsi="Arial" w:cs="Arial"/>
                            <w:color w:val="000000"/>
                            <w:spacing w:val="-4"/>
                            <w:sz w:val="18"/>
                          </w:rPr>
                          <w:t>Πηγή:</w:t>
                        </w:r>
                      </w:p>
                      <w:p w14:paraId="5DF070C5" w14:textId="77777777" w:rsidR="00D87EA3" w:rsidRPr="0004158C" w:rsidRDefault="00D87EA3" w:rsidP="008E67EC">
                        <w:pPr>
                          <w:spacing w:after="0"/>
                          <w:jc w:val="center"/>
                          <w:rPr>
                            <w:rFonts w:ascii="Arial" w:hAnsi="Arial" w:cs="Arial"/>
                            <w:color w:val="000000"/>
                            <w:spacing w:val="-4"/>
                            <w:sz w:val="18"/>
                          </w:rPr>
                        </w:pPr>
                        <w:r w:rsidRPr="0004158C">
                          <w:rPr>
                            <w:rFonts w:ascii="Arial" w:hAnsi="Arial" w:cs="Arial"/>
                            <w:color w:val="000000"/>
                            <w:spacing w:val="-4"/>
                            <w:sz w:val="18"/>
                          </w:rPr>
                          <w:t>CFTC,</w:t>
                        </w:r>
                        <w:r>
                          <w:rPr>
                            <w:rFonts w:ascii="Arial" w:hAnsi="Arial" w:cs="Arial"/>
                            <w:color w:val="000000"/>
                            <w:spacing w:val="-4"/>
                            <w:sz w:val="18"/>
                            <w:lang w:val="en-US"/>
                          </w:rPr>
                          <w:t xml:space="preserve"> </w:t>
                        </w:r>
                        <w:r w:rsidRPr="0004158C">
                          <w:rPr>
                            <w:rFonts w:ascii="Arial" w:hAnsi="Arial" w:cs="Arial"/>
                            <w:color w:val="000000"/>
                            <w:spacing w:val="-4"/>
                            <w:sz w:val="18"/>
                          </w:rPr>
                          <w:t>IMM</w:t>
                        </w:r>
                      </w:p>
                    </w:txbxContent>
                  </v:textbox>
                </v:rect>
                <v:shape id="Freeform 364" o:spid="_x0000_s1064" style="position:absolute;left:11271;width:60538;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" adj="-11796480,,5400" path="m9585,l,,,4123r9585,l9585,xe" fillcolor="#e5e4de" stroked="f">
                  <v:stroke joinstyle="round"/>
                  <v:formulas/>
                  <v:path arrowok="t" o:connecttype="custom" o:connectlocs="38437620,0;0,0;0,16754221;38437620,16754221;38437620,0" o:connectangles="0,0,0,0,0" textboxrect="0,0,9586,4124"/>
                  <v:textbox>
                    <w:txbxContent>
                      <w:p w14:paraId="33E1E431" w14:textId="77777777" w:rsidR="00D87EA3" w:rsidRPr="005F4DC6" w:rsidRDefault="00D87EA3" w:rsidP="008E67EC">
                        <w:pPr>
                          <w:tabs>
                            <w:tab w:val="left" w:pos="2410"/>
                          </w:tabs>
                          <w:spacing w:line="240" w:lineRule="auto"/>
                          <w:rPr>
                            <w:rFonts w:ascii="Arial" w:hAnsi="Arial" w:cs="Arial"/>
                            <w:sz w:val="20"/>
                          </w:rPr>
                        </w:pPr>
                        <w:r>
                          <w:rPr>
                            <w:rFonts w:ascii="Arial" w:hAnsi="Arial" w:cs="Arial"/>
                            <w:sz w:val="20"/>
                          </w:rPr>
                          <w:br/>
                        </w:r>
                        <w:r w:rsidRPr="00CA6734">
                          <w:rPr>
                            <w:rFonts w:ascii="Arial" w:eastAsia="Arial" w:hAnsi="Arial" w:cs="Arial"/>
                            <w:color w:val="0E3B70"/>
                            <w:sz w:val="20"/>
                            <w:szCs w:val="20"/>
                          </w:rPr>
                          <w:t xml:space="preserve">Specs θέσεις </w:t>
                        </w:r>
                        <w:r>
                          <w:rPr>
                            <w:rFonts w:ascii="Arial" w:eastAsia="Arial" w:hAnsi="Arial" w:cs="Arial"/>
                            <w:color w:val="0E3B70"/>
                            <w:sz w:val="20"/>
                            <w:szCs w:val="20"/>
                          </w:rPr>
                          <w:t xml:space="preserve">για μη εμπορικές/κερδοσκοπικές συναλλαγές </w:t>
                        </w:r>
                        <w:r>
                          <w:rPr>
                            <w:rFonts w:ascii="Arial" w:hAnsi="Arial" w:cs="Arial"/>
                            <w:sz w:val="20"/>
                          </w:rPr>
                          <w:br/>
                        </w:r>
                        <w:r w:rsidRPr="009906A8">
                          <w:rPr>
                            <w:rFonts w:ascii="Arial" w:hAnsi="Arial" w:cs="Arial"/>
                            <w:noProof/>
                            <w:sz w:val="20"/>
                            <w:lang w:val="en-US"/>
                          </w:rPr>
                          <w:drawing>
                            <wp:inline distT="0" distB="0" distL="0" distR="0" wp14:anchorId="63E48313" wp14:editId="50856C35">
                              <wp:extent cx="5947410" cy="47277"/>
                              <wp:effectExtent l="0" t="0" r="0" b="0"/>
                              <wp:docPr id="232" name="Εικόνα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r w:rsidRPr="006772B2">
                          <w:rPr>
                            <w:rFonts w:ascii="Arial" w:eastAsia="Arial" w:hAnsi="Arial" w:cs="Arial"/>
                            <w:color w:val="0E3B70"/>
                            <w:sz w:val="20"/>
                            <w:szCs w:val="20"/>
                          </w:rPr>
                          <w:t xml:space="preserve"> </w:t>
                        </w:r>
                        <w:r w:rsidRPr="00922471">
                          <w:rPr>
                            <w:noProof/>
                            <w:lang w:val="en-US"/>
                          </w:rPr>
                          <w:drawing>
                            <wp:inline distT="0" distB="0" distL="0" distR="0" wp14:anchorId="29951435" wp14:editId="5734FEC2">
                              <wp:extent cx="5686425" cy="2686050"/>
                              <wp:effectExtent l="0" t="0" r="952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86425" cy="2686050"/>
                                      </a:xfrm>
                                      <a:prstGeom prst="rect">
                                        <a:avLst/>
                                      </a:prstGeom>
                                      <a:noFill/>
                                      <a:ln>
                                        <a:noFill/>
                                      </a:ln>
                                    </pic:spPr>
                                  </pic:pic>
                                </a:graphicData>
                              </a:graphic>
                            </wp:inline>
                          </w:drawing>
                        </w:r>
                      </w:p>
                    </w:txbxContent>
                  </v:textbox>
                </v:shape>
                <w10:wrap anchorx="margin"/>
              </v:group>
            </w:pict>
          </mc:Fallback>
        </mc:AlternateContent>
      </w:r>
    </w:p>
    <w:p w14:paraId="7BFC015E" w14:textId="77777777" w:rsidR="008E67EC" w:rsidRPr="00FC0851" w:rsidRDefault="008E67EC" w:rsidP="008E67EC">
      <w:pPr>
        <w:pStyle w:val="BodyText"/>
        <w:tabs>
          <w:tab w:val="left" w:pos="11057"/>
        </w:tabs>
        <w:kinsoku w:val="0"/>
        <w:overflowPunct w:val="0"/>
        <w:spacing w:before="69"/>
        <w:ind w:right="146"/>
        <w:rPr>
          <w:lang w:val="el-GR"/>
        </w:rPr>
      </w:pPr>
    </w:p>
    <w:p w14:paraId="0DCD5DA0" w14:textId="77777777" w:rsidR="008E67EC" w:rsidRPr="00FC0851" w:rsidRDefault="008E67EC" w:rsidP="008E67EC">
      <w:pPr>
        <w:pStyle w:val="BodyText"/>
        <w:tabs>
          <w:tab w:val="left" w:pos="11057"/>
        </w:tabs>
        <w:kinsoku w:val="0"/>
        <w:overflowPunct w:val="0"/>
        <w:spacing w:before="69"/>
        <w:ind w:left="1780" w:right="146"/>
        <w:rPr>
          <w:lang w:val="el-GR"/>
        </w:rPr>
      </w:pPr>
    </w:p>
    <w:p w14:paraId="1A8D7AF3" w14:textId="77777777" w:rsidR="008E67EC" w:rsidRPr="00FC0851" w:rsidRDefault="008E67EC" w:rsidP="008E67EC">
      <w:pPr>
        <w:pStyle w:val="BodyText"/>
        <w:tabs>
          <w:tab w:val="left" w:pos="11057"/>
        </w:tabs>
        <w:kinsoku w:val="0"/>
        <w:overflowPunct w:val="0"/>
        <w:spacing w:before="69"/>
        <w:ind w:left="1780" w:right="146"/>
        <w:rPr>
          <w:lang w:val="el-GR"/>
        </w:rPr>
      </w:pPr>
    </w:p>
    <w:p w14:paraId="40B27C1E" w14:textId="77777777" w:rsidR="008E67EC" w:rsidRPr="00FC0851" w:rsidRDefault="008E67EC" w:rsidP="008E67EC">
      <w:pPr>
        <w:pStyle w:val="BodyText"/>
        <w:tabs>
          <w:tab w:val="left" w:pos="11057"/>
        </w:tabs>
        <w:kinsoku w:val="0"/>
        <w:overflowPunct w:val="0"/>
        <w:spacing w:before="69"/>
        <w:ind w:left="1780" w:right="146"/>
        <w:rPr>
          <w:lang w:val="el-GR"/>
        </w:rPr>
      </w:pPr>
    </w:p>
    <w:p w14:paraId="1A505B73" w14:textId="77777777" w:rsidR="008E67EC" w:rsidRPr="00FC0851" w:rsidRDefault="008E67EC" w:rsidP="008E67EC">
      <w:pPr>
        <w:pStyle w:val="BodyText"/>
        <w:tabs>
          <w:tab w:val="left" w:pos="11057"/>
        </w:tabs>
        <w:kinsoku w:val="0"/>
        <w:overflowPunct w:val="0"/>
        <w:spacing w:before="69"/>
        <w:ind w:right="146"/>
        <w:rPr>
          <w:lang w:val="el-GR"/>
        </w:rPr>
      </w:pPr>
    </w:p>
    <w:p w14:paraId="17D1085F" w14:textId="77777777" w:rsidR="008E67EC" w:rsidRDefault="008E67EC" w:rsidP="008E67EC">
      <w:pPr>
        <w:pStyle w:val="BodyText"/>
        <w:tabs>
          <w:tab w:val="left" w:pos="11057"/>
        </w:tabs>
        <w:kinsoku w:val="0"/>
        <w:overflowPunct w:val="0"/>
        <w:ind w:left="1780" w:right="146"/>
        <w:jc w:val="both"/>
        <w:rPr>
          <w:b/>
          <w:sz w:val="20"/>
          <w:szCs w:val="20"/>
          <w:lang w:val="el-GR"/>
        </w:rPr>
      </w:pPr>
    </w:p>
    <w:p w14:paraId="493AE3D3" w14:textId="77777777" w:rsidR="008E67EC" w:rsidRDefault="008E67EC" w:rsidP="008E67EC">
      <w:pPr>
        <w:pStyle w:val="BodyText"/>
        <w:tabs>
          <w:tab w:val="left" w:pos="11057"/>
        </w:tabs>
        <w:kinsoku w:val="0"/>
        <w:overflowPunct w:val="0"/>
        <w:ind w:left="1780" w:right="146"/>
        <w:jc w:val="both"/>
        <w:rPr>
          <w:b/>
          <w:sz w:val="20"/>
          <w:szCs w:val="20"/>
          <w:lang w:val="el-GR"/>
        </w:rPr>
      </w:pPr>
    </w:p>
    <w:p w14:paraId="73430225" w14:textId="77777777" w:rsidR="008E67EC" w:rsidRDefault="008E67EC" w:rsidP="008E67EC">
      <w:pPr>
        <w:pStyle w:val="BodyText"/>
        <w:tabs>
          <w:tab w:val="left" w:pos="11057"/>
        </w:tabs>
        <w:kinsoku w:val="0"/>
        <w:overflowPunct w:val="0"/>
        <w:ind w:left="1780" w:right="146"/>
        <w:jc w:val="both"/>
        <w:rPr>
          <w:b/>
          <w:sz w:val="20"/>
          <w:szCs w:val="20"/>
          <w:lang w:val="el-GR"/>
        </w:rPr>
      </w:pPr>
    </w:p>
    <w:p w14:paraId="6CB6463E" w14:textId="77777777" w:rsidR="008E67EC" w:rsidRDefault="008E67EC" w:rsidP="008E67EC">
      <w:pPr>
        <w:pStyle w:val="BodyText"/>
        <w:tabs>
          <w:tab w:val="left" w:pos="11057"/>
        </w:tabs>
        <w:kinsoku w:val="0"/>
        <w:overflowPunct w:val="0"/>
        <w:ind w:left="1780" w:right="146"/>
        <w:jc w:val="both"/>
        <w:rPr>
          <w:b/>
          <w:sz w:val="20"/>
          <w:szCs w:val="20"/>
          <w:lang w:val="el-GR"/>
        </w:rPr>
      </w:pPr>
    </w:p>
    <w:p w14:paraId="27B19BA8" w14:textId="77777777" w:rsidR="008E67EC" w:rsidRDefault="008E67EC" w:rsidP="008E67EC">
      <w:pPr>
        <w:pStyle w:val="BodyText"/>
        <w:tabs>
          <w:tab w:val="left" w:pos="11057"/>
        </w:tabs>
        <w:kinsoku w:val="0"/>
        <w:overflowPunct w:val="0"/>
        <w:ind w:left="1780" w:right="146"/>
        <w:jc w:val="both"/>
        <w:rPr>
          <w:b/>
          <w:sz w:val="20"/>
          <w:szCs w:val="20"/>
          <w:lang w:val="el-GR"/>
        </w:rPr>
      </w:pPr>
    </w:p>
    <w:p w14:paraId="63AD3B7E" w14:textId="77777777" w:rsidR="008E67EC" w:rsidRDefault="008E67EC" w:rsidP="008E67EC">
      <w:pPr>
        <w:pStyle w:val="BodyText"/>
        <w:tabs>
          <w:tab w:val="left" w:pos="11057"/>
        </w:tabs>
        <w:kinsoku w:val="0"/>
        <w:overflowPunct w:val="0"/>
        <w:ind w:left="1780" w:right="146"/>
        <w:jc w:val="both"/>
        <w:rPr>
          <w:b/>
          <w:sz w:val="20"/>
          <w:szCs w:val="20"/>
          <w:lang w:val="el-GR"/>
        </w:rPr>
      </w:pPr>
    </w:p>
    <w:p w14:paraId="07D04B36" w14:textId="77777777" w:rsidR="008E67EC" w:rsidRDefault="008E67EC" w:rsidP="008E67EC">
      <w:pPr>
        <w:pStyle w:val="BodyText"/>
        <w:tabs>
          <w:tab w:val="left" w:pos="11057"/>
        </w:tabs>
        <w:kinsoku w:val="0"/>
        <w:overflowPunct w:val="0"/>
        <w:ind w:left="1780" w:right="146"/>
        <w:jc w:val="both"/>
        <w:rPr>
          <w:b/>
          <w:sz w:val="20"/>
          <w:szCs w:val="20"/>
          <w:lang w:val="el-GR"/>
        </w:rPr>
      </w:pPr>
    </w:p>
    <w:p w14:paraId="5CE20273" w14:textId="77777777" w:rsidR="008E67EC" w:rsidRDefault="008E67EC" w:rsidP="008E67EC">
      <w:pPr>
        <w:pStyle w:val="BodyText"/>
        <w:tabs>
          <w:tab w:val="left" w:pos="11057"/>
        </w:tabs>
        <w:kinsoku w:val="0"/>
        <w:overflowPunct w:val="0"/>
        <w:ind w:left="1780" w:right="146"/>
        <w:jc w:val="both"/>
        <w:rPr>
          <w:b/>
          <w:sz w:val="20"/>
          <w:szCs w:val="20"/>
          <w:lang w:val="el-GR"/>
        </w:rPr>
      </w:pPr>
    </w:p>
    <w:p w14:paraId="6584D994" w14:textId="77777777" w:rsidR="008E67EC" w:rsidRDefault="008E67EC" w:rsidP="008E67EC">
      <w:pPr>
        <w:pStyle w:val="BodyText"/>
        <w:tabs>
          <w:tab w:val="left" w:pos="11057"/>
        </w:tabs>
        <w:kinsoku w:val="0"/>
        <w:overflowPunct w:val="0"/>
        <w:ind w:left="1780" w:right="146"/>
        <w:jc w:val="both"/>
        <w:rPr>
          <w:b/>
          <w:sz w:val="20"/>
          <w:szCs w:val="20"/>
          <w:lang w:val="el-GR"/>
        </w:rPr>
      </w:pPr>
    </w:p>
    <w:p w14:paraId="349C00DF" w14:textId="77777777" w:rsidR="008E67EC" w:rsidRDefault="008E67EC" w:rsidP="008E67EC">
      <w:pPr>
        <w:pStyle w:val="BodyText"/>
        <w:tabs>
          <w:tab w:val="left" w:pos="11057"/>
        </w:tabs>
        <w:kinsoku w:val="0"/>
        <w:overflowPunct w:val="0"/>
        <w:ind w:left="1780" w:right="146"/>
        <w:jc w:val="both"/>
        <w:rPr>
          <w:b/>
          <w:sz w:val="20"/>
          <w:szCs w:val="20"/>
          <w:lang w:val="el-GR"/>
        </w:rPr>
      </w:pPr>
    </w:p>
    <w:p w14:paraId="5FDA3963" w14:textId="77777777" w:rsidR="008E67EC" w:rsidRDefault="008E67EC" w:rsidP="008E67EC">
      <w:pPr>
        <w:pStyle w:val="BodyText"/>
        <w:tabs>
          <w:tab w:val="left" w:pos="11057"/>
        </w:tabs>
        <w:kinsoku w:val="0"/>
        <w:overflowPunct w:val="0"/>
        <w:ind w:left="1780" w:right="146"/>
        <w:jc w:val="both"/>
        <w:rPr>
          <w:b/>
          <w:sz w:val="20"/>
          <w:szCs w:val="20"/>
          <w:lang w:val="el-GR"/>
        </w:rPr>
      </w:pPr>
    </w:p>
    <w:p w14:paraId="51D864A7" w14:textId="77777777" w:rsidR="008E67EC" w:rsidRDefault="008E67EC" w:rsidP="008E67EC">
      <w:pPr>
        <w:pStyle w:val="BodyText"/>
        <w:tabs>
          <w:tab w:val="left" w:pos="11057"/>
        </w:tabs>
        <w:kinsoku w:val="0"/>
        <w:overflowPunct w:val="0"/>
        <w:ind w:left="1780" w:right="146"/>
        <w:jc w:val="both"/>
        <w:rPr>
          <w:b/>
          <w:sz w:val="20"/>
          <w:szCs w:val="20"/>
          <w:lang w:val="el-GR"/>
        </w:rPr>
      </w:pPr>
    </w:p>
    <w:p w14:paraId="759A44C3" w14:textId="77777777" w:rsidR="008E67EC" w:rsidRDefault="008E67EC" w:rsidP="008E67EC">
      <w:pPr>
        <w:pStyle w:val="BodyText"/>
        <w:tabs>
          <w:tab w:val="left" w:pos="11057"/>
        </w:tabs>
        <w:kinsoku w:val="0"/>
        <w:overflowPunct w:val="0"/>
        <w:ind w:left="1780" w:right="146"/>
        <w:jc w:val="both"/>
        <w:rPr>
          <w:b/>
          <w:sz w:val="20"/>
          <w:szCs w:val="20"/>
          <w:lang w:val="el-GR"/>
        </w:rPr>
      </w:pPr>
    </w:p>
    <w:p w14:paraId="3559834B" w14:textId="77777777" w:rsidR="008E67EC" w:rsidRPr="00783F89" w:rsidRDefault="008E67EC" w:rsidP="008E67EC">
      <w:pPr>
        <w:pStyle w:val="BodyText"/>
        <w:kinsoku w:val="0"/>
        <w:overflowPunct w:val="0"/>
        <w:ind w:left="1758" w:right="227"/>
        <w:jc w:val="both"/>
        <w:rPr>
          <w:sz w:val="20"/>
          <w:szCs w:val="20"/>
          <w:lang w:val="el-GR"/>
        </w:rPr>
      </w:pPr>
      <w:r w:rsidRPr="00783F89">
        <w:rPr>
          <w:b/>
          <w:sz w:val="20"/>
          <w:szCs w:val="20"/>
          <w:lang w:val="el-GR"/>
        </w:rPr>
        <w:lastRenderedPageBreak/>
        <w:t>Ευρώ (EUR/USD) ►</w:t>
      </w:r>
      <w:r w:rsidRPr="00783F89">
        <w:rPr>
          <w:sz w:val="20"/>
          <w:szCs w:val="20"/>
          <w:lang w:val="el-GR"/>
        </w:rPr>
        <w:t xml:space="preserve"> Η ισοτιμία ευρώ-δολαρίου</w:t>
      </w:r>
      <w:r>
        <w:rPr>
          <w:sz w:val="20"/>
          <w:szCs w:val="20"/>
          <w:lang w:val="el-GR"/>
        </w:rPr>
        <w:t>,</w:t>
      </w:r>
      <w:r w:rsidRPr="00783F89">
        <w:rPr>
          <w:sz w:val="20"/>
          <w:szCs w:val="20"/>
          <w:lang w:val="el-GR"/>
        </w:rPr>
        <w:t xml:space="preserve"> στις 9 Μαρτίου</w:t>
      </w:r>
      <w:r>
        <w:rPr>
          <w:sz w:val="20"/>
          <w:szCs w:val="20"/>
          <w:lang w:val="el-GR"/>
        </w:rPr>
        <w:t>,</w:t>
      </w:r>
      <w:r w:rsidRPr="00783F89">
        <w:rPr>
          <w:sz w:val="20"/>
          <w:szCs w:val="20"/>
          <w:lang w:val="el-GR"/>
        </w:rPr>
        <w:t xml:space="preserve"> στην Ευρώπη</w:t>
      </w:r>
      <w:r>
        <w:rPr>
          <w:sz w:val="20"/>
          <w:szCs w:val="20"/>
          <w:lang w:val="el-GR"/>
        </w:rPr>
        <w:t>,</w:t>
      </w:r>
      <w:r w:rsidRPr="00783F89">
        <w:rPr>
          <w:sz w:val="20"/>
          <w:szCs w:val="20"/>
          <w:lang w:val="el-GR"/>
        </w:rPr>
        <w:t xml:space="preserve"> διαμορφωνόταν περί τα 1,1384 </w:t>
      </w:r>
      <w:r w:rsidRPr="00783F89">
        <w:rPr>
          <w:sz w:val="20"/>
          <w:szCs w:val="20"/>
        </w:rPr>
        <w:t>US</w:t>
      </w:r>
      <w:r w:rsidRPr="00783F89">
        <w:rPr>
          <w:sz w:val="20"/>
          <w:szCs w:val="20"/>
          <w:lang w:val="el-GR"/>
        </w:rPr>
        <w:t>D/EUR, με αποτέλεσμα το ευρώ να σημειώνει, από την αρχή του έτους, κέρδη έναντι του δολαρίου (+1,5%), ενώ διαπραγματευόταν υψηλότερα κατά 10,1% από το χαμηλό που είχε καταγράψει στις 3 Ιανουαρίου</w:t>
      </w:r>
      <w:r>
        <w:rPr>
          <w:sz w:val="20"/>
          <w:szCs w:val="20"/>
          <w:lang w:val="el-GR"/>
        </w:rPr>
        <w:t xml:space="preserve"> </w:t>
      </w:r>
      <w:r w:rsidRPr="00783F89">
        <w:rPr>
          <w:sz w:val="20"/>
          <w:szCs w:val="20"/>
          <w:lang w:val="el-GR"/>
        </w:rPr>
        <w:t>2017 ($1,0342).</w:t>
      </w:r>
    </w:p>
    <w:p w14:paraId="460EAE03" w14:textId="77777777" w:rsidR="008E67EC" w:rsidRPr="00783F89" w:rsidRDefault="008E67EC" w:rsidP="008E67EC">
      <w:pPr>
        <w:pStyle w:val="BodyText"/>
        <w:kinsoku w:val="0"/>
        <w:overflowPunct w:val="0"/>
        <w:ind w:left="1758" w:right="227"/>
        <w:jc w:val="both"/>
        <w:rPr>
          <w:sz w:val="20"/>
          <w:szCs w:val="20"/>
          <w:lang w:val="el-GR"/>
        </w:rPr>
      </w:pPr>
    </w:p>
    <w:p w14:paraId="3C3673CB" w14:textId="77777777" w:rsidR="008E67EC" w:rsidRPr="00783F89" w:rsidRDefault="008E67EC" w:rsidP="008E67EC">
      <w:pPr>
        <w:pStyle w:val="BodyText"/>
        <w:kinsoku w:val="0"/>
        <w:overflowPunct w:val="0"/>
        <w:ind w:left="1758" w:right="227"/>
        <w:jc w:val="both"/>
        <w:rPr>
          <w:sz w:val="20"/>
          <w:szCs w:val="20"/>
          <w:lang w:val="el-GR"/>
        </w:rPr>
      </w:pPr>
      <w:r w:rsidRPr="00783F89">
        <w:rPr>
          <w:sz w:val="20"/>
          <w:szCs w:val="20"/>
          <w:lang w:val="el-GR"/>
        </w:rPr>
        <w:t>Το δολάριο, μετά το υψηλό των τελευταίων τριών περίπου ετών</w:t>
      </w:r>
      <w:r>
        <w:rPr>
          <w:sz w:val="20"/>
          <w:szCs w:val="20"/>
          <w:lang w:val="el-GR"/>
        </w:rPr>
        <w:t>,</w:t>
      </w:r>
      <w:r w:rsidRPr="00783F89">
        <w:rPr>
          <w:sz w:val="20"/>
          <w:szCs w:val="20"/>
          <w:lang w:val="el-GR"/>
        </w:rPr>
        <w:t xml:space="preserve"> που κατέγραψε την 20</w:t>
      </w:r>
      <w:r w:rsidRPr="00783F89">
        <w:rPr>
          <w:sz w:val="20"/>
          <w:szCs w:val="20"/>
          <w:vertAlign w:val="superscript"/>
          <w:lang w:val="el-GR"/>
        </w:rPr>
        <w:t>η</w:t>
      </w:r>
      <w:r w:rsidRPr="00783F89">
        <w:rPr>
          <w:sz w:val="20"/>
          <w:szCs w:val="20"/>
          <w:lang w:val="el-GR"/>
        </w:rPr>
        <w:t xml:space="preserve"> Φεβρουαρίου (1,0785 </w:t>
      </w:r>
      <w:r w:rsidRPr="00783F89">
        <w:rPr>
          <w:sz w:val="20"/>
          <w:szCs w:val="20"/>
        </w:rPr>
        <w:t>US</w:t>
      </w:r>
      <w:r w:rsidRPr="00783F89">
        <w:rPr>
          <w:sz w:val="20"/>
          <w:szCs w:val="20"/>
          <w:lang w:val="el-GR"/>
        </w:rPr>
        <w:t>D/EUR)</w:t>
      </w:r>
      <w:r>
        <w:rPr>
          <w:sz w:val="20"/>
          <w:szCs w:val="20"/>
          <w:lang w:val="el-GR"/>
        </w:rPr>
        <w:t>,</w:t>
      </w:r>
      <w:r w:rsidRPr="00783F89">
        <w:rPr>
          <w:sz w:val="20"/>
          <w:szCs w:val="20"/>
          <w:lang w:val="el-GR"/>
        </w:rPr>
        <w:t xml:space="preserve"> εμφανίζεται αποδυναμωμένο</w:t>
      </w:r>
      <w:r>
        <w:rPr>
          <w:sz w:val="20"/>
          <w:szCs w:val="20"/>
          <w:lang w:val="el-GR"/>
        </w:rPr>
        <w:t xml:space="preserve"> έναντι</w:t>
      </w:r>
      <w:r w:rsidRPr="00783F89">
        <w:rPr>
          <w:sz w:val="20"/>
          <w:szCs w:val="20"/>
          <w:lang w:val="el-GR"/>
        </w:rPr>
        <w:t xml:space="preserve"> </w:t>
      </w:r>
      <w:r>
        <w:rPr>
          <w:sz w:val="20"/>
          <w:szCs w:val="20"/>
          <w:lang w:val="el-GR"/>
        </w:rPr>
        <w:t>του</w:t>
      </w:r>
      <w:r w:rsidRPr="00783F89">
        <w:rPr>
          <w:sz w:val="20"/>
          <w:szCs w:val="20"/>
          <w:lang w:val="el-GR"/>
        </w:rPr>
        <w:t xml:space="preserve"> ευρώ. Η προοπτική </w:t>
      </w:r>
      <w:r>
        <w:rPr>
          <w:sz w:val="20"/>
          <w:szCs w:val="20"/>
          <w:lang w:val="el-GR"/>
        </w:rPr>
        <w:t xml:space="preserve">περαιτέρω </w:t>
      </w:r>
      <w:r w:rsidRPr="00783F89">
        <w:rPr>
          <w:sz w:val="20"/>
          <w:szCs w:val="20"/>
          <w:lang w:val="el-GR"/>
        </w:rPr>
        <w:t xml:space="preserve">μείωσης των επιτοκίων από την Ομοσπονδιακή </w:t>
      </w:r>
      <w:r w:rsidRPr="00783F89">
        <w:rPr>
          <w:sz w:val="20"/>
          <w:szCs w:val="20"/>
        </w:rPr>
        <w:t>T</w:t>
      </w:r>
      <w:r w:rsidRPr="00783F89">
        <w:rPr>
          <w:sz w:val="20"/>
          <w:szCs w:val="20"/>
          <w:lang w:val="el-GR"/>
        </w:rPr>
        <w:t>ράπεζα των ΗΠΑ (</w:t>
      </w:r>
      <w:r w:rsidRPr="00783F89">
        <w:rPr>
          <w:sz w:val="20"/>
          <w:szCs w:val="20"/>
        </w:rPr>
        <w:t>Fed</w:t>
      </w:r>
      <w:r w:rsidRPr="00783F89">
        <w:rPr>
          <w:sz w:val="20"/>
          <w:szCs w:val="20"/>
          <w:lang w:val="el-GR"/>
        </w:rPr>
        <w:t>)</w:t>
      </w:r>
      <w:r>
        <w:rPr>
          <w:sz w:val="20"/>
          <w:szCs w:val="20"/>
          <w:lang w:val="el-GR"/>
        </w:rPr>
        <w:t>,</w:t>
      </w:r>
      <w:r w:rsidRPr="00783F89">
        <w:rPr>
          <w:sz w:val="20"/>
          <w:szCs w:val="20"/>
          <w:lang w:val="el-GR"/>
        </w:rPr>
        <w:t xml:space="preserve"> στη συνεδρίαση της 18</w:t>
      </w:r>
      <w:r w:rsidRPr="00783F89">
        <w:rPr>
          <w:sz w:val="20"/>
          <w:szCs w:val="20"/>
          <w:vertAlign w:val="superscript"/>
          <w:lang w:val="el-GR"/>
        </w:rPr>
        <w:t>ης</w:t>
      </w:r>
      <w:r w:rsidRPr="00783F89">
        <w:rPr>
          <w:sz w:val="20"/>
          <w:szCs w:val="20"/>
          <w:lang w:val="el-GR"/>
        </w:rPr>
        <w:t xml:space="preserve"> Μαρτίου, </w:t>
      </w:r>
      <w:r>
        <w:rPr>
          <w:sz w:val="20"/>
          <w:szCs w:val="20"/>
          <w:lang w:val="el-GR"/>
        </w:rPr>
        <w:t>επιδρά αρνητικά σ</w:t>
      </w:r>
      <w:r w:rsidRPr="00783F89">
        <w:rPr>
          <w:sz w:val="20"/>
          <w:szCs w:val="20"/>
          <w:lang w:val="el-GR"/>
        </w:rPr>
        <w:t>το αμερικανικό νόμισμα.</w:t>
      </w:r>
      <w:r>
        <w:rPr>
          <w:sz w:val="20"/>
          <w:szCs w:val="20"/>
          <w:lang w:val="el-GR"/>
        </w:rPr>
        <w:t xml:space="preserve"> Η</w:t>
      </w:r>
      <w:r w:rsidRPr="00783F89">
        <w:rPr>
          <w:sz w:val="20"/>
          <w:szCs w:val="20"/>
          <w:lang w:val="el-GR"/>
        </w:rPr>
        <w:t xml:space="preserve"> απόφαση της </w:t>
      </w:r>
      <w:r w:rsidRPr="00783F89">
        <w:rPr>
          <w:sz w:val="20"/>
          <w:szCs w:val="20"/>
        </w:rPr>
        <w:t>Fed</w:t>
      </w:r>
      <w:r w:rsidRPr="00783F89">
        <w:rPr>
          <w:sz w:val="20"/>
          <w:szCs w:val="20"/>
          <w:lang w:val="el-GR"/>
        </w:rPr>
        <w:t xml:space="preserve"> να </w:t>
      </w:r>
      <w:r>
        <w:rPr>
          <w:sz w:val="20"/>
          <w:szCs w:val="20"/>
          <w:lang w:val="el-GR"/>
        </w:rPr>
        <w:t>μειώσει</w:t>
      </w:r>
      <w:r w:rsidRPr="00783F89">
        <w:rPr>
          <w:sz w:val="20"/>
          <w:szCs w:val="20"/>
          <w:lang w:val="el-GR"/>
        </w:rPr>
        <w:t xml:space="preserve"> το βασικό </w:t>
      </w:r>
      <w:r>
        <w:rPr>
          <w:sz w:val="20"/>
          <w:szCs w:val="20"/>
          <w:lang w:val="el-GR"/>
        </w:rPr>
        <w:t xml:space="preserve">της </w:t>
      </w:r>
      <w:r w:rsidRPr="00783F89">
        <w:rPr>
          <w:sz w:val="20"/>
          <w:szCs w:val="20"/>
          <w:lang w:val="el-GR"/>
        </w:rPr>
        <w:t>επιτόκιο</w:t>
      </w:r>
      <w:r>
        <w:rPr>
          <w:sz w:val="20"/>
          <w:szCs w:val="20"/>
          <w:lang w:val="el-GR"/>
        </w:rPr>
        <w:t xml:space="preserve"> </w:t>
      </w:r>
      <w:r w:rsidRPr="00783F89">
        <w:rPr>
          <w:sz w:val="20"/>
          <w:szCs w:val="20"/>
          <w:lang w:val="el-GR"/>
        </w:rPr>
        <w:t>κατά 50 μονάδες βάσης, νωρίτερα</w:t>
      </w:r>
      <w:r>
        <w:rPr>
          <w:sz w:val="20"/>
          <w:szCs w:val="20"/>
          <w:lang w:val="el-GR"/>
        </w:rPr>
        <w:t xml:space="preserve"> </w:t>
      </w:r>
      <w:r w:rsidRPr="00783F89">
        <w:rPr>
          <w:sz w:val="20"/>
          <w:szCs w:val="20"/>
          <w:lang w:val="el-GR"/>
        </w:rPr>
        <w:t xml:space="preserve">(3 Μαρτίου) από το αναμενόμενο, </w:t>
      </w:r>
      <w:r>
        <w:rPr>
          <w:sz w:val="20"/>
          <w:szCs w:val="20"/>
          <w:lang w:val="el-GR"/>
        </w:rPr>
        <w:t>έχει επιβαρύνει το κλίμα</w:t>
      </w:r>
      <w:r w:rsidRPr="00783F89">
        <w:rPr>
          <w:sz w:val="20"/>
          <w:szCs w:val="20"/>
          <w:lang w:val="el-GR"/>
        </w:rPr>
        <w:t xml:space="preserve"> για το δολάριο, στρέφοντας το αγοραστικό ενδιαφέρον σε </w:t>
      </w:r>
      <w:r>
        <w:rPr>
          <w:sz w:val="20"/>
          <w:szCs w:val="20"/>
          <w:lang w:val="el-GR"/>
        </w:rPr>
        <w:t>άλλα</w:t>
      </w:r>
      <w:r w:rsidRPr="00783F89">
        <w:rPr>
          <w:sz w:val="20"/>
          <w:szCs w:val="20"/>
          <w:lang w:val="el-GR"/>
        </w:rPr>
        <w:t xml:space="preserve"> ασφαλή νομίσματα, όπως το ελβετικό φράγκο και το ιαπωνικό γιέν. Οι αξιωματούχοι της </w:t>
      </w:r>
      <w:r w:rsidRPr="00783F89">
        <w:rPr>
          <w:sz w:val="20"/>
          <w:szCs w:val="20"/>
        </w:rPr>
        <w:t>Fed</w:t>
      </w:r>
      <w:r w:rsidRPr="00783F89">
        <w:rPr>
          <w:sz w:val="20"/>
          <w:szCs w:val="20"/>
          <w:lang w:val="el-GR"/>
        </w:rPr>
        <w:t xml:space="preserve"> ενέταξαν την κίνηση αυτή στο πλαίσιο των προληπτικών δράσεων για την τόνωση της αμερικανικής οικονομίας, οι συμμετέχοντες στην αγορά, ωστόσο, την ερμήνευσαν ως μια ένδειξη ότι οι επιπτώσεις από την εξάπλωση του </w:t>
      </w:r>
      <w:r w:rsidRPr="00783F89">
        <w:rPr>
          <w:sz w:val="20"/>
          <w:szCs w:val="20"/>
        </w:rPr>
        <w:t>Covid</w:t>
      </w:r>
      <w:r w:rsidRPr="00783F89">
        <w:rPr>
          <w:sz w:val="20"/>
          <w:szCs w:val="20"/>
          <w:lang w:val="el-GR"/>
        </w:rPr>
        <w:t>-19 θα είναι εν τέλει δυσμενέστερες α</w:t>
      </w:r>
      <w:r>
        <w:rPr>
          <w:sz w:val="20"/>
          <w:szCs w:val="20"/>
          <w:lang w:val="el-GR"/>
        </w:rPr>
        <w:t>πό</w:t>
      </w:r>
      <w:r w:rsidRPr="00783F89">
        <w:rPr>
          <w:sz w:val="20"/>
          <w:szCs w:val="20"/>
          <w:lang w:val="el-GR"/>
        </w:rPr>
        <w:t xml:space="preserve"> </w:t>
      </w:r>
      <w:r>
        <w:rPr>
          <w:sz w:val="20"/>
          <w:szCs w:val="20"/>
          <w:lang w:val="el-GR"/>
        </w:rPr>
        <w:t xml:space="preserve">αυτές που είχαν </w:t>
      </w:r>
      <w:r w:rsidRPr="00783F89">
        <w:rPr>
          <w:sz w:val="20"/>
          <w:szCs w:val="20"/>
          <w:lang w:val="el-GR"/>
        </w:rPr>
        <w:t xml:space="preserve">αρχικά εκτιμηθεί.  </w:t>
      </w:r>
    </w:p>
    <w:p w14:paraId="10051043" w14:textId="77777777" w:rsidR="008E67EC" w:rsidRPr="00783F89" w:rsidRDefault="008E67EC" w:rsidP="008E67EC">
      <w:pPr>
        <w:pStyle w:val="BodyText"/>
        <w:tabs>
          <w:tab w:val="left" w:pos="11057"/>
        </w:tabs>
        <w:kinsoku w:val="0"/>
        <w:overflowPunct w:val="0"/>
        <w:ind w:left="1758" w:right="227"/>
        <w:jc w:val="both"/>
        <w:rPr>
          <w:b/>
          <w:sz w:val="20"/>
          <w:szCs w:val="20"/>
          <w:lang w:val="el-GR"/>
        </w:rPr>
      </w:pPr>
    </w:p>
    <w:p w14:paraId="2D4D81D4" w14:textId="04AB1536" w:rsidR="008E67EC" w:rsidRPr="00783F89" w:rsidRDefault="008E67EC" w:rsidP="008E67EC">
      <w:pPr>
        <w:pStyle w:val="BodyText"/>
        <w:tabs>
          <w:tab w:val="left" w:pos="11057"/>
        </w:tabs>
        <w:kinsoku w:val="0"/>
        <w:overflowPunct w:val="0"/>
        <w:ind w:left="1758" w:right="227"/>
        <w:jc w:val="both"/>
        <w:rPr>
          <w:sz w:val="20"/>
          <w:szCs w:val="20"/>
          <w:lang w:val="el-GR"/>
        </w:rPr>
      </w:pPr>
      <w:r w:rsidRPr="00783F89">
        <w:rPr>
          <w:b/>
          <w:sz w:val="20"/>
          <w:szCs w:val="20"/>
          <w:lang w:val="el-GR"/>
        </w:rPr>
        <w:t>Ελβετικό Φράγκο (CHF) ►</w:t>
      </w:r>
      <w:r w:rsidRPr="00783F89">
        <w:rPr>
          <w:sz w:val="20"/>
          <w:szCs w:val="20"/>
          <w:lang w:val="el-GR"/>
        </w:rPr>
        <w:t xml:space="preserve"> Το ευρώ, κατέγραψε στις 3 Μαρτίου υψηλό μηνός έναντι του φράγκου, για να υποχωρήσει στη συνέχεια, κινούμενο στην περιοχή των 1,0593 φράγκων (</w:t>
      </w:r>
      <w:r w:rsidR="00F13B7C">
        <w:rPr>
          <w:sz w:val="20"/>
          <w:szCs w:val="20"/>
          <w:lang w:val="el-GR"/>
        </w:rPr>
        <w:t>11</w:t>
      </w:r>
      <w:r w:rsidRPr="00783F89">
        <w:rPr>
          <w:sz w:val="20"/>
          <w:szCs w:val="20"/>
          <w:lang w:val="el-GR"/>
        </w:rPr>
        <w:t xml:space="preserve">.03.2020). Το ευρώ σημειώνει, από την αρχή του έτους, απώλειες έναντι του φράγκου, της τάξης του 2,4%.    </w:t>
      </w:r>
    </w:p>
    <w:p w14:paraId="117A714B" w14:textId="77777777" w:rsidR="008E67EC" w:rsidRPr="00783F89" w:rsidRDefault="008E67EC" w:rsidP="008E67EC">
      <w:pPr>
        <w:pStyle w:val="BodyText"/>
        <w:kinsoku w:val="0"/>
        <w:overflowPunct w:val="0"/>
        <w:ind w:left="1758" w:right="227"/>
        <w:jc w:val="both"/>
        <w:rPr>
          <w:sz w:val="20"/>
          <w:szCs w:val="20"/>
          <w:lang w:val="el-GR"/>
        </w:rPr>
      </w:pPr>
    </w:p>
    <w:p w14:paraId="21590478" w14:textId="77777777" w:rsidR="008E67EC" w:rsidRPr="00783F89" w:rsidRDefault="008E67EC" w:rsidP="008E67EC">
      <w:pPr>
        <w:pStyle w:val="BodyText"/>
        <w:kinsoku w:val="0"/>
        <w:overflowPunct w:val="0"/>
        <w:ind w:left="1758" w:right="227"/>
        <w:jc w:val="both"/>
        <w:rPr>
          <w:sz w:val="20"/>
          <w:szCs w:val="20"/>
          <w:lang w:val="el-GR"/>
        </w:rPr>
      </w:pPr>
      <w:r w:rsidRPr="00783F89">
        <w:rPr>
          <w:sz w:val="20"/>
          <w:szCs w:val="20"/>
          <w:lang w:val="el-GR"/>
        </w:rPr>
        <w:t>Βάσει των δημοσιευθέντων νομισματικών στοιχείων της SNB την προηγούμενη εβδομάδα, πιθανολογείται ότι δεν υπήρξε παρέμβασή της στην αγορά συναλλάγματος για αποτροπή ενίσχυσης του φράγκου, καθώς το ποσό των μετρητών που οι εμπορικές τράπεζες της Ελβετίας είχαν καταθέσει στην SNB ανήλθε στα 598,55 δισ. φράγκα</w:t>
      </w:r>
      <w:r>
        <w:rPr>
          <w:sz w:val="20"/>
          <w:szCs w:val="20"/>
          <w:lang w:val="el-GR"/>
        </w:rPr>
        <w:t>,</w:t>
      </w:r>
      <w:r w:rsidRPr="00783F89">
        <w:rPr>
          <w:sz w:val="20"/>
          <w:szCs w:val="20"/>
          <w:lang w:val="el-GR"/>
        </w:rPr>
        <w:t xml:space="preserve"> για την εβδομάδα που έληξε στις 6 Μαρτίου, από 595,76 δισ. φράγκα</w:t>
      </w:r>
      <w:r>
        <w:rPr>
          <w:sz w:val="20"/>
          <w:szCs w:val="20"/>
          <w:lang w:val="el-GR"/>
        </w:rPr>
        <w:t>,</w:t>
      </w:r>
      <w:r w:rsidRPr="00783F89">
        <w:rPr>
          <w:sz w:val="20"/>
          <w:szCs w:val="20"/>
          <w:lang w:val="el-GR"/>
        </w:rPr>
        <w:t xml:space="preserve"> για την εβδομάδα μέχρι και τις 28 Φεβρουαρίου.</w:t>
      </w:r>
    </w:p>
    <w:p w14:paraId="6F0D283D" w14:textId="77777777" w:rsidR="008E67EC" w:rsidRPr="00783F89" w:rsidRDefault="008E67EC" w:rsidP="008E67EC">
      <w:pPr>
        <w:pStyle w:val="BodyText"/>
        <w:kinsoku w:val="0"/>
        <w:overflowPunct w:val="0"/>
        <w:ind w:left="1758" w:right="227"/>
        <w:jc w:val="both"/>
        <w:rPr>
          <w:sz w:val="20"/>
          <w:szCs w:val="20"/>
          <w:lang w:val="el-GR"/>
        </w:rPr>
      </w:pPr>
    </w:p>
    <w:p w14:paraId="66CD9249" w14:textId="45DD0229" w:rsidR="008E67EC" w:rsidRPr="00783F89" w:rsidRDefault="008E67EC" w:rsidP="008E67EC">
      <w:pPr>
        <w:pStyle w:val="BodyText"/>
        <w:kinsoku w:val="0"/>
        <w:overflowPunct w:val="0"/>
        <w:ind w:left="1758" w:right="227"/>
        <w:jc w:val="both"/>
        <w:rPr>
          <w:sz w:val="20"/>
          <w:szCs w:val="20"/>
          <w:lang w:val="el-GR"/>
        </w:rPr>
      </w:pPr>
      <w:r w:rsidRPr="00783F89">
        <w:rPr>
          <w:b/>
          <w:sz w:val="20"/>
          <w:szCs w:val="20"/>
          <w:lang w:val="el-GR"/>
        </w:rPr>
        <w:t>Στερλίνα (GBP) ►</w:t>
      </w:r>
      <w:r w:rsidRPr="00783F89">
        <w:rPr>
          <w:sz w:val="20"/>
          <w:szCs w:val="20"/>
          <w:lang w:val="el-GR"/>
        </w:rPr>
        <w:t xml:space="preserve"> Η στερλίνα, στις </w:t>
      </w:r>
      <w:r w:rsidR="00F13B7C">
        <w:rPr>
          <w:sz w:val="20"/>
          <w:szCs w:val="20"/>
          <w:lang w:val="el-GR"/>
        </w:rPr>
        <w:t>11</w:t>
      </w:r>
      <w:r w:rsidRPr="00783F89">
        <w:rPr>
          <w:sz w:val="20"/>
          <w:szCs w:val="20"/>
          <w:lang w:val="el-GR"/>
        </w:rPr>
        <w:t xml:space="preserve"> Μαρτίου, εμφάνιζε </w:t>
      </w:r>
      <w:r w:rsidR="00F13B7C">
        <w:rPr>
          <w:sz w:val="20"/>
          <w:szCs w:val="20"/>
          <w:lang w:val="el-GR"/>
        </w:rPr>
        <w:t xml:space="preserve">αρνητική </w:t>
      </w:r>
      <w:r w:rsidRPr="00783F89">
        <w:rPr>
          <w:sz w:val="20"/>
          <w:szCs w:val="20"/>
          <w:lang w:val="el-GR"/>
        </w:rPr>
        <w:t xml:space="preserve">εικόνα, καταγράφοντας </w:t>
      </w:r>
      <w:r w:rsidR="00F13B7C">
        <w:rPr>
          <w:sz w:val="20"/>
          <w:szCs w:val="20"/>
          <w:lang w:val="el-GR"/>
        </w:rPr>
        <w:t>απώλειες</w:t>
      </w:r>
      <w:r w:rsidRPr="00783F89">
        <w:rPr>
          <w:sz w:val="20"/>
          <w:szCs w:val="20"/>
          <w:lang w:val="el-GR"/>
        </w:rPr>
        <w:t xml:space="preserve"> έναντι του δολαρίου</w:t>
      </w:r>
      <w:r>
        <w:rPr>
          <w:sz w:val="20"/>
          <w:szCs w:val="20"/>
          <w:lang w:val="el-GR"/>
        </w:rPr>
        <w:t xml:space="preserve"> </w:t>
      </w:r>
      <w:r w:rsidRPr="00783F89">
        <w:rPr>
          <w:sz w:val="20"/>
          <w:szCs w:val="20"/>
          <w:lang w:val="el-GR"/>
        </w:rPr>
        <w:t>ΗΠΑ (1,</w:t>
      </w:r>
      <w:r w:rsidR="00F13B7C">
        <w:rPr>
          <w:sz w:val="20"/>
          <w:szCs w:val="20"/>
          <w:lang w:val="el-GR"/>
        </w:rPr>
        <w:t>2922</w:t>
      </w:r>
      <w:r w:rsidRPr="00783F89">
        <w:rPr>
          <w:sz w:val="20"/>
          <w:szCs w:val="20"/>
          <w:lang w:val="el-GR"/>
        </w:rPr>
        <w:t xml:space="preserve"> </w:t>
      </w:r>
      <w:r w:rsidRPr="00783F89">
        <w:rPr>
          <w:sz w:val="20"/>
          <w:szCs w:val="20"/>
        </w:rPr>
        <w:t>U</w:t>
      </w:r>
      <w:r w:rsidRPr="00783F89">
        <w:rPr>
          <w:sz w:val="20"/>
          <w:szCs w:val="20"/>
          <w:lang w:val="el-GR"/>
        </w:rPr>
        <w:t>SD/GBP) και απώλειες έναντι του ευρώ (0,8</w:t>
      </w:r>
      <w:r w:rsidR="00F13B7C">
        <w:rPr>
          <w:sz w:val="20"/>
          <w:szCs w:val="20"/>
          <w:lang w:val="el-GR"/>
        </w:rPr>
        <w:t>7</w:t>
      </w:r>
      <w:r w:rsidRPr="00783F89">
        <w:rPr>
          <w:sz w:val="20"/>
          <w:szCs w:val="20"/>
          <w:lang w:val="el-GR"/>
        </w:rPr>
        <w:t>67 GBP/EUR). Σημειώνεται ότι</w:t>
      </w:r>
      <w:r>
        <w:rPr>
          <w:sz w:val="20"/>
          <w:szCs w:val="20"/>
          <w:lang w:val="el-GR"/>
        </w:rPr>
        <w:t>,</w:t>
      </w:r>
      <w:r w:rsidRPr="00783F89">
        <w:rPr>
          <w:sz w:val="20"/>
          <w:szCs w:val="20"/>
          <w:lang w:val="el-GR"/>
        </w:rPr>
        <w:t xml:space="preserve"> από την αρχή του έτους, η στερλίνα καταγράφει απώλειες </w:t>
      </w:r>
      <w:r w:rsidR="00F13B7C">
        <w:rPr>
          <w:sz w:val="20"/>
          <w:szCs w:val="20"/>
          <w:lang w:val="el-GR"/>
        </w:rPr>
        <w:t>3</w:t>
      </w:r>
      <w:r w:rsidRPr="00783F89">
        <w:rPr>
          <w:sz w:val="20"/>
          <w:szCs w:val="20"/>
          <w:lang w:val="el-GR"/>
        </w:rPr>
        <w:t xml:space="preserve">,5% έναντι του ευρώ και </w:t>
      </w:r>
      <w:r w:rsidR="00F13B7C">
        <w:rPr>
          <w:sz w:val="20"/>
          <w:szCs w:val="20"/>
          <w:lang w:val="el-GR"/>
        </w:rPr>
        <w:t>2,5</w:t>
      </w:r>
      <w:r w:rsidRPr="00783F89">
        <w:rPr>
          <w:sz w:val="20"/>
          <w:szCs w:val="20"/>
          <w:lang w:val="el-GR"/>
        </w:rPr>
        <w:t xml:space="preserve">% έναντι του δολαρίου. </w:t>
      </w:r>
    </w:p>
    <w:p w14:paraId="7771EA89" w14:textId="77777777" w:rsidR="008E67EC" w:rsidRPr="00783F89" w:rsidRDefault="008E67EC" w:rsidP="008E67EC">
      <w:pPr>
        <w:pStyle w:val="BodyText"/>
        <w:tabs>
          <w:tab w:val="left" w:pos="11057"/>
        </w:tabs>
        <w:kinsoku w:val="0"/>
        <w:overflowPunct w:val="0"/>
        <w:ind w:left="1758" w:right="227"/>
        <w:jc w:val="both"/>
        <w:rPr>
          <w:sz w:val="20"/>
          <w:szCs w:val="20"/>
          <w:lang w:val="el-GR"/>
        </w:rPr>
      </w:pPr>
    </w:p>
    <w:p w14:paraId="683F78D0" w14:textId="74FE4EA3" w:rsidR="008E67EC" w:rsidRPr="00783F89" w:rsidRDefault="00F13B7C" w:rsidP="008E67EC">
      <w:pPr>
        <w:pStyle w:val="BodyText"/>
        <w:kinsoku w:val="0"/>
        <w:overflowPunct w:val="0"/>
        <w:ind w:left="1758" w:right="227"/>
        <w:jc w:val="both"/>
        <w:rPr>
          <w:sz w:val="20"/>
          <w:szCs w:val="20"/>
          <w:lang w:val="el-GR"/>
        </w:rPr>
      </w:pPr>
      <w:r>
        <w:rPr>
          <w:sz w:val="20"/>
          <w:szCs w:val="20"/>
          <w:lang w:val="el-GR"/>
        </w:rPr>
        <w:t xml:space="preserve">Αρνητικά επηρέασε τη στερλίνα η αιφνιδιαστική απόφαση της </w:t>
      </w:r>
      <w:r w:rsidRPr="00783F89">
        <w:rPr>
          <w:sz w:val="20"/>
          <w:szCs w:val="20"/>
          <w:lang w:val="el-GR"/>
        </w:rPr>
        <w:t>Κεντρική</w:t>
      </w:r>
      <w:r>
        <w:rPr>
          <w:sz w:val="20"/>
          <w:szCs w:val="20"/>
          <w:lang w:val="el-GR"/>
        </w:rPr>
        <w:t>ς</w:t>
      </w:r>
      <w:r w:rsidRPr="00783F89">
        <w:rPr>
          <w:sz w:val="20"/>
          <w:szCs w:val="20"/>
          <w:lang w:val="el-GR"/>
        </w:rPr>
        <w:t xml:space="preserve"> Τράπεζα</w:t>
      </w:r>
      <w:r>
        <w:rPr>
          <w:sz w:val="20"/>
          <w:szCs w:val="20"/>
          <w:lang w:val="el-GR"/>
        </w:rPr>
        <w:t>ς</w:t>
      </w:r>
      <w:r w:rsidRPr="00783F89">
        <w:rPr>
          <w:sz w:val="20"/>
          <w:szCs w:val="20"/>
          <w:lang w:val="el-GR"/>
        </w:rPr>
        <w:t xml:space="preserve"> της Αγγλίας</w:t>
      </w:r>
      <w:r w:rsidR="00951CC1">
        <w:rPr>
          <w:sz w:val="20"/>
          <w:szCs w:val="20"/>
          <w:lang w:val="el-GR"/>
        </w:rPr>
        <w:t xml:space="preserve"> </w:t>
      </w:r>
      <w:r w:rsidR="00951CC1" w:rsidRPr="00951CC1">
        <w:rPr>
          <w:sz w:val="20"/>
          <w:szCs w:val="20"/>
          <w:lang w:val="el-GR"/>
        </w:rPr>
        <w:t>(</w:t>
      </w:r>
      <w:r w:rsidR="00951CC1">
        <w:rPr>
          <w:sz w:val="20"/>
          <w:szCs w:val="20"/>
        </w:rPr>
        <w:t>BoE</w:t>
      </w:r>
      <w:r w:rsidR="00951CC1" w:rsidRPr="00951CC1">
        <w:rPr>
          <w:sz w:val="20"/>
          <w:szCs w:val="20"/>
          <w:lang w:val="el-GR"/>
        </w:rPr>
        <w:t>)</w:t>
      </w:r>
      <w:r w:rsidRPr="00783F89">
        <w:rPr>
          <w:sz w:val="20"/>
          <w:szCs w:val="20"/>
          <w:lang w:val="el-GR"/>
        </w:rPr>
        <w:t xml:space="preserve"> </w:t>
      </w:r>
      <w:r>
        <w:rPr>
          <w:sz w:val="20"/>
          <w:szCs w:val="20"/>
          <w:lang w:val="el-GR"/>
        </w:rPr>
        <w:t>στις 1</w:t>
      </w:r>
      <w:r w:rsidR="00951CC1">
        <w:rPr>
          <w:sz w:val="20"/>
          <w:szCs w:val="20"/>
          <w:lang w:val="el-GR"/>
        </w:rPr>
        <w:t>1</w:t>
      </w:r>
      <w:r>
        <w:rPr>
          <w:sz w:val="20"/>
          <w:szCs w:val="20"/>
          <w:lang w:val="el-GR"/>
        </w:rPr>
        <w:t xml:space="preserve"> Μαρτίου ν</w:t>
      </w:r>
      <w:r w:rsidRPr="00783F89">
        <w:rPr>
          <w:sz w:val="20"/>
          <w:szCs w:val="20"/>
          <w:lang w:val="el-GR"/>
        </w:rPr>
        <w:t xml:space="preserve">α μειώσει το βασικό της επιτόκιο κατά 50 μονάδες βάσης </w:t>
      </w:r>
      <w:r>
        <w:rPr>
          <w:sz w:val="20"/>
          <w:szCs w:val="20"/>
          <w:lang w:val="el-GR"/>
        </w:rPr>
        <w:t xml:space="preserve">πριν </w:t>
      </w:r>
      <w:r w:rsidRPr="00783F89">
        <w:rPr>
          <w:sz w:val="20"/>
          <w:szCs w:val="20"/>
          <w:lang w:val="el-GR"/>
        </w:rPr>
        <w:t>τη</w:t>
      </w:r>
      <w:r w:rsidR="00951CC1">
        <w:rPr>
          <w:sz w:val="20"/>
          <w:szCs w:val="20"/>
          <w:lang w:val="el-GR"/>
        </w:rPr>
        <w:t xml:space="preserve">ν προγραμματισμένη </w:t>
      </w:r>
      <w:r w:rsidRPr="00783F89">
        <w:rPr>
          <w:sz w:val="20"/>
          <w:szCs w:val="20"/>
          <w:lang w:val="el-GR"/>
        </w:rPr>
        <w:t>συνεδρίαση της 26</w:t>
      </w:r>
      <w:r w:rsidRPr="00783F89">
        <w:rPr>
          <w:sz w:val="20"/>
          <w:szCs w:val="20"/>
          <w:vertAlign w:val="superscript"/>
          <w:lang w:val="el-GR"/>
        </w:rPr>
        <w:t>ης</w:t>
      </w:r>
      <w:r w:rsidRPr="00783F89">
        <w:rPr>
          <w:sz w:val="20"/>
          <w:szCs w:val="20"/>
          <w:lang w:val="el-GR"/>
        </w:rPr>
        <w:t xml:space="preserve"> Μαρτίου.</w:t>
      </w:r>
      <w:r w:rsidR="00951CC1">
        <w:rPr>
          <w:sz w:val="20"/>
          <w:szCs w:val="20"/>
          <w:lang w:val="el-GR"/>
        </w:rPr>
        <w:t xml:space="preserve"> Παράλληλα, η Κεντρική Τράπεζα ανακοίνωσε σχέδιο ενίσχυσης των μικρομεσαίων επιχειρήσεων. Σημειώνεται ότι πρόκειται για την πρώτη μείωση των επιτοκίων της ΒοΕ από τον Αύγουστο 2016. </w:t>
      </w:r>
      <w:r w:rsidR="00C34863">
        <w:rPr>
          <w:sz w:val="20"/>
          <w:szCs w:val="20"/>
          <w:lang w:val="el-GR"/>
        </w:rPr>
        <w:t xml:space="preserve"> Ωστόσο, η εξασθένιση της στερλίνας περιορίζεται μερικώς από </w:t>
      </w:r>
      <w:r w:rsidR="008E67EC" w:rsidRPr="00783F89">
        <w:rPr>
          <w:sz w:val="20"/>
          <w:szCs w:val="20"/>
          <w:lang w:val="el-GR"/>
        </w:rPr>
        <w:t xml:space="preserve">το αγοραστικό ενδιαφέρον </w:t>
      </w:r>
      <w:r w:rsidR="00C34863">
        <w:rPr>
          <w:sz w:val="20"/>
          <w:szCs w:val="20"/>
          <w:lang w:val="el-GR"/>
        </w:rPr>
        <w:t xml:space="preserve">που εκδηλώνεται για τα </w:t>
      </w:r>
      <w:r w:rsidR="008E67EC" w:rsidRPr="00783F89">
        <w:rPr>
          <w:sz w:val="20"/>
          <w:szCs w:val="20"/>
          <w:lang w:val="el-GR"/>
        </w:rPr>
        <w:t xml:space="preserve"> κρατικά ομόλογα του Ηνωμένου Βασιλείου, </w:t>
      </w:r>
      <w:r w:rsidR="00C34863">
        <w:rPr>
          <w:sz w:val="20"/>
          <w:szCs w:val="20"/>
          <w:lang w:val="el-GR"/>
        </w:rPr>
        <w:t xml:space="preserve">τα οποία συγκαταλέγονται σε αυτά που </w:t>
      </w:r>
      <w:r w:rsidR="008E67EC" w:rsidRPr="00783F89">
        <w:rPr>
          <w:sz w:val="20"/>
          <w:szCs w:val="20"/>
          <w:lang w:val="el-GR"/>
        </w:rPr>
        <w:t xml:space="preserve">σε περίοδο κρίσης παρέχουν σχετική ασφάλεια.  </w:t>
      </w:r>
    </w:p>
    <w:p w14:paraId="660AA4E4" w14:textId="77777777" w:rsidR="008E67EC" w:rsidRPr="00783F89" w:rsidRDefault="008E67EC" w:rsidP="008E67EC">
      <w:pPr>
        <w:pStyle w:val="BodyText"/>
        <w:kinsoku w:val="0"/>
        <w:overflowPunct w:val="0"/>
        <w:ind w:left="1758" w:right="227"/>
        <w:jc w:val="both"/>
        <w:rPr>
          <w:sz w:val="20"/>
          <w:szCs w:val="20"/>
          <w:lang w:val="el-GR"/>
        </w:rPr>
      </w:pPr>
    </w:p>
    <w:p w14:paraId="4164BD28" w14:textId="0F49CA08" w:rsidR="008E67EC" w:rsidRDefault="008E67EC" w:rsidP="008E67EC">
      <w:pPr>
        <w:pStyle w:val="BodyText"/>
        <w:kinsoku w:val="0"/>
        <w:overflowPunct w:val="0"/>
        <w:ind w:left="1758" w:right="227"/>
        <w:jc w:val="both"/>
        <w:rPr>
          <w:sz w:val="20"/>
          <w:szCs w:val="20"/>
          <w:lang w:val="el-GR"/>
        </w:rPr>
      </w:pPr>
      <w:r w:rsidRPr="00783F89">
        <w:rPr>
          <w:sz w:val="20"/>
          <w:szCs w:val="20"/>
          <w:lang w:val="el-GR"/>
        </w:rPr>
        <w:t>Σωρευτικά, η στερλίνα, από την ημέρα διεξαγωγής του δημοψηφίσματος της 23</w:t>
      </w:r>
      <w:r w:rsidRPr="00783F89">
        <w:rPr>
          <w:sz w:val="20"/>
          <w:szCs w:val="20"/>
          <w:vertAlign w:val="superscript"/>
          <w:lang w:val="el-GR"/>
        </w:rPr>
        <w:t>ης</w:t>
      </w:r>
      <w:r w:rsidRPr="00783F89">
        <w:rPr>
          <w:sz w:val="20"/>
          <w:szCs w:val="20"/>
          <w:lang w:val="el-GR"/>
        </w:rPr>
        <w:t xml:space="preserve"> Ιουνίου 2016, έχει διολισθήσει κατά 1</w:t>
      </w:r>
      <w:r w:rsidR="00460F1A">
        <w:rPr>
          <w:sz w:val="20"/>
          <w:szCs w:val="20"/>
          <w:lang w:val="el-GR"/>
        </w:rPr>
        <w:t>2</w:t>
      </w:r>
      <w:r w:rsidRPr="00783F89">
        <w:rPr>
          <w:sz w:val="20"/>
          <w:szCs w:val="20"/>
          <w:lang w:val="el-GR"/>
        </w:rPr>
        <w:t>,</w:t>
      </w:r>
      <w:r w:rsidR="00460F1A">
        <w:rPr>
          <w:sz w:val="20"/>
          <w:szCs w:val="20"/>
          <w:lang w:val="el-GR"/>
        </w:rPr>
        <w:t>7</w:t>
      </w:r>
      <w:r w:rsidRPr="00783F89">
        <w:rPr>
          <w:sz w:val="20"/>
          <w:szCs w:val="20"/>
          <w:lang w:val="el-GR"/>
        </w:rPr>
        <w:t>% έναντι του δολαρίου και κατά 1</w:t>
      </w:r>
      <w:r w:rsidR="00460F1A">
        <w:rPr>
          <w:sz w:val="20"/>
          <w:szCs w:val="20"/>
          <w:lang w:val="el-GR"/>
        </w:rPr>
        <w:t>4</w:t>
      </w:r>
      <w:r w:rsidRPr="00783F89">
        <w:rPr>
          <w:sz w:val="20"/>
          <w:szCs w:val="20"/>
          <w:lang w:val="el-GR"/>
        </w:rPr>
        <w:t>,</w:t>
      </w:r>
      <w:r w:rsidR="00460F1A">
        <w:rPr>
          <w:sz w:val="20"/>
          <w:szCs w:val="20"/>
          <w:lang w:val="el-GR"/>
        </w:rPr>
        <w:t>4</w:t>
      </w:r>
      <w:r w:rsidRPr="00783F89">
        <w:rPr>
          <w:sz w:val="20"/>
          <w:szCs w:val="20"/>
          <w:lang w:val="el-GR"/>
        </w:rPr>
        <w:t>% έναντι του ευρώ. Σε επίπεδο ανάληψης επενδυτικού κινδύνου, το ασφάλιστρο κινδύνου (CDS-Credit Default Swaps), πενταετούς διάρκειας, στις 9 Μαρτίου, διαμορφωνόταν σε 23,8 μ.β., από 23,3 μ.β.</w:t>
      </w:r>
      <w:r>
        <w:rPr>
          <w:sz w:val="20"/>
          <w:szCs w:val="20"/>
          <w:lang w:val="el-GR"/>
        </w:rPr>
        <w:t>,</w:t>
      </w:r>
      <w:r w:rsidRPr="00783F89">
        <w:rPr>
          <w:sz w:val="20"/>
          <w:szCs w:val="20"/>
          <w:lang w:val="el-GR"/>
        </w:rPr>
        <w:t xml:space="preserve"> στις 2</w:t>
      </w:r>
      <w:r w:rsidRPr="00783F89">
        <w:rPr>
          <w:sz w:val="20"/>
          <w:szCs w:val="20"/>
          <w:vertAlign w:val="superscript"/>
          <w:lang w:val="el-GR"/>
        </w:rPr>
        <w:t xml:space="preserve"> </w:t>
      </w:r>
      <w:r w:rsidRPr="00783F89">
        <w:rPr>
          <w:sz w:val="20"/>
          <w:szCs w:val="20"/>
          <w:lang w:val="el-GR"/>
        </w:rPr>
        <w:t>Μαρτίου.</w:t>
      </w:r>
    </w:p>
    <w:p w14:paraId="50B98ACF" w14:textId="77777777" w:rsidR="008E67EC" w:rsidRPr="008E723D" w:rsidRDefault="008E67EC" w:rsidP="008E67EC">
      <w:pPr>
        <w:pStyle w:val="BodyText"/>
        <w:kinsoku w:val="0"/>
        <w:overflowPunct w:val="0"/>
        <w:ind w:left="1758" w:right="227"/>
        <w:jc w:val="both"/>
        <w:rPr>
          <w:sz w:val="20"/>
          <w:szCs w:val="20"/>
          <w:lang w:val="el-GR"/>
        </w:rPr>
      </w:pPr>
    </w:p>
    <w:p w14:paraId="790F1AE3" w14:textId="77777777" w:rsidR="008E67EC" w:rsidRPr="008E723D" w:rsidRDefault="008E67EC" w:rsidP="008E67EC">
      <w:pPr>
        <w:pStyle w:val="BodyText"/>
        <w:tabs>
          <w:tab w:val="left" w:pos="10767"/>
          <w:tab w:val="left" w:pos="11057"/>
        </w:tabs>
        <w:kinsoku w:val="0"/>
        <w:overflowPunct w:val="0"/>
        <w:ind w:left="1758" w:right="227"/>
        <w:jc w:val="both"/>
        <w:rPr>
          <w:sz w:val="20"/>
          <w:szCs w:val="20"/>
          <w:lang w:val="el-GR"/>
        </w:rPr>
      </w:pPr>
    </w:p>
    <w:p w14:paraId="538761B0" w14:textId="77777777" w:rsidR="008E67EC" w:rsidRPr="008E723D" w:rsidRDefault="008E67EC" w:rsidP="008E67EC">
      <w:pPr>
        <w:pStyle w:val="Heading1"/>
        <w:pBdr>
          <w:top w:val="single" w:sz="8" w:space="0" w:color="00B0F0"/>
          <w:bottom w:val="single" w:sz="8" w:space="1" w:color="00B0F0"/>
        </w:pBdr>
        <w:tabs>
          <w:tab w:val="left" w:pos="11057"/>
        </w:tabs>
        <w:kinsoku w:val="0"/>
        <w:overflowPunct w:val="0"/>
        <w:spacing w:before="0"/>
        <w:ind w:left="1758" w:right="227"/>
        <w:jc w:val="both"/>
        <w:rPr>
          <w:color w:val="63A1AA"/>
        </w:rPr>
      </w:pPr>
      <w:r w:rsidRPr="008E723D">
        <w:rPr>
          <w:color w:val="63A1AA"/>
        </w:rPr>
        <w:t>Αγορές ομολόγων – Χαρτοφυλάκιο κρατικών ομολόγων Ευρωπαϊκής Κεντρικής Τράπεζας (ΕΚΤ)</w:t>
      </w:r>
    </w:p>
    <w:p w14:paraId="0BBB7415" w14:textId="77777777" w:rsidR="008E67EC" w:rsidRDefault="008E67EC" w:rsidP="008E67EC">
      <w:pPr>
        <w:pStyle w:val="BodyText"/>
        <w:tabs>
          <w:tab w:val="left" w:pos="1780"/>
        </w:tabs>
        <w:kinsoku w:val="0"/>
        <w:overflowPunct w:val="0"/>
        <w:ind w:left="1758" w:right="227"/>
        <w:jc w:val="both"/>
        <w:rPr>
          <w:sz w:val="20"/>
          <w:szCs w:val="20"/>
          <w:lang w:val="el-GR"/>
        </w:rPr>
      </w:pPr>
      <w:r w:rsidRPr="008E723D">
        <w:rPr>
          <w:lang w:val="el-GR"/>
        </w:rPr>
        <w:br/>
      </w:r>
    </w:p>
    <w:p w14:paraId="3161069F" w14:textId="77777777" w:rsidR="008E67EC" w:rsidRDefault="008E67EC" w:rsidP="008E67EC">
      <w:pPr>
        <w:pStyle w:val="BodyText"/>
        <w:tabs>
          <w:tab w:val="left" w:pos="1780"/>
        </w:tabs>
        <w:kinsoku w:val="0"/>
        <w:overflowPunct w:val="0"/>
        <w:ind w:left="1758" w:right="227"/>
        <w:jc w:val="both"/>
        <w:rPr>
          <w:sz w:val="20"/>
          <w:szCs w:val="20"/>
          <w:lang w:val="el-GR"/>
        </w:rPr>
      </w:pPr>
      <w:r w:rsidRPr="00783F89">
        <w:rPr>
          <w:sz w:val="20"/>
          <w:szCs w:val="20"/>
          <w:lang w:val="el-GR"/>
        </w:rPr>
        <w:t>Η αξία του χαρτοφυλακίου κρατικών ομολόγων της ΕΚΤ (Γράφημα 1</w:t>
      </w:r>
      <w:r>
        <w:rPr>
          <w:sz w:val="20"/>
          <w:szCs w:val="20"/>
          <w:lang w:val="el-GR"/>
        </w:rPr>
        <w:t>7</w:t>
      </w:r>
      <w:r w:rsidRPr="00783F89">
        <w:rPr>
          <w:sz w:val="20"/>
          <w:szCs w:val="20"/>
          <w:lang w:val="el-GR"/>
        </w:rPr>
        <w:t xml:space="preserve">), που έχει προέλθει από την εφαρμογή του προγράμματος ποσοτικής χαλάρωσης (QE), για την εβδομάδα μέχρι τις </w:t>
      </w:r>
      <w:r>
        <w:rPr>
          <w:sz w:val="20"/>
          <w:szCs w:val="20"/>
          <w:lang w:val="el-GR"/>
        </w:rPr>
        <w:t>6</w:t>
      </w:r>
      <w:r w:rsidRPr="00783F89">
        <w:rPr>
          <w:sz w:val="20"/>
          <w:szCs w:val="20"/>
          <w:lang w:val="el-GR"/>
        </w:rPr>
        <w:t xml:space="preserve"> </w:t>
      </w:r>
      <w:r>
        <w:rPr>
          <w:sz w:val="20"/>
          <w:szCs w:val="20"/>
          <w:lang w:val="el-GR"/>
        </w:rPr>
        <w:t>Μαρτ</w:t>
      </w:r>
      <w:r w:rsidRPr="00783F89">
        <w:rPr>
          <w:sz w:val="20"/>
          <w:szCs w:val="20"/>
          <w:lang w:val="el-GR"/>
        </w:rPr>
        <w:t>ίου, διαμορφώθηκε στα Ευρώ 2,1</w:t>
      </w:r>
      <w:r>
        <w:rPr>
          <w:sz w:val="20"/>
          <w:szCs w:val="20"/>
          <w:lang w:val="el-GR"/>
        </w:rPr>
        <w:t>34</w:t>
      </w:r>
      <w:r w:rsidRPr="00783F89">
        <w:rPr>
          <w:sz w:val="20"/>
          <w:szCs w:val="20"/>
          <w:lang w:val="el-GR"/>
        </w:rPr>
        <w:t xml:space="preserve"> τρισ. Η ΕΚΤ προέβη σε αγορές καλυμμένων ομολόγων</w:t>
      </w:r>
      <w:r>
        <w:rPr>
          <w:sz w:val="20"/>
          <w:szCs w:val="20"/>
          <w:lang w:val="el-GR"/>
        </w:rPr>
        <w:t>,</w:t>
      </w:r>
      <w:r w:rsidRPr="00783F89">
        <w:rPr>
          <w:sz w:val="20"/>
          <w:szCs w:val="20"/>
          <w:lang w:val="el-GR"/>
        </w:rPr>
        <w:t xml:space="preserve"> αξίας Ευρώ </w:t>
      </w:r>
      <w:r>
        <w:rPr>
          <w:sz w:val="20"/>
          <w:szCs w:val="20"/>
          <w:lang w:val="el-GR"/>
        </w:rPr>
        <w:t>26</w:t>
      </w:r>
      <w:r w:rsidRPr="00783F89">
        <w:rPr>
          <w:sz w:val="20"/>
          <w:szCs w:val="20"/>
          <w:lang w:val="el-GR"/>
        </w:rPr>
        <w:t xml:space="preserve">2 εκατ. και αγορές Asset-Βacked Securities, αξίας Ευρώ </w:t>
      </w:r>
      <w:r>
        <w:rPr>
          <w:sz w:val="20"/>
          <w:szCs w:val="20"/>
          <w:lang w:val="el-GR"/>
        </w:rPr>
        <w:t>271</w:t>
      </w:r>
      <w:r w:rsidRPr="00783F89">
        <w:rPr>
          <w:sz w:val="20"/>
          <w:szCs w:val="20"/>
          <w:lang w:val="el-GR"/>
        </w:rPr>
        <w:t xml:space="preserve"> εκατ. Επιπρόσθετα, η ΕΚΤ, την περασμένη εβδομάδα, πραγματοποίησε αγορές εταιρικών και ασφαλιστικών ομολογιακών τίτλων</w:t>
      </w:r>
      <w:r>
        <w:rPr>
          <w:sz w:val="20"/>
          <w:szCs w:val="20"/>
          <w:lang w:val="el-GR"/>
        </w:rPr>
        <w:t>,</w:t>
      </w:r>
      <w:r w:rsidRPr="00783F89">
        <w:rPr>
          <w:lang w:val="el-GR"/>
        </w:rPr>
        <w:t xml:space="preserve"> </w:t>
      </w:r>
      <w:r w:rsidRPr="00783F89">
        <w:rPr>
          <w:sz w:val="20"/>
          <w:szCs w:val="20"/>
          <w:lang w:val="el-GR"/>
        </w:rPr>
        <w:t xml:space="preserve">αξίας Ευρώ </w:t>
      </w:r>
      <w:r>
        <w:rPr>
          <w:sz w:val="20"/>
          <w:szCs w:val="20"/>
          <w:lang w:val="el-GR"/>
        </w:rPr>
        <w:t>1,355</w:t>
      </w:r>
      <w:r w:rsidRPr="00783F89">
        <w:rPr>
          <w:sz w:val="20"/>
          <w:szCs w:val="20"/>
          <w:lang w:val="el-GR"/>
        </w:rPr>
        <w:t xml:space="preserve"> </w:t>
      </w:r>
      <w:r>
        <w:rPr>
          <w:sz w:val="20"/>
          <w:szCs w:val="20"/>
          <w:lang w:val="el-GR"/>
        </w:rPr>
        <w:t>δισ</w:t>
      </w:r>
      <w:r w:rsidRPr="00783F89">
        <w:rPr>
          <w:sz w:val="20"/>
          <w:szCs w:val="20"/>
          <w:lang w:val="el-GR"/>
        </w:rPr>
        <w:t>., με τη συνολική αξία του εν λόγω χαρτοφυλακίου να διαμορφώνεται περί τα Ευρώ 19</w:t>
      </w:r>
      <w:r>
        <w:rPr>
          <w:sz w:val="20"/>
          <w:szCs w:val="20"/>
          <w:lang w:val="el-GR"/>
        </w:rPr>
        <w:t>6</w:t>
      </w:r>
      <w:r w:rsidRPr="00783F89">
        <w:rPr>
          <w:sz w:val="20"/>
          <w:szCs w:val="20"/>
          <w:lang w:val="el-GR"/>
        </w:rPr>
        <w:t xml:space="preserve"> δισ.</w:t>
      </w:r>
    </w:p>
    <w:p w14:paraId="7247D60E" w14:textId="77777777" w:rsidR="008E67EC" w:rsidRDefault="008E67EC" w:rsidP="008E67EC">
      <w:pPr>
        <w:pStyle w:val="BodyText"/>
        <w:tabs>
          <w:tab w:val="left" w:pos="1780"/>
        </w:tabs>
        <w:kinsoku w:val="0"/>
        <w:overflowPunct w:val="0"/>
        <w:ind w:left="1758" w:right="227"/>
        <w:jc w:val="both"/>
        <w:rPr>
          <w:sz w:val="20"/>
          <w:szCs w:val="20"/>
          <w:lang w:val="el-GR"/>
        </w:rPr>
      </w:pPr>
    </w:p>
    <w:p w14:paraId="48EBBE30" w14:textId="77777777" w:rsidR="008E67EC" w:rsidRPr="00783F89" w:rsidRDefault="008E67EC" w:rsidP="008E67EC">
      <w:pPr>
        <w:pStyle w:val="BodyText"/>
        <w:tabs>
          <w:tab w:val="left" w:pos="1780"/>
        </w:tabs>
        <w:kinsoku w:val="0"/>
        <w:overflowPunct w:val="0"/>
        <w:ind w:left="1758" w:right="227"/>
        <w:jc w:val="both"/>
        <w:rPr>
          <w:sz w:val="20"/>
          <w:szCs w:val="20"/>
          <w:lang w:val="el-GR"/>
        </w:rPr>
      </w:pPr>
      <w:r w:rsidRPr="00783F89">
        <w:rPr>
          <w:sz w:val="20"/>
          <w:szCs w:val="20"/>
          <w:lang w:val="el-GR"/>
        </w:rPr>
        <w:t>Στην ελληνική αγορά ομολόγων, το εύρος της απόδοσης του δεκαετούς κρατικού ομολόγου, λήξης 12 Μαρτίου 2029, με κουπόνι 3,875%, διαμορφωνόταν τις πρωινές ώρες της 9</w:t>
      </w:r>
      <w:r w:rsidRPr="00783F89">
        <w:rPr>
          <w:sz w:val="20"/>
          <w:szCs w:val="20"/>
          <w:vertAlign w:val="superscript"/>
          <w:lang w:val="el-GR"/>
        </w:rPr>
        <w:t>ης</w:t>
      </w:r>
      <w:r w:rsidRPr="00783F89">
        <w:rPr>
          <w:sz w:val="20"/>
          <w:szCs w:val="20"/>
          <w:lang w:val="el-GR"/>
        </w:rPr>
        <w:t xml:space="preserve"> Μαρτίου μεταξύ 1,37%-1,85%. Η διαφορά απόδοσης μεταξύ του δεκαετούς ομολόγου της Ελλάδας και του δεκαετούς ομολόγου της</w:t>
      </w:r>
    </w:p>
    <w:p w14:paraId="16EC0EE2" w14:textId="77777777" w:rsidR="008E67EC" w:rsidRPr="008E723D" w:rsidRDefault="008E67EC" w:rsidP="008E67EC">
      <w:pPr>
        <w:pStyle w:val="BodyText"/>
        <w:kinsoku w:val="0"/>
        <w:overflowPunct w:val="0"/>
        <w:ind w:left="1758" w:right="227"/>
        <w:jc w:val="both"/>
        <w:rPr>
          <w:sz w:val="20"/>
          <w:szCs w:val="20"/>
          <w:lang w:val="el-GR"/>
        </w:rPr>
      </w:pPr>
      <w:r w:rsidRPr="00783F89">
        <w:rPr>
          <w:sz w:val="20"/>
          <w:szCs w:val="20"/>
          <w:lang w:val="el-GR"/>
        </w:rPr>
        <w:t>Γερμανίας (spread) ανήλθε στις 267 μονάδες βάσης. Παράλληλα, η απόδοση του δεκαετούς ομολόγου της Γερμανίας, ως σημείο αναφοράς του κόστους δανεισμού της Ζώνης του Ευρώ, διαμορφώθηκε στο -0,86% (Γράφημα 1</w:t>
      </w:r>
      <w:r>
        <w:rPr>
          <w:sz w:val="20"/>
          <w:szCs w:val="20"/>
          <w:lang w:val="el-GR"/>
        </w:rPr>
        <w:t>8</w:t>
      </w:r>
      <w:r w:rsidRPr="00783F89">
        <w:rPr>
          <w:sz w:val="20"/>
          <w:szCs w:val="20"/>
          <w:lang w:val="el-GR"/>
        </w:rPr>
        <w:t>).</w:t>
      </w:r>
      <w:r w:rsidRPr="008E723D">
        <w:rPr>
          <w:sz w:val="20"/>
          <w:szCs w:val="20"/>
          <w:lang w:val="el-GR"/>
        </w:rPr>
        <w:t xml:space="preserve">   </w:t>
      </w:r>
    </w:p>
    <w:p w14:paraId="7903A69A" w14:textId="77777777" w:rsidR="008E67EC" w:rsidRDefault="008E67EC" w:rsidP="008E67EC">
      <w:pPr>
        <w:pStyle w:val="BodyText"/>
        <w:tabs>
          <w:tab w:val="left" w:pos="1780"/>
        </w:tabs>
        <w:kinsoku w:val="0"/>
        <w:overflowPunct w:val="0"/>
        <w:ind w:left="1758" w:right="227"/>
        <w:jc w:val="both"/>
        <w:rPr>
          <w:sz w:val="20"/>
          <w:szCs w:val="20"/>
          <w:lang w:val="el-GR"/>
        </w:rPr>
      </w:pPr>
    </w:p>
    <w:p w14:paraId="1C1B4C1F" w14:textId="77777777" w:rsidR="008E67EC" w:rsidRDefault="008E67EC" w:rsidP="008E67EC">
      <w:pPr>
        <w:pStyle w:val="BodyText"/>
        <w:tabs>
          <w:tab w:val="left" w:pos="1780"/>
        </w:tabs>
        <w:kinsoku w:val="0"/>
        <w:overflowPunct w:val="0"/>
        <w:ind w:left="1758" w:right="227"/>
        <w:jc w:val="both"/>
        <w:rPr>
          <w:sz w:val="20"/>
          <w:szCs w:val="20"/>
          <w:lang w:val="el-GR"/>
        </w:rPr>
      </w:pPr>
    </w:p>
    <w:p w14:paraId="5E440392" w14:textId="77777777" w:rsidR="008E67EC" w:rsidRDefault="008E67EC" w:rsidP="008E67EC">
      <w:pPr>
        <w:pStyle w:val="BodyText"/>
        <w:tabs>
          <w:tab w:val="left" w:pos="1780"/>
        </w:tabs>
        <w:kinsoku w:val="0"/>
        <w:overflowPunct w:val="0"/>
        <w:ind w:left="1758" w:right="227"/>
        <w:jc w:val="both"/>
        <w:rPr>
          <w:sz w:val="20"/>
          <w:szCs w:val="20"/>
          <w:lang w:val="el-GR"/>
        </w:rPr>
      </w:pPr>
    </w:p>
    <w:p w14:paraId="7249EEB9" w14:textId="77777777" w:rsidR="008E67EC" w:rsidRPr="00FC0851" w:rsidRDefault="008E67EC" w:rsidP="008E67EC">
      <w:pPr>
        <w:pStyle w:val="BodyText"/>
        <w:tabs>
          <w:tab w:val="left" w:pos="1780"/>
        </w:tabs>
        <w:kinsoku w:val="0"/>
        <w:overflowPunct w:val="0"/>
        <w:ind w:left="1758" w:right="227"/>
        <w:jc w:val="both"/>
        <w:rPr>
          <w:sz w:val="20"/>
          <w:szCs w:val="20"/>
          <w:lang w:val="el-GR"/>
        </w:rPr>
      </w:pPr>
      <w:r w:rsidRPr="00FC0851">
        <w:rPr>
          <w:rFonts w:asciiTheme="minorHAnsi" w:eastAsiaTheme="minorHAnsi" w:hAnsiTheme="minorHAnsi" w:cstheme="minorBidi"/>
          <w:noProof/>
          <w:sz w:val="22"/>
          <w:szCs w:val="22"/>
          <w:lang w:val="el-GR" w:eastAsia="el-GR"/>
        </w:rPr>
        <mc:AlternateContent>
          <mc:Choice Requires="wpg">
            <w:drawing>
              <wp:anchor distT="0" distB="0" distL="114300" distR="114300" simplePos="0" relativeHeight="251688960" behindDoc="1" locked="0" layoutInCell="1" allowOverlap="1" wp14:anchorId="6B40DF0C" wp14:editId="343F1F9E">
                <wp:simplePos x="0" y="0"/>
                <wp:positionH relativeFrom="margin">
                  <wp:posOffset>0</wp:posOffset>
                </wp:positionH>
                <wp:positionV relativeFrom="paragraph">
                  <wp:posOffset>8890</wp:posOffset>
                </wp:positionV>
                <wp:extent cx="7199630" cy="3227070"/>
                <wp:effectExtent l="0" t="0" r="1270" b="0"/>
                <wp:wrapNone/>
                <wp:docPr id="214"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227070"/>
                          <a:chOff x="0" y="0"/>
                          <a:chExt cx="71809" cy="26289"/>
                        </a:xfrm>
                      </wpg:grpSpPr>
                      <wps:wsp>
                        <wps:cNvPr id="215" name="Rectangle 24"/>
                        <wps:cNvSpPr>
                          <a:spLocks noChangeArrowheads="1"/>
                        </wps:cNvSpPr>
                        <wps:spPr bwMode="auto">
                          <a:xfrm>
                            <a:off x="0" y="0"/>
                            <a:ext cx="10090"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09AEE" w14:textId="77777777" w:rsidR="00D87EA3" w:rsidRPr="00372EA9" w:rsidRDefault="00D87EA3" w:rsidP="008E67EC">
                              <w:pPr>
                                <w:jc w:val="center"/>
                                <w:rPr>
                                  <w:rFonts w:ascii="Arial" w:hAnsi="Arial" w:cs="Arial"/>
                                  <w:color w:val="E24C37"/>
                                  <w:spacing w:val="-4"/>
                                  <w:sz w:val="18"/>
                                </w:rPr>
                              </w:pPr>
                              <w:r>
                                <w:rPr>
                                  <w:rFonts w:ascii="Arial" w:hAnsi="Arial" w:cs="Arial"/>
                                  <w:color w:val="E24C37"/>
                                  <w:spacing w:val="-4"/>
                                  <w:sz w:val="18"/>
                                </w:rPr>
                                <w:br/>
                              </w:r>
                              <w:r w:rsidRPr="00372EA9">
                                <w:rPr>
                                  <w:rFonts w:ascii="Arial" w:hAnsi="Arial" w:cs="Arial"/>
                                  <w:color w:val="E24C37"/>
                                  <w:spacing w:val="-4"/>
                                  <w:sz w:val="18"/>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17</w:t>
                              </w:r>
                            </w:p>
                            <w:p w14:paraId="4CD47D58" w14:textId="77777777" w:rsidR="00D87EA3" w:rsidRDefault="00D87EA3" w:rsidP="008E67EC">
                              <w:pPr>
                                <w:jc w:val="center"/>
                                <w:rPr>
                                  <w:rFonts w:ascii="Arial" w:hAnsi="Arial" w:cs="Arial"/>
                                  <w:color w:val="E24C37"/>
                                  <w:spacing w:val="-4"/>
                                  <w:sz w:val="18"/>
                                </w:rPr>
                              </w:pPr>
                            </w:p>
                            <w:p w14:paraId="0ED96D7E" w14:textId="77777777" w:rsidR="00D87EA3" w:rsidRDefault="00D87EA3" w:rsidP="008E67EC">
                              <w:pPr>
                                <w:jc w:val="center"/>
                                <w:rPr>
                                  <w:rFonts w:ascii="Arial" w:hAnsi="Arial" w:cs="Arial"/>
                                  <w:color w:val="E24C37"/>
                                  <w:spacing w:val="-4"/>
                                  <w:sz w:val="18"/>
                                </w:rPr>
                              </w:pPr>
                            </w:p>
                            <w:p w14:paraId="464A2A0E" w14:textId="77777777" w:rsidR="00D87EA3" w:rsidRDefault="00D87EA3" w:rsidP="008E67EC">
                              <w:pPr>
                                <w:jc w:val="center"/>
                                <w:rPr>
                                  <w:rFonts w:ascii="Arial" w:hAnsi="Arial" w:cs="Arial"/>
                                  <w:color w:val="E24C37"/>
                                  <w:spacing w:val="-4"/>
                                  <w:sz w:val="18"/>
                                </w:rPr>
                              </w:pPr>
                            </w:p>
                            <w:p w14:paraId="263C262A" w14:textId="77777777" w:rsidR="00D87EA3" w:rsidRDefault="00D87EA3" w:rsidP="008E67EC">
                              <w:pPr>
                                <w:jc w:val="center"/>
                                <w:rPr>
                                  <w:rFonts w:ascii="Arial" w:hAnsi="Arial" w:cs="Arial"/>
                                  <w:color w:val="E24C37"/>
                                  <w:spacing w:val="-4"/>
                                  <w:sz w:val="18"/>
                                </w:rPr>
                              </w:pPr>
                            </w:p>
                            <w:p w14:paraId="6C90F33F" w14:textId="77777777" w:rsidR="00D87EA3" w:rsidRDefault="00D87EA3" w:rsidP="008E67EC">
                              <w:pPr>
                                <w:jc w:val="center"/>
                                <w:rPr>
                                  <w:rFonts w:ascii="Arial" w:hAnsi="Arial" w:cs="Arial"/>
                                  <w:color w:val="E24C37"/>
                                  <w:spacing w:val="-4"/>
                                  <w:sz w:val="18"/>
                                </w:rPr>
                              </w:pPr>
                            </w:p>
                            <w:p w14:paraId="0FD09780" w14:textId="77777777" w:rsidR="00D87EA3" w:rsidRDefault="00D87EA3" w:rsidP="008E67EC">
                              <w:pPr>
                                <w:jc w:val="center"/>
                                <w:rPr>
                                  <w:rFonts w:ascii="Arial" w:hAnsi="Arial" w:cs="Arial"/>
                                  <w:color w:val="E24C37"/>
                                  <w:spacing w:val="-4"/>
                                  <w:sz w:val="18"/>
                                </w:rPr>
                              </w:pPr>
                            </w:p>
                            <w:p w14:paraId="5050B449" w14:textId="77777777" w:rsidR="00D87EA3" w:rsidRDefault="00D87EA3" w:rsidP="008E67EC">
                              <w:pPr>
                                <w:jc w:val="center"/>
                                <w:rPr>
                                  <w:rFonts w:ascii="Arial" w:hAnsi="Arial" w:cs="Arial"/>
                                  <w:color w:val="E24C37"/>
                                  <w:spacing w:val="-4"/>
                                  <w:sz w:val="18"/>
                                </w:rPr>
                              </w:pPr>
                            </w:p>
                            <w:p w14:paraId="4321237E" w14:textId="77777777" w:rsidR="00D87EA3" w:rsidRDefault="00D87EA3" w:rsidP="008E67EC">
                              <w:pPr>
                                <w:spacing w:after="0"/>
                                <w:jc w:val="center"/>
                                <w:rPr>
                                  <w:rFonts w:ascii="Arial" w:hAnsi="Arial" w:cs="Arial"/>
                                  <w:color w:val="000000"/>
                                  <w:spacing w:val="-4"/>
                                  <w:sz w:val="18"/>
                                </w:rPr>
                              </w:pPr>
                            </w:p>
                            <w:p w14:paraId="695B83D8" w14:textId="77777777" w:rsidR="00D87EA3" w:rsidRDefault="00D87EA3" w:rsidP="008E67EC">
                              <w:pPr>
                                <w:spacing w:after="0"/>
                                <w:jc w:val="center"/>
                                <w:rPr>
                                  <w:rFonts w:ascii="Arial" w:hAnsi="Arial" w:cs="Arial"/>
                                  <w:color w:val="000000"/>
                                  <w:spacing w:val="-4"/>
                                  <w:sz w:val="18"/>
                                </w:rPr>
                              </w:pPr>
                              <w:r w:rsidRPr="0004158C">
                                <w:rPr>
                                  <w:rFonts w:ascii="Arial" w:hAnsi="Arial" w:cs="Arial"/>
                                  <w:color w:val="000000"/>
                                  <w:spacing w:val="-4"/>
                                  <w:sz w:val="18"/>
                                </w:rPr>
                                <w:t>Πηγή:</w:t>
                              </w:r>
                            </w:p>
                            <w:p w14:paraId="76DDE4F6" w14:textId="77777777" w:rsidR="00D87EA3" w:rsidRPr="0004158C" w:rsidRDefault="00D87EA3" w:rsidP="008E67EC">
                              <w:pPr>
                                <w:jc w:val="center"/>
                                <w:rPr>
                                  <w:rFonts w:ascii="Arial" w:hAnsi="Arial" w:cs="Arial"/>
                                  <w:color w:val="000000"/>
                                  <w:spacing w:val="-4"/>
                                  <w:sz w:val="18"/>
                                </w:rPr>
                              </w:pPr>
                              <w:r w:rsidRPr="0004158C">
                                <w:rPr>
                                  <w:rFonts w:ascii="Arial" w:hAnsi="Arial" w:cs="Arial"/>
                                  <w:color w:val="000000"/>
                                  <w:spacing w:val="-4"/>
                                  <w:sz w:val="18"/>
                                </w:rPr>
                                <w:t>Ευρωπαϊκή Κεντρική Τράπεζα, Alpha Bank</w:t>
                              </w:r>
                            </w:p>
                            <w:p w14:paraId="39A595FF" w14:textId="77777777" w:rsidR="00D87EA3" w:rsidRPr="0004158C" w:rsidRDefault="00D87EA3" w:rsidP="008E67EC">
                              <w:pPr>
                                <w:spacing w:after="0"/>
                                <w:jc w:val="center"/>
                                <w:rPr>
                                  <w:rFonts w:ascii="Arial" w:hAnsi="Arial" w:cs="Arial"/>
                                  <w:color w:val="000000"/>
                                  <w:spacing w:val="-4"/>
                                  <w:sz w:val="18"/>
                                </w:rPr>
                              </w:pPr>
                            </w:p>
                          </w:txbxContent>
                        </wps:txbx>
                        <wps:bodyPr rot="0" vert="horz" wrap="square" lIns="91440" tIns="45720" rIns="91440" bIns="45720" anchor="t" anchorCtr="0" upright="1">
                          <a:noAutofit/>
                        </wps:bodyPr>
                      </wps:wsp>
                      <wps:wsp>
                        <wps:cNvPr id="1" name="Freeform 364"/>
                        <wps:cNvSpPr>
                          <a:spLocks/>
                        </wps:cNvSpPr>
                        <wps:spPr bwMode="auto">
                          <a:xfrm>
                            <a:off x="11460" y="0"/>
                            <a:ext cx="60349"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0CE2B9" w14:textId="77777777" w:rsidR="00D87EA3" w:rsidRPr="00372EA9" w:rsidRDefault="00D87EA3" w:rsidP="008E67EC">
                              <w:pPr>
                                <w:tabs>
                                  <w:tab w:val="left" w:pos="2410"/>
                                </w:tabs>
                                <w:spacing w:after="0" w:line="240" w:lineRule="auto"/>
                                <w:rPr>
                                  <w:rFonts w:ascii="Arial" w:eastAsia="Arial" w:hAnsi="Arial" w:cs="Arial"/>
                                  <w:color w:val="0E3B70"/>
                                  <w:sz w:val="8"/>
                                  <w:szCs w:val="8"/>
                                </w:rPr>
                              </w:pPr>
                            </w:p>
                            <w:p w14:paraId="0262BD4F" w14:textId="77777777" w:rsidR="00D87EA3" w:rsidRPr="005F4DC6" w:rsidRDefault="00D87EA3" w:rsidP="008E67EC">
                              <w:pPr>
                                <w:tabs>
                                  <w:tab w:val="left" w:pos="2410"/>
                                </w:tabs>
                                <w:spacing w:line="240" w:lineRule="auto"/>
                                <w:rPr>
                                  <w:rFonts w:ascii="Arial" w:hAnsi="Arial" w:cs="Arial"/>
                                  <w:sz w:val="20"/>
                                </w:rPr>
                              </w:pPr>
                              <w:r w:rsidRPr="00CD627B">
                                <w:rPr>
                                  <w:rFonts w:ascii="Arial" w:eastAsia="Arial" w:hAnsi="Arial" w:cs="Arial"/>
                                  <w:color w:val="0E3B70"/>
                                  <w:sz w:val="20"/>
                                  <w:szCs w:val="20"/>
                                </w:rPr>
                                <w:t>Εξέλιξη αγοραπωλησιών κρατικών ομολόγων</w:t>
                              </w:r>
                              <w:r>
                                <w:rPr>
                                  <w:rFonts w:ascii="Arial" w:eastAsia="Arial" w:hAnsi="Arial" w:cs="Arial"/>
                                  <w:color w:val="0E3B70"/>
                                  <w:sz w:val="20"/>
                                  <w:szCs w:val="20"/>
                                </w:rPr>
                                <w:t xml:space="preserve"> ανά μήνα</w:t>
                              </w:r>
                              <w:r w:rsidRPr="00CD627B">
                                <w:rPr>
                                  <w:rFonts w:ascii="Arial" w:eastAsia="Arial" w:hAnsi="Arial" w:cs="Arial"/>
                                  <w:color w:val="0E3B70"/>
                                  <w:sz w:val="20"/>
                                  <w:szCs w:val="20"/>
                                </w:rPr>
                                <w:t xml:space="preserve"> από την ΕΚΤ</w:t>
                              </w:r>
                              <w:r>
                                <w:rPr>
                                  <w:rFonts w:ascii="Arial" w:hAnsi="Arial" w:cs="Arial"/>
                                  <w:sz w:val="20"/>
                                </w:rPr>
                                <w:br/>
                              </w:r>
                              <w:r w:rsidRPr="009906A8">
                                <w:rPr>
                                  <w:rFonts w:ascii="Arial" w:hAnsi="Arial" w:cs="Arial"/>
                                  <w:noProof/>
                                  <w:sz w:val="20"/>
                                  <w:lang w:eastAsia="el-GR"/>
                                </w:rPr>
                                <w:drawing>
                                  <wp:inline distT="0" distB="0" distL="0" distR="0" wp14:anchorId="14FE0888" wp14:editId="709A18C1">
                                    <wp:extent cx="5947410" cy="47277"/>
                                    <wp:effectExtent l="0" t="0" r="0" b="0"/>
                                    <wp:docPr id="216" name="Εικόνα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r w:rsidRPr="00E719F4">
                                <w:rPr>
                                  <w:rFonts w:ascii="Arial" w:eastAsia="Arial" w:hAnsi="Arial" w:cs="Arial"/>
                                  <w:color w:val="0E3B70"/>
                                  <w:sz w:val="20"/>
                                  <w:szCs w:val="20"/>
                                </w:rPr>
                                <w:t xml:space="preserve"> </w:t>
                              </w:r>
                              <w:r w:rsidRPr="00B54EDF">
                                <w:rPr>
                                  <w:noProof/>
                                  <w:lang w:eastAsia="el-GR"/>
                                </w:rPr>
                                <w:drawing>
                                  <wp:inline distT="0" distB="0" distL="0" distR="0" wp14:anchorId="62B48BAA" wp14:editId="435ED3CC">
                                    <wp:extent cx="5715000" cy="2686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0" cy="2686050"/>
                                            </a:xfrm>
                                            <a:prstGeom prst="rect">
                                              <a:avLst/>
                                            </a:prstGeom>
                                            <a:noFill/>
                                            <a:ln>
                                              <a:noFill/>
                                            </a:ln>
                                          </pic:spPr>
                                        </pic:pic>
                                      </a:graphicData>
                                    </a:graphic>
                                  </wp:inline>
                                </w:drawing>
                              </w:r>
                              <w:r w:rsidRPr="006772B2">
                                <w:rPr>
                                  <w:rFonts w:ascii="Arial" w:eastAsia="Arial" w:hAnsi="Arial" w:cs="Arial"/>
                                  <w:color w:val="0E3B70"/>
                                  <w:sz w:val="20"/>
                                  <w:szCs w:val="2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B40DF0C" id="_x0000_s1065" style="position:absolute;left:0;text-align:left;margin-left:0;margin-top:.7pt;width:566.9pt;height:254.1pt;z-index:-251627520;mso-position-horizontal-relative:margin;mso-height-relative:margin" coordsize="7180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">
                <v:rect id="Rectangle 24" o:spid="_x0000_s1066" style="position:absolute;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" fillcolor="#e5e4de" stroked="f">
                  <v:textbox>
                    <w:txbxContent>
                      <w:p w14:paraId="3BD09AEE" w14:textId="77777777" w:rsidR="00D87EA3" w:rsidRPr="00372EA9" w:rsidRDefault="00D87EA3" w:rsidP="008E67EC">
                        <w:pPr>
                          <w:jc w:val="center"/>
                          <w:rPr>
                            <w:rFonts w:ascii="Arial" w:hAnsi="Arial" w:cs="Arial"/>
                            <w:color w:val="E24C37"/>
                            <w:spacing w:val="-4"/>
                            <w:sz w:val="18"/>
                          </w:rPr>
                        </w:pPr>
                        <w:r>
                          <w:rPr>
                            <w:rFonts w:ascii="Arial" w:hAnsi="Arial" w:cs="Arial"/>
                            <w:color w:val="E24C37"/>
                            <w:spacing w:val="-4"/>
                            <w:sz w:val="18"/>
                          </w:rPr>
                          <w:br/>
                        </w:r>
                        <w:r w:rsidRPr="00372EA9">
                          <w:rPr>
                            <w:rFonts w:ascii="Arial" w:hAnsi="Arial" w:cs="Arial"/>
                            <w:color w:val="E24C37"/>
                            <w:spacing w:val="-4"/>
                            <w:sz w:val="18"/>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17</w:t>
                        </w:r>
                      </w:p>
                      <w:p w14:paraId="4CD47D58" w14:textId="77777777" w:rsidR="00D87EA3" w:rsidRDefault="00D87EA3" w:rsidP="008E67EC">
                        <w:pPr>
                          <w:jc w:val="center"/>
                          <w:rPr>
                            <w:rFonts w:ascii="Arial" w:hAnsi="Arial" w:cs="Arial"/>
                            <w:color w:val="E24C37"/>
                            <w:spacing w:val="-4"/>
                            <w:sz w:val="18"/>
                          </w:rPr>
                        </w:pPr>
                      </w:p>
                      <w:p w14:paraId="0ED96D7E" w14:textId="77777777" w:rsidR="00D87EA3" w:rsidRDefault="00D87EA3" w:rsidP="008E67EC">
                        <w:pPr>
                          <w:jc w:val="center"/>
                          <w:rPr>
                            <w:rFonts w:ascii="Arial" w:hAnsi="Arial" w:cs="Arial"/>
                            <w:color w:val="E24C37"/>
                            <w:spacing w:val="-4"/>
                            <w:sz w:val="18"/>
                          </w:rPr>
                        </w:pPr>
                      </w:p>
                      <w:p w14:paraId="464A2A0E" w14:textId="77777777" w:rsidR="00D87EA3" w:rsidRDefault="00D87EA3" w:rsidP="008E67EC">
                        <w:pPr>
                          <w:jc w:val="center"/>
                          <w:rPr>
                            <w:rFonts w:ascii="Arial" w:hAnsi="Arial" w:cs="Arial"/>
                            <w:color w:val="E24C37"/>
                            <w:spacing w:val="-4"/>
                            <w:sz w:val="18"/>
                          </w:rPr>
                        </w:pPr>
                      </w:p>
                      <w:p w14:paraId="263C262A" w14:textId="77777777" w:rsidR="00D87EA3" w:rsidRDefault="00D87EA3" w:rsidP="008E67EC">
                        <w:pPr>
                          <w:jc w:val="center"/>
                          <w:rPr>
                            <w:rFonts w:ascii="Arial" w:hAnsi="Arial" w:cs="Arial"/>
                            <w:color w:val="E24C37"/>
                            <w:spacing w:val="-4"/>
                            <w:sz w:val="18"/>
                          </w:rPr>
                        </w:pPr>
                      </w:p>
                      <w:p w14:paraId="6C90F33F" w14:textId="77777777" w:rsidR="00D87EA3" w:rsidRDefault="00D87EA3" w:rsidP="008E67EC">
                        <w:pPr>
                          <w:jc w:val="center"/>
                          <w:rPr>
                            <w:rFonts w:ascii="Arial" w:hAnsi="Arial" w:cs="Arial"/>
                            <w:color w:val="E24C37"/>
                            <w:spacing w:val="-4"/>
                            <w:sz w:val="18"/>
                          </w:rPr>
                        </w:pPr>
                      </w:p>
                      <w:p w14:paraId="0FD09780" w14:textId="77777777" w:rsidR="00D87EA3" w:rsidRDefault="00D87EA3" w:rsidP="008E67EC">
                        <w:pPr>
                          <w:jc w:val="center"/>
                          <w:rPr>
                            <w:rFonts w:ascii="Arial" w:hAnsi="Arial" w:cs="Arial"/>
                            <w:color w:val="E24C37"/>
                            <w:spacing w:val="-4"/>
                            <w:sz w:val="18"/>
                          </w:rPr>
                        </w:pPr>
                      </w:p>
                      <w:p w14:paraId="5050B449" w14:textId="77777777" w:rsidR="00D87EA3" w:rsidRDefault="00D87EA3" w:rsidP="008E67EC">
                        <w:pPr>
                          <w:jc w:val="center"/>
                          <w:rPr>
                            <w:rFonts w:ascii="Arial" w:hAnsi="Arial" w:cs="Arial"/>
                            <w:color w:val="E24C37"/>
                            <w:spacing w:val="-4"/>
                            <w:sz w:val="18"/>
                          </w:rPr>
                        </w:pPr>
                      </w:p>
                      <w:p w14:paraId="4321237E" w14:textId="77777777" w:rsidR="00D87EA3" w:rsidRDefault="00D87EA3" w:rsidP="008E67EC">
                        <w:pPr>
                          <w:spacing w:after="0"/>
                          <w:jc w:val="center"/>
                          <w:rPr>
                            <w:rFonts w:ascii="Arial" w:hAnsi="Arial" w:cs="Arial"/>
                            <w:color w:val="000000"/>
                            <w:spacing w:val="-4"/>
                            <w:sz w:val="18"/>
                          </w:rPr>
                        </w:pPr>
                      </w:p>
                      <w:p w14:paraId="695B83D8" w14:textId="77777777" w:rsidR="00D87EA3" w:rsidRDefault="00D87EA3" w:rsidP="008E67EC">
                        <w:pPr>
                          <w:spacing w:after="0"/>
                          <w:jc w:val="center"/>
                          <w:rPr>
                            <w:rFonts w:ascii="Arial" w:hAnsi="Arial" w:cs="Arial"/>
                            <w:color w:val="000000"/>
                            <w:spacing w:val="-4"/>
                            <w:sz w:val="18"/>
                          </w:rPr>
                        </w:pPr>
                        <w:r w:rsidRPr="0004158C">
                          <w:rPr>
                            <w:rFonts w:ascii="Arial" w:hAnsi="Arial" w:cs="Arial"/>
                            <w:color w:val="000000"/>
                            <w:spacing w:val="-4"/>
                            <w:sz w:val="18"/>
                          </w:rPr>
                          <w:t>Πηγή:</w:t>
                        </w:r>
                      </w:p>
                      <w:p w14:paraId="76DDE4F6" w14:textId="77777777" w:rsidR="00D87EA3" w:rsidRPr="0004158C" w:rsidRDefault="00D87EA3" w:rsidP="008E67EC">
                        <w:pPr>
                          <w:jc w:val="center"/>
                          <w:rPr>
                            <w:rFonts w:ascii="Arial" w:hAnsi="Arial" w:cs="Arial"/>
                            <w:color w:val="000000"/>
                            <w:spacing w:val="-4"/>
                            <w:sz w:val="18"/>
                          </w:rPr>
                        </w:pPr>
                        <w:r w:rsidRPr="0004158C">
                          <w:rPr>
                            <w:rFonts w:ascii="Arial" w:hAnsi="Arial" w:cs="Arial"/>
                            <w:color w:val="000000"/>
                            <w:spacing w:val="-4"/>
                            <w:sz w:val="18"/>
                          </w:rPr>
                          <w:t>Ευρωπαϊκή Κεντρική Τράπεζα, Alpha Bank</w:t>
                        </w:r>
                      </w:p>
                      <w:p w14:paraId="39A595FF" w14:textId="77777777" w:rsidR="00D87EA3" w:rsidRPr="0004158C" w:rsidRDefault="00D87EA3" w:rsidP="008E67EC">
                        <w:pPr>
                          <w:spacing w:after="0"/>
                          <w:jc w:val="center"/>
                          <w:rPr>
                            <w:rFonts w:ascii="Arial" w:hAnsi="Arial" w:cs="Arial"/>
                            <w:color w:val="000000"/>
                            <w:spacing w:val="-4"/>
                            <w:sz w:val="18"/>
                          </w:rPr>
                        </w:pPr>
                      </w:p>
                    </w:txbxContent>
                  </v:textbox>
                </v:rect>
                <v:shape id="Freeform 364" o:spid="_x0000_s1067" style="position:absolute;left:11460;width:60349;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" adj="-11796480,,5400" path="m9585,l,,,4123r9585,l9585,xe" fillcolor="#e5e4de" stroked="f">
                  <v:stroke joinstyle="round"/>
                  <v:formulas/>
                  <v:path arrowok="t" o:connecttype="custom" o:connectlocs="38317617,0;0,0;0,16754221;38317617,16754221;38317617,0" o:connectangles="0,0,0,0,0" textboxrect="0,0,9586,4124"/>
                  <v:textbox>
                    <w:txbxContent>
                      <w:p w14:paraId="4D0CE2B9" w14:textId="77777777" w:rsidR="00D87EA3" w:rsidRPr="00372EA9" w:rsidRDefault="00D87EA3" w:rsidP="008E67EC">
                        <w:pPr>
                          <w:tabs>
                            <w:tab w:val="left" w:pos="2410"/>
                          </w:tabs>
                          <w:spacing w:after="0" w:line="240" w:lineRule="auto"/>
                          <w:rPr>
                            <w:rFonts w:ascii="Arial" w:eastAsia="Arial" w:hAnsi="Arial" w:cs="Arial"/>
                            <w:color w:val="0E3B70"/>
                            <w:sz w:val="8"/>
                            <w:szCs w:val="8"/>
                          </w:rPr>
                        </w:pPr>
                      </w:p>
                      <w:p w14:paraId="0262BD4F" w14:textId="77777777" w:rsidR="00D87EA3" w:rsidRPr="005F4DC6" w:rsidRDefault="00D87EA3" w:rsidP="008E67EC">
                        <w:pPr>
                          <w:tabs>
                            <w:tab w:val="left" w:pos="2410"/>
                          </w:tabs>
                          <w:spacing w:line="240" w:lineRule="auto"/>
                          <w:rPr>
                            <w:rFonts w:ascii="Arial" w:hAnsi="Arial" w:cs="Arial"/>
                            <w:sz w:val="20"/>
                          </w:rPr>
                        </w:pPr>
                        <w:r w:rsidRPr="00CD627B">
                          <w:rPr>
                            <w:rFonts w:ascii="Arial" w:eastAsia="Arial" w:hAnsi="Arial" w:cs="Arial"/>
                            <w:color w:val="0E3B70"/>
                            <w:sz w:val="20"/>
                            <w:szCs w:val="20"/>
                          </w:rPr>
                          <w:t>Εξέλιξη αγοραπωλησιών κρατικών ομολόγων</w:t>
                        </w:r>
                        <w:r>
                          <w:rPr>
                            <w:rFonts w:ascii="Arial" w:eastAsia="Arial" w:hAnsi="Arial" w:cs="Arial"/>
                            <w:color w:val="0E3B70"/>
                            <w:sz w:val="20"/>
                            <w:szCs w:val="20"/>
                          </w:rPr>
                          <w:t xml:space="preserve"> ανά μήνα</w:t>
                        </w:r>
                        <w:r w:rsidRPr="00CD627B">
                          <w:rPr>
                            <w:rFonts w:ascii="Arial" w:eastAsia="Arial" w:hAnsi="Arial" w:cs="Arial"/>
                            <w:color w:val="0E3B70"/>
                            <w:sz w:val="20"/>
                            <w:szCs w:val="20"/>
                          </w:rPr>
                          <w:t xml:space="preserve"> από την ΕΚΤ</w:t>
                        </w:r>
                        <w:r>
                          <w:rPr>
                            <w:rFonts w:ascii="Arial" w:hAnsi="Arial" w:cs="Arial"/>
                            <w:sz w:val="20"/>
                          </w:rPr>
                          <w:br/>
                        </w:r>
                        <w:r w:rsidRPr="009906A8">
                          <w:rPr>
                            <w:rFonts w:ascii="Arial" w:hAnsi="Arial" w:cs="Arial"/>
                            <w:noProof/>
                            <w:sz w:val="20"/>
                            <w:lang w:val="en-US"/>
                          </w:rPr>
                          <w:drawing>
                            <wp:inline distT="0" distB="0" distL="0" distR="0" wp14:anchorId="14FE0888" wp14:editId="709A18C1">
                              <wp:extent cx="5947410" cy="47277"/>
                              <wp:effectExtent l="0" t="0" r="0" b="0"/>
                              <wp:docPr id="216" name="Εικόνα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r w:rsidRPr="00E719F4">
                          <w:rPr>
                            <w:rFonts w:ascii="Arial" w:eastAsia="Arial" w:hAnsi="Arial" w:cs="Arial"/>
                            <w:color w:val="0E3B70"/>
                            <w:sz w:val="20"/>
                            <w:szCs w:val="20"/>
                          </w:rPr>
                          <w:t xml:space="preserve"> </w:t>
                        </w:r>
                        <w:r w:rsidRPr="00B54EDF">
                          <w:rPr>
                            <w:noProof/>
                            <w:lang w:val="en-US"/>
                          </w:rPr>
                          <w:drawing>
                            <wp:inline distT="0" distB="0" distL="0" distR="0" wp14:anchorId="62B48BAA" wp14:editId="435ED3CC">
                              <wp:extent cx="5715000" cy="2686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0" cy="2686050"/>
                                      </a:xfrm>
                                      <a:prstGeom prst="rect">
                                        <a:avLst/>
                                      </a:prstGeom>
                                      <a:noFill/>
                                      <a:ln>
                                        <a:noFill/>
                                      </a:ln>
                                    </pic:spPr>
                                  </pic:pic>
                                </a:graphicData>
                              </a:graphic>
                            </wp:inline>
                          </w:drawing>
                        </w:r>
                        <w:r w:rsidRPr="006772B2">
                          <w:rPr>
                            <w:rFonts w:ascii="Arial" w:eastAsia="Arial" w:hAnsi="Arial" w:cs="Arial"/>
                            <w:color w:val="0E3B70"/>
                            <w:sz w:val="20"/>
                            <w:szCs w:val="20"/>
                          </w:rPr>
                          <w:t xml:space="preserve"> </w:t>
                        </w:r>
                      </w:p>
                    </w:txbxContent>
                  </v:textbox>
                </v:shape>
                <w10:wrap anchorx="margin"/>
              </v:group>
            </w:pict>
          </mc:Fallback>
        </mc:AlternateContent>
      </w:r>
    </w:p>
    <w:p w14:paraId="21053AF8" w14:textId="77777777" w:rsidR="008E67EC" w:rsidRPr="00FC0851" w:rsidRDefault="008E67EC" w:rsidP="008E67EC">
      <w:pPr>
        <w:pStyle w:val="BodyText"/>
        <w:tabs>
          <w:tab w:val="left" w:pos="11057"/>
        </w:tabs>
        <w:kinsoku w:val="0"/>
        <w:overflowPunct w:val="0"/>
        <w:spacing w:before="69"/>
        <w:ind w:right="146"/>
        <w:jc w:val="both"/>
        <w:rPr>
          <w:lang w:val="el-GR"/>
        </w:rPr>
      </w:pPr>
    </w:p>
    <w:p w14:paraId="60B40992" w14:textId="77777777" w:rsidR="008E67EC" w:rsidRDefault="008E67EC" w:rsidP="008E67EC">
      <w:pPr>
        <w:pStyle w:val="BodyText"/>
        <w:kinsoku w:val="0"/>
        <w:overflowPunct w:val="0"/>
        <w:ind w:left="1758" w:right="227"/>
        <w:jc w:val="both"/>
        <w:rPr>
          <w:sz w:val="20"/>
          <w:szCs w:val="20"/>
          <w:lang w:val="el-GR"/>
        </w:rPr>
      </w:pPr>
    </w:p>
    <w:p w14:paraId="75E00FD6" w14:textId="77777777" w:rsidR="008E67EC" w:rsidRDefault="008E67EC" w:rsidP="008E67EC">
      <w:pPr>
        <w:pStyle w:val="BodyText"/>
        <w:kinsoku w:val="0"/>
        <w:overflowPunct w:val="0"/>
        <w:ind w:left="1758" w:right="227"/>
        <w:jc w:val="both"/>
        <w:rPr>
          <w:sz w:val="20"/>
          <w:szCs w:val="20"/>
          <w:lang w:val="el-GR"/>
        </w:rPr>
      </w:pPr>
    </w:p>
    <w:p w14:paraId="2FCC70DD" w14:textId="77777777" w:rsidR="008E67EC" w:rsidRDefault="008E67EC" w:rsidP="008E67EC">
      <w:pPr>
        <w:pStyle w:val="BodyText"/>
        <w:kinsoku w:val="0"/>
        <w:overflowPunct w:val="0"/>
        <w:ind w:left="1758" w:right="227"/>
        <w:jc w:val="both"/>
        <w:rPr>
          <w:sz w:val="20"/>
          <w:szCs w:val="20"/>
          <w:lang w:val="el-GR"/>
        </w:rPr>
      </w:pPr>
    </w:p>
    <w:p w14:paraId="5112AC52" w14:textId="77777777" w:rsidR="008E67EC" w:rsidRDefault="008E67EC" w:rsidP="008E67EC">
      <w:pPr>
        <w:pStyle w:val="BodyText"/>
        <w:kinsoku w:val="0"/>
        <w:overflowPunct w:val="0"/>
        <w:ind w:left="1758" w:right="227"/>
        <w:jc w:val="both"/>
        <w:rPr>
          <w:sz w:val="20"/>
          <w:szCs w:val="20"/>
          <w:lang w:val="el-GR"/>
        </w:rPr>
      </w:pPr>
    </w:p>
    <w:p w14:paraId="54699E0E" w14:textId="77777777" w:rsidR="008E67EC" w:rsidRDefault="008E67EC" w:rsidP="008E67EC">
      <w:pPr>
        <w:pStyle w:val="BodyText"/>
        <w:kinsoku w:val="0"/>
        <w:overflowPunct w:val="0"/>
        <w:ind w:left="1758" w:right="227"/>
        <w:jc w:val="both"/>
        <w:rPr>
          <w:sz w:val="20"/>
          <w:szCs w:val="20"/>
          <w:lang w:val="el-GR"/>
        </w:rPr>
      </w:pPr>
    </w:p>
    <w:p w14:paraId="72E157E0" w14:textId="77777777" w:rsidR="008E67EC" w:rsidRDefault="008E67EC" w:rsidP="008E67EC">
      <w:pPr>
        <w:pStyle w:val="BodyText"/>
        <w:kinsoku w:val="0"/>
        <w:overflowPunct w:val="0"/>
        <w:ind w:left="1758" w:right="227"/>
        <w:jc w:val="both"/>
        <w:rPr>
          <w:sz w:val="20"/>
          <w:szCs w:val="20"/>
          <w:lang w:val="el-GR"/>
        </w:rPr>
      </w:pPr>
    </w:p>
    <w:p w14:paraId="49F50F94" w14:textId="77777777" w:rsidR="008E67EC" w:rsidRDefault="008E67EC" w:rsidP="008E67EC">
      <w:pPr>
        <w:pStyle w:val="BodyText"/>
        <w:kinsoku w:val="0"/>
        <w:overflowPunct w:val="0"/>
        <w:ind w:left="1758" w:right="227"/>
        <w:jc w:val="both"/>
        <w:rPr>
          <w:sz w:val="20"/>
          <w:szCs w:val="20"/>
          <w:lang w:val="el-GR"/>
        </w:rPr>
      </w:pPr>
    </w:p>
    <w:p w14:paraId="59638D7C" w14:textId="77777777" w:rsidR="008E67EC" w:rsidRDefault="008E67EC" w:rsidP="008E67EC">
      <w:pPr>
        <w:pStyle w:val="BodyText"/>
        <w:kinsoku w:val="0"/>
        <w:overflowPunct w:val="0"/>
        <w:ind w:left="1758" w:right="227"/>
        <w:jc w:val="both"/>
        <w:rPr>
          <w:sz w:val="20"/>
          <w:szCs w:val="20"/>
          <w:lang w:val="el-GR"/>
        </w:rPr>
      </w:pPr>
    </w:p>
    <w:p w14:paraId="5B37BD64" w14:textId="77777777" w:rsidR="008E67EC" w:rsidRDefault="008E67EC" w:rsidP="008E67EC">
      <w:pPr>
        <w:pStyle w:val="BodyText"/>
        <w:kinsoku w:val="0"/>
        <w:overflowPunct w:val="0"/>
        <w:ind w:left="1758" w:right="227"/>
        <w:jc w:val="both"/>
        <w:rPr>
          <w:sz w:val="20"/>
          <w:szCs w:val="20"/>
          <w:lang w:val="el-GR"/>
        </w:rPr>
      </w:pPr>
    </w:p>
    <w:p w14:paraId="04697C06" w14:textId="77777777" w:rsidR="008E67EC" w:rsidRDefault="008E67EC" w:rsidP="008E67EC">
      <w:pPr>
        <w:pStyle w:val="BodyText"/>
        <w:kinsoku w:val="0"/>
        <w:overflowPunct w:val="0"/>
        <w:ind w:left="1758" w:right="227"/>
        <w:jc w:val="both"/>
        <w:rPr>
          <w:sz w:val="20"/>
          <w:szCs w:val="20"/>
          <w:lang w:val="el-GR"/>
        </w:rPr>
      </w:pPr>
    </w:p>
    <w:p w14:paraId="5DC7ABB9" w14:textId="77777777" w:rsidR="008E67EC" w:rsidRDefault="008E67EC" w:rsidP="008E67EC">
      <w:pPr>
        <w:pStyle w:val="BodyText"/>
        <w:kinsoku w:val="0"/>
        <w:overflowPunct w:val="0"/>
        <w:ind w:left="1758" w:right="227"/>
        <w:jc w:val="both"/>
        <w:rPr>
          <w:sz w:val="20"/>
          <w:szCs w:val="20"/>
          <w:lang w:val="el-GR"/>
        </w:rPr>
      </w:pPr>
    </w:p>
    <w:p w14:paraId="5013C53A" w14:textId="77777777" w:rsidR="008E67EC" w:rsidRDefault="008E67EC" w:rsidP="008E67EC">
      <w:pPr>
        <w:pStyle w:val="BodyText"/>
        <w:kinsoku w:val="0"/>
        <w:overflowPunct w:val="0"/>
        <w:ind w:left="1758" w:right="227"/>
        <w:jc w:val="both"/>
        <w:rPr>
          <w:sz w:val="20"/>
          <w:szCs w:val="20"/>
          <w:lang w:val="el-GR"/>
        </w:rPr>
      </w:pPr>
    </w:p>
    <w:p w14:paraId="218226ED" w14:textId="77777777" w:rsidR="008E67EC" w:rsidRDefault="008E67EC" w:rsidP="008E67EC">
      <w:pPr>
        <w:pStyle w:val="BodyText"/>
        <w:kinsoku w:val="0"/>
        <w:overflowPunct w:val="0"/>
        <w:ind w:left="1758" w:right="227"/>
        <w:jc w:val="both"/>
        <w:rPr>
          <w:sz w:val="20"/>
          <w:szCs w:val="20"/>
          <w:lang w:val="el-GR"/>
        </w:rPr>
      </w:pPr>
    </w:p>
    <w:p w14:paraId="191C184F" w14:textId="77777777" w:rsidR="008E67EC" w:rsidRDefault="008E67EC" w:rsidP="008E67EC">
      <w:pPr>
        <w:pStyle w:val="BodyText"/>
        <w:kinsoku w:val="0"/>
        <w:overflowPunct w:val="0"/>
        <w:ind w:left="1758" w:right="227"/>
        <w:jc w:val="both"/>
        <w:rPr>
          <w:sz w:val="20"/>
          <w:szCs w:val="20"/>
          <w:lang w:val="el-GR"/>
        </w:rPr>
      </w:pPr>
    </w:p>
    <w:p w14:paraId="65DD49BE" w14:textId="77777777" w:rsidR="008E67EC" w:rsidRDefault="008E67EC" w:rsidP="008E67EC">
      <w:pPr>
        <w:pStyle w:val="BodyText"/>
        <w:kinsoku w:val="0"/>
        <w:overflowPunct w:val="0"/>
        <w:ind w:left="1758" w:right="227"/>
        <w:jc w:val="both"/>
        <w:rPr>
          <w:sz w:val="20"/>
          <w:szCs w:val="20"/>
          <w:lang w:val="el-GR"/>
        </w:rPr>
      </w:pPr>
    </w:p>
    <w:p w14:paraId="7562DCF4" w14:textId="77777777" w:rsidR="008E67EC" w:rsidRDefault="008E67EC" w:rsidP="008E67EC">
      <w:pPr>
        <w:pStyle w:val="BodyText"/>
        <w:kinsoku w:val="0"/>
        <w:overflowPunct w:val="0"/>
        <w:ind w:left="1758" w:right="227"/>
        <w:jc w:val="both"/>
        <w:rPr>
          <w:sz w:val="20"/>
          <w:szCs w:val="20"/>
          <w:lang w:val="el-GR"/>
        </w:rPr>
      </w:pPr>
    </w:p>
    <w:p w14:paraId="6CC38229" w14:textId="77777777" w:rsidR="008E67EC" w:rsidRDefault="008E67EC" w:rsidP="008E67EC">
      <w:pPr>
        <w:pStyle w:val="BodyText"/>
        <w:kinsoku w:val="0"/>
        <w:overflowPunct w:val="0"/>
        <w:ind w:left="1758" w:right="227"/>
        <w:jc w:val="both"/>
        <w:rPr>
          <w:sz w:val="20"/>
          <w:szCs w:val="20"/>
          <w:lang w:val="el-GR"/>
        </w:rPr>
      </w:pPr>
    </w:p>
    <w:p w14:paraId="2365531C" w14:textId="77777777" w:rsidR="008E67EC" w:rsidRDefault="008E67EC" w:rsidP="008E67EC">
      <w:pPr>
        <w:pStyle w:val="BodyText"/>
        <w:tabs>
          <w:tab w:val="left" w:pos="1780"/>
        </w:tabs>
        <w:kinsoku w:val="0"/>
        <w:overflowPunct w:val="0"/>
        <w:ind w:left="1758" w:right="227"/>
        <w:jc w:val="both"/>
        <w:rPr>
          <w:sz w:val="20"/>
          <w:szCs w:val="20"/>
          <w:lang w:val="el-GR"/>
        </w:rPr>
      </w:pPr>
    </w:p>
    <w:p w14:paraId="01322886" w14:textId="77777777" w:rsidR="008E67EC" w:rsidRDefault="008E67EC" w:rsidP="008E67EC">
      <w:pPr>
        <w:pStyle w:val="BodyText"/>
        <w:tabs>
          <w:tab w:val="left" w:pos="1780"/>
        </w:tabs>
        <w:kinsoku w:val="0"/>
        <w:overflowPunct w:val="0"/>
        <w:ind w:left="1758" w:right="227"/>
        <w:jc w:val="both"/>
        <w:rPr>
          <w:sz w:val="20"/>
          <w:szCs w:val="20"/>
          <w:lang w:val="el-GR"/>
        </w:rPr>
      </w:pPr>
    </w:p>
    <w:p w14:paraId="7C495DDD" w14:textId="77777777" w:rsidR="008E67EC" w:rsidRDefault="008E67EC" w:rsidP="008E67EC">
      <w:pPr>
        <w:pStyle w:val="BodyText"/>
        <w:tabs>
          <w:tab w:val="left" w:pos="1780"/>
        </w:tabs>
        <w:kinsoku w:val="0"/>
        <w:overflowPunct w:val="0"/>
        <w:ind w:left="1758" w:right="227"/>
        <w:jc w:val="both"/>
        <w:rPr>
          <w:sz w:val="20"/>
          <w:szCs w:val="20"/>
          <w:lang w:val="el-GR"/>
        </w:rPr>
      </w:pPr>
    </w:p>
    <w:p w14:paraId="25A2E88A" w14:textId="77777777" w:rsidR="008E67EC" w:rsidRDefault="008E67EC" w:rsidP="008E67EC">
      <w:pPr>
        <w:pStyle w:val="BodyText"/>
        <w:tabs>
          <w:tab w:val="left" w:pos="1780"/>
        </w:tabs>
        <w:kinsoku w:val="0"/>
        <w:overflowPunct w:val="0"/>
        <w:ind w:left="1758" w:right="227"/>
        <w:jc w:val="both"/>
        <w:rPr>
          <w:sz w:val="20"/>
          <w:szCs w:val="20"/>
          <w:lang w:val="el-GR"/>
        </w:rPr>
      </w:pPr>
    </w:p>
    <w:p w14:paraId="75BFC1E2" w14:textId="77777777" w:rsidR="008E67EC" w:rsidRPr="008E723D" w:rsidRDefault="008E67EC" w:rsidP="008E67EC">
      <w:pPr>
        <w:pStyle w:val="BodyText"/>
        <w:kinsoku w:val="0"/>
        <w:overflowPunct w:val="0"/>
        <w:ind w:left="1758" w:right="227"/>
        <w:jc w:val="both"/>
        <w:rPr>
          <w:sz w:val="20"/>
          <w:szCs w:val="20"/>
          <w:lang w:val="el-GR"/>
        </w:rPr>
      </w:pPr>
    </w:p>
    <w:p w14:paraId="587DED71" w14:textId="77777777" w:rsidR="008E67EC" w:rsidRPr="00783F89" w:rsidRDefault="008E67EC" w:rsidP="008E67EC">
      <w:pPr>
        <w:pStyle w:val="BodyText"/>
        <w:kinsoku w:val="0"/>
        <w:overflowPunct w:val="0"/>
        <w:ind w:left="1758" w:right="227"/>
        <w:jc w:val="both"/>
        <w:rPr>
          <w:sz w:val="20"/>
          <w:szCs w:val="20"/>
          <w:lang w:val="el-GR"/>
        </w:rPr>
      </w:pPr>
      <w:r w:rsidRPr="00783F89">
        <w:rPr>
          <w:sz w:val="20"/>
          <w:szCs w:val="20"/>
          <w:lang w:val="el-GR"/>
        </w:rPr>
        <w:t>Η εξάπλωση το</w:t>
      </w:r>
      <w:r>
        <w:rPr>
          <w:sz w:val="20"/>
          <w:szCs w:val="20"/>
          <w:lang w:val="el-GR"/>
        </w:rPr>
        <w:t>υ</w:t>
      </w:r>
      <w:r w:rsidRPr="00783F89">
        <w:rPr>
          <w:sz w:val="20"/>
          <w:szCs w:val="20"/>
          <w:lang w:val="el-GR"/>
        </w:rPr>
        <w:t xml:space="preserve"> </w:t>
      </w:r>
      <w:r w:rsidRPr="00783F89">
        <w:rPr>
          <w:sz w:val="20"/>
          <w:szCs w:val="20"/>
        </w:rPr>
        <w:t>Covid</w:t>
      </w:r>
      <w:r w:rsidRPr="00783F89">
        <w:rPr>
          <w:sz w:val="20"/>
          <w:szCs w:val="20"/>
          <w:lang w:val="el-GR"/>
        </w:rPr>
        <w:t>-19, η αιφνιδιαστική μείωση του βασικού επιτοκίου από την Ομοσπονδιακή Τράπεζα των ΗΠΑ (</w:t>
      </w:r>
      <w:r w:rsidRPr="00783F89">
        <w:rPr>
          <w:sz w:val="20"/>
          <w:szCs w:val="20"/>
        </w:rPr>
        <w:t>Fed</w:t>
      </w:r>
      <w:r w:rsidRPr="00783F89">
        <w:rPr>
          <w:sz w:val="20"/>
          <w:szCs w:val="20"/>
          <w:lang w:val="el-GR"/>
        </w:rPr>
        <w:t>)</w:t>
      </w:r>
      <w:r>
        <w:rPr>
          <w:sz w:val="20"/>
          <w:szCs w:val="20"/>
          <w:lang w:val="el-GR"/>
        </w:rPr>
        <w:t>,</w:t>
      </w:r>
      <w:r w:rsidRPr="00783F89">
        <w:rPr>
          <w:sz w:val="20"/>
          <w:szCs w:val="20"/>
          <w:lang w:val="el-GR"/>
        </w:rPr>
        <w:t xml:space="preserve"> κατά 50 μονάδες βάσης</w:t>
      </w:r>
      <w:r>
        <w:rPr>
          <w:sz w:val="20"/>
          <w:szCs w:val="20"/>
          <w:lang w:val="el-GR"/>
        </w:rPr>
        <w:t>,</w:t>
      </w:r>
      <w:r w:rsidRPr="00783F89">
        <w:rPr>
          <w:sz w:val="20"/>
          <w:szCs w:val="20"/>
          <w:lang w:val="el-GR"/>
        </w:rPr>
        <w:t xml:space="preserve"> στις 3 Μαρτίου, σε συνδυασμό με τη διαφωνία μεταξύ Σαουδικής Αραβίας και Ρωσίας για </w:t>
      </w:r>
      <w:r>
        <w:rPr>
          <w:sz w:val="20"/>
          <w:szCs w:val="20"/>
          <w:lang w:val="el-GR"/>
        </w:rPr>
        <w:t xml:space="preserve">τη </w:t>
      </w:r>
      <w:r w:rsidRPr="00783F89">
        <w:rPr>
          <w:sz w:val="20"/>
          <w:szCs w:val="20"/>
          <w:lang w:val="el-GR"/>
        </w:rPr>
        <w:t>μείωση της ημερήσιας παραγωγής πετρελαίου συνετέλεσαν στη ραγδαία επιδείνωση του επενδυτικού κλίματος. Η τιμή του πετρελαίου</w:t>
      </w:r>
      <w:r>
        <w:rPr>
          <w:sz w:val="20"/>
          <w:szCs w:val="20"/>
          <w:lang w:val="el-GR"/>
        </w:rPr>
        <w:t>,</w:t>
      </w:r>
      <w:r w:rsidRPr="00783F89">
        <w:rPr>
          <w:sz w:val="20"/>
          <w:szCs w:val="20"/>
          <w:lang w:val="el-GR"/>
        </w:rPr>
        <w:t xml:space="preserve"> στις 9 Μαρτίου</w:t>
      </w:r>
      <w:r>
        <w:rPr>
          <w:sz w:val="20"/>
          <w:szCs w:val="20"/>
          <w:lang w:val="el-GR"/>
        </w:rPr>
        <w:t>,</w:t>
      </w:r>
      <w:r w:rsidRPr="00783F89">
        <w:rPr>
          <w:sz w:val="20"/>
          <w:szCs w:val="20"/>
          <w:lang w:val="el-GR"/>
        </w:rPr>
        <w:t xml:space="preserve"> κατέγραφε κατακόρυφη πτώση, ενώ παρατηρείται απροθυμία ανάληψης επενδυτικού κινδύνου και μεταστροφή προς ασφαλέστερες επενδυτικές τοποθετήσεις, που έχουν ως αποτέλεσμα τις έντονες πιέσεις στις χρηματιστηριακές αγορές. Οι εξελίξεις αυτές έχουν οδηγήσει τις ομολογιακές αποδόσεις των κρατών του αποκαλούμενου πυρήνα της Ευρωζώνης σε ιστορικά χαμηλά επίπεδα, ενώ αντίθετα ανοδικές πιέσεις καταγράφονται στα ελληνικά και ιταλικά κρατικά ομόλογα</w:t>
      </w:r>
      <w:r>
        <w:rPr>
          <w:sz w:val="20"/>
          <w:szCs w:val="20"/>
          <w:lang w:val="el-GR"/>
        </w:rPr>
        <w:t>,</w:t>
      </w:r>
      <w:r w:rsidRPr="00783F89">
        <w:rPr>
          <w:sz w:val="20"/>
          <w:szCs w:val="20"/>
          <w:lang w:val="el-GR"/>
        </w:rPr>
        <w:t xml:space="preserve"> τα οποία</w:t>
      </w:r>
      <w:r>
        <w:rPr>
          <w:sz w:val="20"/>
          <w:szCs w:val="20"/>
          <w:lang w:val="el-GR"/>
        </w:rPr>
        <w:t xml:space="preserve"> </w:t>
      </w:r>
      <w:r w:rsidRPr="00783F89">
        <w:rPr>
          <w:sz w:val="20"/>
          <w:szCs w:val="20"/>
          <w:lang w:val="el-GR"/>
        </w:rPr>
        <w:t>σημε</w:t>
      </w:r>
      <w:r>
        <w:rPr>
          <w:sz w:val="20"/>
          <w:szCs w:val="20"/>
          <w:lang w:val="el-GR"/>
        </w:rPr>
        <w:t>ίω</w:t>
      </w:r>
      <w:r w:rsidRPr="00783F89">
        <w:rPr>
          <w:sz w:val="20"/>
          <w:szCs w:val="20"/>
          <w:lang w:val="el-GR"/>
        </w:rPr>
        <w:t>σ</w:t>
      </w:r>
      <w:r>
        <w:rPr>
          <w:sz w:val="20"/>
          <w:szCs w:val="20"/>
          <w:lang w:val="el-GR"/>
        </w:rPr>
        <w:t>αν</w:t>
      </w:r>
      <w:r w:rsidRPr="00783F89">
        <w:rPr>
          <w:sz w:val="20"/>
          <w:szCs w:val="20"/>
          <w:lang w:val="el-GR"/>
        </w:rPr>
        <w:t xml:space="preserve"> σημαντικά κέρδη τους τελευταίους μήνες. </w:t>
      </w:r>
    </w:p>
    <w:p w14:paraId="720AE915" w14:textId="77777777" w:rsidR="008E67EC" w:rsidRPr="00783F89" w:rsidRDefault="008E67EC" w:rsidP="008E67EC">
      <w:pPr>
        <w:pStyle w:val="BodyText"/>
        <w:tabs>
          <w:tab w:val="left" w:pos="11057"/>
          <w:tab w:val="left" w:pos="11340"/>
        </w:tabs>
        <w:kinsoku w:val="0"/>
        <w:overflowPunct w:val="0"/>
        <w:ind w:left="1758" w:right="227"/>
        <w:jc w:val="both"/>
        <w:rPr>
          <w:sz w:val="20"/>
          <w:szCs w:val="20"/>
          <w:lang w:val="el-GR"/>
        </w:rPr>
      </w:pPr>
    </w:p>
    <w:p w14:paraId="279CAD16" w14:textId="77777777" w:rsidR="008E67EC" w:rsidRDefault="008E67EC" w:rsidP="008E67EC">
      <w:pPr>
        <w:pStyle w:val="BodyText"/>
        <w:kinsoku w:val="0"/>
        <w:overflowPunct w:val="0"/>
        <w:ind w:left="1758" w:right="227"/>
        <w:jc w:val="both"/>
        <w:rPr>
          <w:sz w:val="20"/>
          <w:szCs w:val="20"/>
          <w:lang w:val="el-GR"/>
        </w:rPr>
      </w:pPr>
      <w:r w:rsidRPr="00783F89">
        <w:rPr>
          <w:sz w:val="20"/>
          <w:szCs w:val="20"/>
          <w:lang w:val="el-GR"/>
        </w:rPr>
        <w:t>Το δεκαετές ομόλογο της Πορτογαλίας</w:t>
      </w:r>
      <w:r>
        <w:rPr>
          <w:sz w:val="20"/>
          <w:szCs w:val="20"/>
          <w:lang w:val="el-GR"/>
        </w:rPr>
        <w:t>,</w:t>
      </w:r>
      <w:r w:rsidRPr="00783F89">
        <w:rPr>
          <w:sz w:val="20"/>
          <w:szCs w:val="20"/>
          <w:lang w:val="el-GR"/>
        </w:rPr>
        <w:t xml:space="preserve"> στις 9 Μαρτίου</w:t>
      </w:r>
      <w:r>
        <w:rPr>
          <w:sz w:val="20"/>
          <w:szCs w:val="20"/>
          <w:lang w:val="el-GR"/>
        </w:rPr>
        <w:t>,</w:t>
      </w:r>
      <w:r w:rsidRPr="00783F89">
        <w:rPr>
          <w:sz w:val="20"/>
          <w:szCs w:val="20"/>
          <w:lang w:val="el-GR"/>
        </w:rPr>
        <w:t xml:space="preserve"> κατέγραφε απόδοση 0,37%, της Ισπανίας 0,26% και της Ιταλίας 1,42%. Η διαφορά απόδοσης του δεκαετούς πορτογαλικού ομολόγου σε σχέση με την αντίστοιχη του γερμανικού ανήλθε στις 124 μ.β., ενώ του δεκαετούς ιταλικού ομολόγου ανήλθε στις 228 μ.β.</w:t>
      </w:r>
      <w:r w:rsidRPr="00783F89">
        <w:rPr>
          <w:rFonts w:eastAsiaTheme="minorHAnsi"/>
          <w:sz w:val="20"/>
          <w:szCs w:val="20"/>
          <w:lang w:val="el-GR"/>
        </w:rPr>
        <w:t xml:space="preserve"> </w:t>
      </w:r>
      <w:r w:rsidRPr="00783F89">
        <w:rPr>
          <w:sz w:val="20"/>
          <w:szCs w:val="20"/>
          <w:lang w:val="el-GR"/>
        </w:rPr>
        <w:t>H απόδοση του δεκαετούς ομολόγου των ΗΠΑ διαμορφωνόταν στο 0,54%</w:t>
      </w:r>
      <w:r>
        <w:rPr>
          <w:sz w:val="20"/>
          <w:szCs w:val="20"/>
          <w:lang w:val="el-GR"/>
        </w:rPr>
        <w:t>,</w:t>
      </w:r>
      <w:r w:rsidRPr="00783F89">
        <w:rPr>
          <w:sz w:val="20"/>
          <w:szCs w:val="20"/>
          <w:lang w:val="el-GR"/>
        </w:rPr>
        <w:t xml:space="preserve"> στις 9 Μαρτίου, συγκεντρώνοντας το αγοραστικό ενδιαφέρον</w:t>
      </w:r>
      <w:r>
        <w:rPr>
          <w:sz w:val="20"/>
          <w:szCs w:val="20"/>
          <w:lang w:val="el-GR"/>
        </w:rPr>
        <w:t>,</w:t>
      </w:r>
      <w:r w:rsidRPr="00783F89">
        <w:rPr>
          <w:sz w:val="20"/>
          <w:szCs w:val="20"/>
          <w:lang w:val="el-GR"/>
        </w:rPr>
        <w:t xml:space="preserve"> λόγω των πιέσεων των χρηματιστηριακών τιμών σε εθνικό και διεθνές επίπεδο.</w:t>
      </w:r>
    </w:p>
    <w:p w14:paraId="40A8F28B" w14:textId="77777777" w:rsidR="008E67EC" w:rsidRDefault="008E67EC" w:rsidP="008E67EC">
      <w:pPr>
        <w:pStyle w:val="BodyText"/>
        <w:kinsoku w:val="0"/>
        <w:overflowPunct w:val="0"/>
        <w:ind w:left="1758" w:right="227"/>
        <w:jc w:val="both"/>
        <w:rPr>
          <w:sz w:val="20"/>
          <w:szCs w:val="20"/>
          <w:lang w:val="el-GR"/>
        </w:rPr>
      </w:pPr>
    </w:p>
    <w:p w14:paraId="66EA1513" w14:textId="77777777" w:rsidR="008E67EC" w:rsidRPr="00FC0851" w:rsidRDefault="000F0D27" w:rsidP="008E67EC">
      <w:pPr>
        <w:pStyle w:val="BodyText"/>
        <w:tabs>
          <w:tab w:val="left" w:pos="11057"/>
        </w:tabs>
        <w:kinsoku w:val="0"/>
        <w:overflowPunct w:val="0"/>
        <w:spacing w:before="69"/>
        <w:ind w:left="1780"/>
        <w:rPr>
          <w:lang w:val="el-GR"/>
        </w:rPr>
      </w:pPr>
      <w:r w:rsidRPr="00FC0851">
        <w:rPr>
          <w:rFonts w:asciiTheme="minorHAnsi" w:eastAsiaTheme="minorHAnsi" w:hAnsiTheme="minorHAnsi" w:cstheme="minorBidi"/>
          <w:noProof/>
          <w:sz w:val="22"/>
          <w:szCs w:val="22"/>
          <w:lang w:val="el-GR" w:eastAsia="el-GR"/>
        </w:rPr>
        <mc:AlternateContent>
          <mc:Choice Requires="wpg">
            <w:drawing>
              <wp:anchor distT="0" distB="0" distL="114300" distR="114300" simplePos="0" relativeHeight="251686912" behindDoc="1" locked="0" layoutInCell="1" allowOverlap="1" wp14:anchorId="1968C696" wp14:editId="74ACCC1C">
                <wp:simplePos x="0" y="0"/>
                <wp:positionH relativeFrom="margin">
                  <wp:posOffset>0</wp:posOffset>
                </wp:positionH>
                <wp:positionV relativeFrom="paragraph">
                  <wp:posOffset>113401</wp:posOffset>
                </wp:positionV>
                <wp:extent cx="7224395" cy="3001010"/>
                <wp:effectExtent l="0" t="0" r="0" b="8890"/>
                <wp:wrapNone/>
                <wp:docPr id="21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4395" cy="3001010"/>
                          <a:chOff x="0" y="0"/>
                          <a:chExt cx="71809" cy="24680"/>
                        </a:xfrm>
                      </wpg:grpSpPr>
                      <wps:wsp>
                        <wps:cNvPr id="220" name="Rectangle 24"/>
                        <wps:cNvSpPr>
                          <a:spLocks noChangeArrowheads="1"/>
                        </wps:cNvSpPr>
                        <wps:spPr bwMode="auto">
                          <a:xfrm>
                            <a:off x="0" y="0"/>
                            <a:ext cx="10090" cy="24680"/>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6087D" w14:textId="77777777" w:rsidR="00D87EA3" w:rsidRPr="00F717E7" w:rsidRDefault="00D87EA3" w:rsidP="008E67EC">
                              <w:pPr>
                                <w:jc w:val="center"/>
                                <w:rPr>
                                  <w:rFonts w:ascii="Arial" w:hAnsi="Arial" w:cs="Arial"/>
                                  <w:color w:val="E24C37"/>
                                  <w:spacing w:val="-4"/>
                                  <w:sz w:val="18"/>
                                  <w:lang w:val="en-US"/>
                                </w:rPr>
                              </w:pPr>
                              <w:r w:rsidRPr="00F717E7">
                                <w:rPr>
                                  <w:rFonts w:ascii="Arial" w:hAnsi="Arial" w:cs="Arial"/>
                                  <w:color w:val="E24C37"/>
                                  <w:spacing w:val="-4"/>
                                  <w:sz w:val="18"/>
                                  <w:lang w:val="en-US"/>
                                </w:rPr>
                                <w:br/>
                                <w:t xml:space="preserve">  </w:t>
                              </w:r>
                              <w:r w:rsidRPr="000753F7">
                                <w:rPr>
                                  <w:rFonts w:ascii="Arial" w:hAnsi="Arial" w:cs="Arial"/>
                                  <w:color w:val="E24C37"/>
                                  <w:spacing w:val="-4"/>
                                  <w:sz w:val="18"/>
                                </w:rPr>
                                <w:t>ΓΡΑΦΗΜΑ</w:t>
                              </w:r>
                              <w:r w:rsidRPr="00F717E7">
                                <w:rPr>
                                  <w:rFonts w:ascii="Arial" w:hAnsi="Arial" w:cs="Arial"/>
                                  <w:color w:val="E24C37"/>
                                  <w:spacing w:val="-4"/>
                                  <w:sz w:val="18"/>
                                  <w:lang w:val="en-US"/>
                                </w:rPr>
                                <w:t xml:space="preserve"> 1</w:t>
                              </w:r>
                              <w:r>
                                <w:rPr>
                                  <w:rFonts w:ascii="Arial" w:hAnsi="Arial" w:cs="Arial"/>
                                  <w:color w:val="E24C37"/>
                                  <w:spacing w:val="-4"/>
                                  <w:sz w:val="18"/>
                                </w:rPr>
                                <w:t>8</w:t>
                              </w:r>
                              <w:r w:rsidRPr="00F717E7">
                                <w:rPr>
                                  <w:rFonts w:ascii="Arial" w:hAnsi="Arial" w:cs="Arial"/>
                                  <w:color w:val="E24C37"/>
                                  <w:spacing w:val="-4"/>
                                  <w:sz w:val="18"/>
                                  <w:lang w:val="en-US"/>
                                </w:rPr>
                                <w:t xml:space="preserve"> </w:t>
                              </w:r>
                            </w:p>
                            <w:p w14:paraId="76E08989" w14:textId="77777777" w:rsidR="00D87EA3" w:rsidRPr="00F717E7" w:rsidRDefault="00D87EA3" w:rsidP="008E67EC">
                              <w:pPr>
                                <w:jc w:val="center"/>
                                <w:rPr>
                                  <w:rFonts w:ascii="Arial" w:hAnsi="Arial" w:cs="Arial"/>
                                  <w:color w:val="E24C37"/>
                                  <w:spacing w:val="-4"/>
                                  <w:sz w:val="18"/>
                                  <w:lang w:val="en-US"/>
                                </w:rPr>
                              </w:pPr>
                            </w:p>
                            <w:p w14:paraId="1F093CB7" w14:textId="77777777" w:rsidR="00D87EA3" w:rsidRPr="00F717E7" w:rsidRDefault="00D87EA3" w:rsidP="008E67EC">
                              <w:pPr>
                                <w:jc w:val="center"/>
                                <w:rPr>
                                  <w:rFonts w:ascii="Arial" w:hAnsi="Arial" w:cs="Arial"/>
                                  <w:color w:val="E24C37"/>
                                  <w:spacing w:val="-4"/>
                                  <w:sz w:val="18"/>
                                  <w:lang w:val="en-US"/>
                                </w:rPr>
                              </w:pPr>
                            </w:p>
                            <w:p w14:paraId="406AFA58" w14:textId="77777777" w:rsidR="00D87EA3" w:rsidRPr="00F717E7" w:rsidRDefault="00D87EA3" w:rsidP="008E67EC">
                              <w:pPr>
                                <w:jc w:val="center"/>
                                <w:rPr>
                                  <w:rFonts w:ascii="Arial" w:hAnsi="Arial" w:cs="Arial"/>
                                  <w:color w:val="E24C37"/>
                                  <w:spacing w:val="-4"/>
                                  <w:sz w:val="18"/>
                                  <w:lang w:val="en-US"/>
                                </w:rPr>
                              </w:pPr>
                            </w:p>
                            <w:p w14:paraId="6312CED8" w14:textId="77777777" w:rsidR="00D87EA3" w:rsidRPr="00F717E7" w:rsidRDefault="00D87EA3" w:rsidP="008E67EC">
                              <w:pPr>
                                <w:jc w:val="center"/>
                                <w:rPr>
                                  <w:rFonts w:ascii="Arial" w:hAnsi="Arial" w:cs="Arial"/>
                                  <w:color w:val="E24C37"/>
                                  <w:spacing w:val="-4"/>
                                  <w:sz w:val="18"/>
                                  <w:lang w:val="en-US"/>
                                </w:rPr>
                              </w:pPr>
                            </w:p>
                            <w:p w14:paraId="63961C3E" w14:textId="77777777" w:rsidR="00D87EA3" w:rsidRPr="00F717E7" w:rsidRDefault="00D87EA3" w:rsidP="008E67EC">
                              <w:pPr>
                                <w:jc w:val="center"/>
                                <w:rPr>
                                  <w:rFonts w:ascii="Arial" w:hAnsi="Arial" w:cs="Arial"/>
                                  <w:color w:val="E24C37"/>
                                  <w:spacing w:val="-4"/>
                                  <w:sz w:val="18"/>
                                  <w:lang w:val="en-US"/>
                                </w:rPr>
                              </w:pPr>
                            </w:p>
                            <w:p w14:paraId="10C66652" w14:textId="77777777" w:rsidR="00D87EA3" w:rsidRDefault="00D87EA3" w:rsidP="008E67EC">
                              <w:pPr>
                                <w:spacing w:after="0"/>
                                <w:jc w:val="center"/>
                                <w:rPr>
                                  <w:rFonts w:ascii="Arial" w:hAnsi="Arial" w:cs="Arial"/>
                                  <w:color w:val="000000"/>
                                  <w:spacing w:val="-4"/>
                                  <w:sz w:val="18"/>
                                  <w:lang w:val="en-US"/>
                                </w:rPr>
                              </w:pPr>
                            </w:p>
                            <w:p w14:paraId="26500B91" w14:textId="77777777" w:rsidR="00D87EA3" w:rsidRPr="00F717E7" w:rsidRDefault="00D87EA3" w:rsidP="008E67EC">
                              <w:pPr>
                                <w:spacing w:after="0"/>
                                <w:jc w:val="center"/>
                                <w:rPr>
                                  <w:rFonts w:ascii="Arial" w:hAnsi="Arial" w:cs="Arial"/>
                                  <w:color w:val="000000"/>
                                  <w:spacing w:val="-4"/>
                                  <w:sz w:val="18"/>
                                  <w:lang w:val="en-US"/>
                                </w:rPr>
                              </w:pPr>
                            </w:p>
                            <w:p w14:paraId="67D880DB" w14:textId="77777777" w:rsidR="00D87EA3" w:rsidRPr="00F717E7" w:rsidRDefault="00D87EA3" w:rsidP="008E67EC">
                              <w:pPr>
                                <w:spacing w:after="0"/>
                                <w:jc w:val="center"/>
                                <w:rPr>
                                  <w:rFonts w:ascii="Arial" w:hAnsi="Arial" w:cs="Arial"/>
                                  <w:color w:val="000000"/>
                                  <w:spacing w:val="-4"/>
                                  <w:sz w:val="18"/>
                                  <w:lang w:val="en-US"/>
                                </w:rPr>
                              </w:pPr>
                            </w:p>
                            <w:p w14:paraId="77D440D3" w14:textId="77777777" w:rsidR="00D87EA3" w:rsidRPr="00F717E7" w:rsidRDefault="00D87EA3" w:rsidP="008E67EC">
                              <w:pPr>
                                <w:spacing w:after="0"/>
                                <w:jc w:val="center"/>
                                <w:rPr>
                                  <w:rFonts w:ascii="Arial" w:hAnsi="Arial" w:cs="Arial"/>
                                  <w:color w:val="000000"/>
                                  <w:spacing w:val="-4"/>
                                  <w:sz w:val="18"/>
                                  <w:lang w:val="en-US"/>
                                </w:rPr>
                              </w:pPr>
                            </w:p>
                            <w:p w14:paraId="24C7D4BE" w14:textId="77777777" w:rsidR="00D87EA3" w:rsidRPr="00F717E7" w:rsidRDefault="00D87EA3" w:rsidP="008E67EC">
                              <w:pPr>
                                <w:spacing w:after="0"/>
                                <w:jc w:val="center"/>
                                <w:rPr>
                                  <w:rFonts w:ascii="Arial" w:hAnsi="Arial" w:cs="Arial"/>
                                  <w:color w:val="000000"/>
                                  <w:spacing w:val="-4"/>
                                  <w:sz w:val="18"/>
                                  <w:lang w:val="en-US"/>
                                </w:rPr>
                              </w:pPr>
                              <w:r w:rsidRPr="000D6DEC">
                                <w:rPr>
                                  <w:rFonts w:ascii="Arial" w:hAnsi="Arial" w:cs="Arial"/>
                                  <w:color w:val="000000"/>
                                  <w:spacing w:val="-4"/>
                                  <w:sz w:val="18"/>
                                </w:rPr>
                                <w:t>Πηγή</w:t>
                              </w:r>
                              <w:r w:rsidRPr="00F717E7">
                                <w:rPr>
                                  <w:rFonts w:ascii="Arial" w:hAnsi="Arial" w:cs="Arial"/>
                                  <w:color w:val="000000"/>
                                  <w:spacing w:val="-4"/>
                                  <w:sz w:val="18"/>
                                  <w:lang w:val="en-US"/>
                                </w:rPr>
                                <w:t xml:space="preserve">: </w:t>
                              </w:r>
                            </w:p>
                            <w:p w14:paraId="21393AB1" w14:textId="77777777" w:rsidR="00D87EA3" w:rsidRPr="00F717E7" w:rsidRDefault="00D87EA3" w:rsidP="008E67EC">
                              <w:pPr>
                                <w:spacing w:after="0"/>
                                <w:jc w:val="center"/>
                                <w:rPr>
                                  <w:rFonts w:ascii="Arial" w:hAnsi="Arial" w:cs="Arial"/>
                                  <w:color w:val="000000"/>
                                  <w:spacing w:val="-4"/>
                                  <w:sz w:val="18"/>
                                  <w:lang w:val="en-US"/>
                                </w:rPr>
                              </w:pPr>
                              <w:r>
                                <w:rPr>
                                  <w:rFonts w:ascii="Arial" w:hAnsi="Arial" w:cs="Arial"/>
                                  <w:color w:val="000000"/>
                                  <w:spacing w:val="-4"/>
                                  <w:sz w:val="18"/>
                                  <w:lang w:val="en-US"/>
                                </w:rPr>
                                <w:t>Bloomberg</w:t>
                              </w:r>
                              <w:r w:rsidRPr="00F717E7">
                                <w:rPr>
                                  <w:rFonts w:ascii="Arial" w:hAnsi="Arial" w:cs="Arial"/>
                                  <w:color w:val="000000"/>
                                  <w:spacing w:val="-4"/>
                                  <w:sz w:val="18"/>
                                  <w:lang w:val="en-US"/>
                                </w:rPr>
                                <w:t xml:space="preserve">, Alpha Bank </w:t>
                              </w:r>
                            </w:p>
                            <w:p w14:paraId="2B8D5E96" w14:textId="77777777" w:rsidR="00D87EA3" w:rsidRPr="00F717E7" w:rsidRDefault="00D87EA3" w:rsidP="008E67EC">
                              <w:pPr>
                                <w:jc w:val="center"/>
                                <w:rPr>
                                  <w:rFonts w:ascii="Arial" w:hAnsi="Arial" w:cs="Arial"/>
                                  <w:color w:val="E24C37"/>
                                  <w:spacing w:val="-4"/>
                                  <w:sz w:val="18"/>
                                  <w:lang w:val="en-US"/>
                                </w:rPr>
                              </w:pPr>
                            </w:p>
                            <w:p w14:paraId="69726280" w14:textId="77777777" w:rsidR="00D87EA3" w:rsidRPr="00F717E7" w:rsidRDefault="00D87EA3" w:rsidP="008E67EC">
                              <w:pPr>
                                <w:jc w:val="center"/>
                                <w:rPr>
                                  <w:rFonts w:ascii="Arial" w:hAnsi="Arial" w:cs="Arial"/>
                                  <w:color w:val="E24C37"/>
                                  <w:spacing w:val="-4"/>
                                  <w:sz w:val="18"/>
                                  <w:lang w:val="en-US"/>
                                </w:rPr>
                              </w:pPr>
                            </w:p>
                            <w:p w14:paraId="6439C9AD" w14:textId="77777777" w:rsidR="00D87EA3" w:rsidRPr="00F717E7" w:rsidRDefault="00D87EA3" w:rsidP="008E67EC">
                              <w:pPr>
                                <w:jc w:val="center"/>
                                <w:rPr>
                                  <w:rFonts w:ascii="Arial" w:hAnsi="Arial" w:cs="Arial"/>
                                  <w:color w:val="E24C37"/>
                                  <w:spacing w:val="-4"/>
                                  <w:sz w:val="18"/>
                                  <w:lang w:val="en-US"/>
                                </w:rPr>
                              </w:pPr>
                            </w:p>
                            <w:p w14:paraId="17FAD162" w14:textId="77777777" w:rsidR="00D87EA3" w:rsidRPr="00F717E7" w:rsidRDefault="00D87EA3" w:rsidP="008E67EC">
                              <w:pPr>
                                <w:jc w:val="center"/>
                                <w:rPr>
                                  <w:rFonts w:ascii="Arial" w:hAnsi="Arial" w:cs="Arial"/>
                                  <w:color w:val="E24C37"/>
                                  <w:spacing w:val="-4"/>
                                  <w:sz w:val="18"/>
                                  <w:lang w:val="en-US"/>
                                </w:rPr>
                              </w:pPr>
                            </w:p>
                            <w:p w14:paraId="0C3F66C9" w14:textId="77777777" w:rsidR="00D87EA3" w:rsidRPr="00F717E7" w:rsidRDefault="00D87EA3" w:rsidP="008E67EC">
                              <w:pPr>
                                <w:jc w:val="center"/>
                                <w:rPr>
                                  <w:rFonts w:ascii="Arial" w:hAnsi="Arial" w:cs="Arial"/>
                                  <w:color w:val="E24C37"/>
                                  <w:spacing w:val="-4"/>
                                  <w:sz w:val="18"/>
                                  <w:lang w:val="en-US"/>
                                </w:rPr>
                              </w:pPr>
                            </w:p>
                            <w:p w14:paraId="7756D9C0" w14:textId="77777777" w:rsidR="00D87EA3" w:rsidRPr="00F717E7" w:rsidRDefault="00D87EA3" w:rsidP="008E67EC">
                              <w:pPr>
                                <w:jc w:val="center"/>
                                <w:rPr>
                                  <w:rFonts w:ascii="Arial" w:hAnsi="Arial" w:cs="Arial"/>
                                  <w:color w:val="E24C37"/>
                                  <w:spacing w:val="-4"/>
                                  <w:sz w:val="18"/>
                                  <w:lang w:val="en-US"/>
                                </w:rPr>
                              </w:pPr>
                            </w:p>
                            <w:p w14:paraId="59EC8572" w14:textId="77777777" w:rsidR="00D87EA3" w:rsidRPr="00F717E7" w:rsidRDefault="00D87EA3" w:rsidP="008E67EC">
                              <w:pPr>
                                <w:jc w:val="center"/>
                                <w:rPr>
                                  <w:rFonts w:ascii="Arial" w:hAnsi="Arial" w:cs="Arial"/>
                                  <w:color w:val="E24C37"/>
                                  <w:spacing w:val="-4"/>
                                  <w:sz w:val="18"/>
                                  <w:lang w:val="en-US"/>
                                </w:rPr>
                              </w:pPr>
                            </w:p>
                            <w:p w14:paraId="61C8596D" w14:textId="77777777" w:rsidR="00D87EA3" w:rsidRPr="00F717E7" w:rsidRDefault="00D87EA3" w:rsidP="008E67EC">
                              <w:pPr>
                                <w:jc w:val="center"/>
                                <w:rPr>
                                  <w:rFonts w:ascii="Arial" w:hAnsi="Arial" w:cs="Arial"/>
                                  <w:color w:val="E24C37"/>
                                  <w:spacing w:val="-4"/>
                                  <w:sz w:val="18"/>
                                  <w:lang w:val="en-US"/>
                                </w:rPr>
                              </w:pPr>
                            </w:p>
                            <w:p w14:paraId="5E1BA3D5" w14:textId="77777777" w:rsidR="00D87EA3" w:rsidRPr="00F717E7" w:rsidRDefault="00D87EA3" w:rsidP="008E67EC">
                              <w:pPr>
                                <w:jc w:val="center"/>
                                <w:rPr>
                                  <w:rFonts w:ascii="Arial" w:hAnsi="Arial" w:cs="Arial"/>
                                  <w:color w:val="E24C37"/>
                                  <w:spacing w:val="-4"/>
                                  <w:sz w:val="18"/>
                                  <w:lang w:val="en-US"/>
                                </w:rPr>
                              </w:pPr>
                            </w:p>
                            <w:p w14:paraId="6568F82B" w14:textId="77777777" w:rsidR="00D87EA3" w:rsidRPr="00F717E7" w:rsidRDefault="00D87EA3" w:rsidP="008E67EC">
                              <w:pPr>
                                <w:jc w:val="center"/>
                                <w:rPr>
                                  <w:rFonts w:ascii="Arial" w:hAnsi="Arial" w:cs="Arial"/>
                                  <w:color w:val="E24C37"/>
                                  <w:spacing w:val="-4"/>
                                  <w:sz w:val="18"/>
                                  <w:lang w:val="en-US"/>
                                </w:rPr>
                              </w:pPr>
                            </w:p>
                            <w:p w14:paraId="07058901" w14:textId="77777777" w:rsidR="00D87EA3" w:rsidRPr="00F717E7" w:rsidRDefault="00D87EA3" w:rsidP="008E67EC">
                              <w:pPr>
                                <w:jc w:val="center"/>
                                <w:rPr>
                                  <w:rFonts w:ascii="Arial" w:hAnsi="Arial" w:cs="Arial"/>
                                  <w:color w:val="C00000"/>
                                  <w:sz w:val="18"/>
                                  <w:lang w:val="en-US"/>
                                </w:rPr>
                              </w:pPr>
                              <w:r>
                                <w:rPr>
                                  <w:rFonts w:ascii="Arial" w:hAnsi="Arial" w:cs="Arial"/>
                                  <w:color w:val="E24C37"/>
                                  <w:spacing w:val="-4"/>
                                  <w:sz w:val="18"/>
                                </w:rPr>
                                <w:t>Πηγή</w:t>
                              </w:r>
                              <w:r w:rsidRPr="00F717E7">
                                <w:rPr>
                                  <w:rFonts w:ascii="Arial" w:hAnsi="Arial" w:cs="Arial"/>
                                  <w:color w:val="E24C37"/>
                                  <w:spacing w:val="-4"/>
                                  <w:sz w:val="18"/>
                                  <w:lang w:val="en-US"/>
                                </w:rPr>
                                <w:t xml:space="preserve">: </w:t>
                              </w:r>
                              <w:r>
                                <w:rPr>
                                  <w:rFonts w:ascii="Arial" w:hAnsi="Arial" w:cs="Arial"/>
                                  <w:color w:val="E24C37"/>
                                  <w:spacing w:val="-4"/>
                                  <w:sz w:val="18"/>
                                  <w:lang w:val="en-US"/>
                                </w:rPr>
                                <w:t>Reuters</w:t>
                              </w:r>
                            </w:p>
                          </w:txbxContent>
                        </wps:txbx>
                        <wps:bodyPr rot="0" vert="horz" wrap="square" lIns="91440" tIns="45720" rIns="91440" bIns="45720" anchor="t" anchorCtr="0" upright="1">
                          <a:noAutofit/>
                        </wps:bodyPr>
                      </wps:wsp>
                      <wps:wsp>
                        <wps:cNvPr id="221" name="Freeform 364"/>
                        <wps:cNvSpPr>
                          <a:spLocks/>
                        </wps:cNvSpPr>
                        <wps:spPr bwMode="auto">
                          <a:xfrm>
                            <a:off x="11460" y="0"/>
                            <a:ext cx="60349" cy="24610"/>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9752A5" w14:textId="77777777" w:rsidR="00D87EA3" w:rsidRPr="00E36822" w:rsidRDefault="00D87EA3" w:rsidP="008E67EC">
                              <w:pPr>
                                <w:tabs>
                                  <w:tab w:val="left" w:pos="2410"/>
                                </w:tabs>
                                <w:spacing w:after="0" w:line="240" w:lineRule="auto"/>
                                <w:rPr>
                                  <w:rFonts w:ascii="Arial" w:hAnsi="Arial" w:cs="Arial"/>
                                  <w:color w:val="0E3B70"/>
                                  <w:sz w:val="16"/>
                                  <w:szCs w:val="20"/>
                                </w:rPr>
                              </w:pPr>
                            </w:p>
                            <w:p w14:paraId="394A37A5" w14:textId="77777777" w:rsidR="00D87EA3" w:rsidRDefault="00D87EA3" w:rsidP="008E67EC">
                              <w:pPr>
                                <w:tabs>
                                  <w:tab w:val="left" w:pos="2410"/>
                                </w:tabs>
                                <w:spacing w:after="0" w:line="240" w:lineRule="auto"/>
                                <w:rPr>
                                  <w:rFonts w:ascii="Arial" w:eastAsia="Arial" w:hAnsi="Arial" w:cs="Arial"/>
                                  <w:color w:val="0E3B70"/>
                                  <w:sz w:val="20"/>
                                  <w:szCs w:val="20"/>
                                </w:rPr>
                              </w:pPr>
                              <w:r w:rsidRPr="006555C9">
                                <w:rPr>
                                  <w:rFonts w:ascii="Arial" w:hAnsi="Arial" w:cs="Arial"/>
                                  <w:color w:val="0E3B70"/>
                                  <w:sz w:val="20"/>
                                  <w:szCs w:val="20"/>
                                </w:rPr>
                                <w:t>Αποδόσεις 10ετών ομολόγων (%) και spreads έναντι 10ετούς γερμανικού ομολόγου</w:t>
                              </w:r>
                            </w:p>
                            <w:p w14:paraId="6F457527" w14:textId="77777777" w:rsidR="00D87EA3" w:rsidRPr="006555C9" w:rsidRDefault="00D87EA3" w:rsidP="008E67EC">
                              <w:pPr>
                                <w:tabs>
                                  <w:tab w:val="left" w:pos="2410"/>
                                </w:tabs>
                                <w:spacing w:after="0" w:line="240" w:lineRule="auto"/>
                                <w:rPr>
                                  <w:rFonts w:ascii="Arial" w:eastAsia="Arial" w:hAnsi="Arial" w:cs="Arial"/>
                                  <w:color w:val="0E3B70"/>
                                  <w:sz w:val="20"/>
                                  <w:szCs w:val="20"/>
                                </w:rPr>
                              </w:pPr>
                              <w:r w:rsidRPr="009906A8">
                                <w:rPr>
                                  <w:noProof/>
                                  <w:sz w:val="20"/>
                                  <w:lang w:eastAsia="el-GR"/>
                                </w:rPr>
                                <w:drawing>
                                  <wp:inline distT="0" distB="0" distL="0" distR="0" wp14:anchorId="1EE623C8" wp14:editId="7DF76813">
                                    <wp:extent cx="5868035" cy="45720"/>
                                    <wp:effectExtent l="0" t="0" r="0" b="0"/>
                                    <wp:docPr id="233" name="Εικόνα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8035" cy="45720"/>
                                            </a:xfrm>
                                            <a:prstGeom prst="rect">
                                              <a:avLst/>
                                            </a:prstGeom>
                                            <a:noFill/>
                                            <a:ln>
                                              <a:noFill/>
                                            </a:ln>
                                          </pic:spPr>
                                        </pic:pic>
                                      </a:graphicData>
                                    </a:graphic>
                                  </wp:inline>
                                </w:drawing>
                              </w:r>
                            </w:p>
                            <w:p w14:paraId="56AC4C8E" w14:textId="77777777" w:rsidR="00D87EA3" w:rsidRPr="005F4DC6" w:rsidRDefault="00D87EA3" w:rsidP="008E67EC">
                              <w:pPr>
                                <w:tabs>
                                  <w:tab w:val="left" w:pos="2410"/>
                                </w:tabs>
                                <w:spacing w:after="0" w:line="240" w:lineRule="auto"/>
                                <w:rPr>
                                  <w:rFonts w:ascii="Arial" w:hAnsi="Arial" w:cs="Arial"/>
                                  <w:sz w:val="20"/>
                                </w:rPr>
                              </w:pPr>
                              <w:r w:rsidRPr="00F15352">
                                <w:rPr>
                                  <w:noProof/>
                                  <w:lang w:eastAsia="el-GR"/>
                                </w:rPr>
                                <w:drawing>
                                  <wp:inline distT="0" distB="0" distL="0" distR="0" wp14:anchorId="1760987E" wp14:editId="6FC6C95A">
                                    <wp:extent cx="5888355" cy="23450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88355" cy="2345055"/>
                                            </a:xfrm>
                                            <a:prstGeom prst="rect">
                                              <a:avLst/>
                                            </a:prstGeom>
                                            <a:noFill/>
                                            <a:ln>
                                              <a:noFill/>
                                            </a:ln>
                                          </pic:spPr>
                                        </pic:pic>
                                      </a:graphicData>
                                    </a:graphic>
                                  </wp:inline>
                                </w:drawing>
                              </w:r>
                              <w:r>
                                <w:rPr>
                                  <w:rFonts w:ascii="Arial" w:hAnsi="Arial" w:cs="Arial"/>
                                  <w:sz w:val="2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968C696" id="_x0000_s1068" style="position:absolute;left:0;text-align:left;margin-left:0;margin-top:8.95pt;width:568.85pt;height:236.3pt;z-index:-251629568;mso-position-horizontal-relative:margin;mso-height-relative:margin" coordsize="71809,2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">
                <v:rect id="Rectangle 24" o:spid="_x0000_s1069" style="position:absolute;width:10090;height:2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" fillcolor="#e5e4de" stroked="f">
                  <v:textbox>
                    <w:txbxContent>
                      <w:p w14:paraId="3FE6087D" w14:textId="77777777" w:rsidR="00D87EA3" w:rsidRPr="00F717E7" w:rsidRDefault="00D87EA3" w:rsidP="008E67EC">
                        <w:pPr>
                          <w:jc w:val="center"/>
                          <w:rPr>
                            <w:rFonts w:ascii="Arial" w:hAnsi="Arial" w:cs="Arial"/>
                            <w:color w:val="E24C37"/>
                            <w:spacing w:val="-4"/>
                            <w:sz w:val="18"/>
                            <w:lang w:val="en-US"/>
                          </w:rPr>
                        </w:pPr>
                        <w:r w:rsidRPr="00F717E7">
                          <w:rPr>
                            <w:rFonts w:ascii="Arial" w:hAnsi="Arial" w:cs="Arial"/>
                            <w:color w:val="E24C37"/>
                            <w:spacing w:val="-4"/>
                            <w:sz w:val="18"/>
                            <w:lang w:val="en-US"/>
                          </w:rPr>
                          <w:br/>
                          <w:t xml:space="preserve">  </w:t>
                        </w:r>
                        <w:r w:rsidRPr="000753F7">
                          <w:rPr>
                            <w:rFonts w:ascii="Arial" w:hAnsi="Arial" w:cs="Arial"/>
                            <w:color w:val="E24C37"/>
                            <w:spacing w:val="-4"/>
                            <w:sz w:val="18"/>
                          </w:rPr>
                          <w:t>ΓΡΑΦΗΜΑ</w:t>
                        </w:r>
                        <w:r w:rsidRPr="00F717E7">
                          <w:rPr>
                            <w:rFonts w:ascii="Arial" w:hAnsi="Arial" w:cs="Arial"/>
                            <w:color w:val="E24C37"/>
                            <w:spacing w:val="-4"/>
                            <w:sz w:val="18"/>
                            <w:lang w:val="en-US"/>
                          </w:rPr>
                          <w:t xml:space="preserve"> 1</w:t>
                        </w:r>
                        <w:r>
                          <w:rPr>
                            <w:rFonts w:ascii="Arial" w:hAnsi="Arial" w:cs="Arial"/>
                            <w:color w:val="E24C37"/>
                            <w:spacing w:val="-4"/>
                            <w:sz w:val="18"/>
                          </w:rPr>
                          <w:t>8</w:t>
                        </w:r>
                        <w:r w:rsidRPr="00F717E7">
                          <w:rPr>
                            <w:rFonts w:ascii="Arial" w:hAnsi="Arial" w:cs="Arial"/>
                            <w:color w:val="E24C37"/>
                            <w:spacing w:val="-4"/>
                            <w:sz w:val="18"/>
                            <w:lang w:val="en-US"/>
                          </w:rPr>
                          <w:t xml:space="preserve"> </w:t>
                        </w:r>
                      </w:p>
                      <w:p w14:paraId="76E08989" w14:textId="77777777" w:rsidR="00D87EA3" w:rsidRPr="00F717E7" w:rsidRDefault="00D87EA3" w:rsidP="008E67EC">
                        <w:pPr>
                          <w:jc w:val="center"/>
                          <w:rPr>
                            <w:rFonts w:ascii="Arial" w:hAnsi="Arial" w:cs="Arial"/>
                            <w:color w:val="E24C37"/>
                            <w:spacing w:val="-4"/>
                            <w:sz w:val="18"/>
                            <w:lang w:val="en-US"/>
                          </w:rPr>
                        </w:pPr>
                      </w:p>
                      <w:p w14:paraId="1F093CB7" w14:textId="77777777" w:rsidR="00D87EA3" w:rsidRPr="00F717E7" w:rsidRDefault="00D87EA3" w:rsidP="008E67EC">
                        <w:pPr>
                          <w:jc w:val="center"/>
                          <w:rPr>
                            <w:rFonts w:ascii="Arial" w:hAnsi="Arial" w:cs="Arial"/>
                            <w:color w:val="E24C37"/>
                            <w:spacing w:val="-4"/>
                            <w:sz w:val="18"/>
                            <w:lang w:val="en-US"/>
                          </w:rPr>
                        </w:pPr>
                      </w:p>
                      <w:p w14:paraId="406AFA58" w14:textId="77777777" w:rsidR="00D87EA3" w:rsidRPr="00F717E7" w:rsidRDefault="00D87EA3" w:rsidP="008E67EC">
                        <w:pPr>
                          <w:jc w:val="center"/>
                          <w:rPr>
                            <w:rFonts w:ascii="Arial" w:hAnsi="Arial" w:cs="Arial"/>
                            <w:color w:val="E24C37"/>
                            <w:spacing w:val="-4"/>
                            <w:sz w:val="18"/>
                            <w:lang w:val="en-US"/>
                          </w:rPr>
                        </w:pPr>
                      </w:p>
                      <w:p w14:paraId="6312CED8" w14:textId="77777777" w:rsidR="00D87EA3" w:rsidRPr="00F717E7" w:rsidRDefault="00D87EA3" w:rsidP="008E67EC">
                        <w:pPr>
                          <w:jc w:val="center"/>
                          <w:rPr>
                            <w:rFonts w:ascii="Arial" w:hAnsi="Arial" w:cs="Arial"/>
                            <w:color w:val="E24C37"/>
                            <w:spacing w:val="-4"/>
                            <w:sz w:val="18"/>
                            <w:lang w:val="en-US"/>
                          </w:rPr>
                        </w:pPr>
                      </w:p>
                      <w:p w14:paraId="63961C3E" w14:textId="77777777" w:rsidR="00D87EA3" w:rsidRPr="00F717E7" w:rsidRDefault="00D87EA3" w:rsidP="008E67EC">
                        <w:pPr>
                          <w:jc w:val="center"/>
                          <w:rPr>
                            <w:rFonts w:ascii="Arial" w:hAnsi="Arial" w:cs="Arial"/>
                            <w:color w:val="E24C37"/>
                            <w:spacing w:val="-4"/>
                            <w:sz w:val="18"/>
                            <w:lang w:val="en-US"/>
                          </w:rPr>
                        </w:pPr>
                      </w:p>
                      <w:p w14:paraId="10C66652" w14:textId="77777777" w:rsidR="00D87EA3" w:rsidRDefault="00D87EA3" w:rsidP="008E67EC">
                        <w:pPr>
                          <w:spacing w:after="0"/>
                          <w:jc w:val="center"/>
                          <w:rPr>
                            <w:rFonts w:ascii="Arial" w:hAnsi="Arial" w:cs="Arial"/>
                            <w:color w:val="000000"/>
                            <w:spacing w:val="-4"/>
                            <w:sz w:val="18"/>
                            <w:lang w:val="en-US"/>
                          </w:rPr>
                        </w:pPr>
                      </w:p>
                      <w:p w14:paraId="26500B91" w14:textId="77777777" w:rsidR="00D87EA3" w:rsidRPr="00F717E7" w:rsidRDefault="00D87EA3" w:rsidP="008E67EC">
                        <w:pPr>
                          <w:spacing w:after="0"/>
                          <w:jc w:val="center"/>
                          <w:rPr>
                            <w:rFonts w:ascii="Arial" w:hAnsi="Arial" w:cs="Arial"/>
                            <w:color w:val="000000"/>
                            <w:spacing w:val="-4"/>
                            <w:sz w:val="18"/>
                            <w:lang w:val="en-US"/>
                          </w:rPr>
                        </w:pPr>
                      </w:p>
                      <w:p w14:paraId="67D880DB" w14:textId="77777777" w:rsidR="00D87EA3" w:rsidRPr="00F717E7" w:rsidRDefault="00D87EA3" w:rsidP="008E67EC">
                        <w:pPr>
                          <w:spacing w:after="0"/>
                          <w:jc w:val="center"/>
                          <w:rPr>
                            <w:rFonts w:ascii="Arial" w:hAnsi="Arial" w:cs="Arial"/>
                            <w:color w:val="000000"/>
                            <w:spacing w:val="-4"/>
                            <w:sz w:val="18"/>
                            <w:lang w:val="en-US"/>
                          </w:rPr>
                        </w:pPr>
                      </w:p>
                      <w:p w14:paraId="77D440D3" w14:textId="77777777" w:rsidR="00D87EA3" w:rsidRPr="00F717E7" w:rsidRDefault="00D87EA3" w:rsidP="008E67EC">
                        <w:pPr>
                          <w:spacing w:after="0"/>
                          <w:jc w:val="center"/>
                          <w:rPr>
                            <w:rFonts w:ascii="Arial" w:hAnsi="Arial" w:cs="Arial"/>
                            <w:color w:val="000000"/>
                            <w:spacing w:val="-4"/>
                            <w:sz w:val="18"/>
                            <w:lang w:val="en-US"/>
                          </w:rPr>
                        </w:pPr>
                      </w:p>
                      <w:p w14:paraId="24C7D4BE" w14:textId="77777777" w:rsidR="00D87EA3" w:rsidRPr="00F717E7" w:rsidRDefault="00D87EA3" w:rsidP="008E67EC">
                        <w:pPr>
                          <w:spacing w:after="0"/>
                          <w:jc w:val="center"/>
                          <w:rPr>
                            <w:rFonts w:ascii="Arial" w:hAnsi="Arial" w:cs="Arial"/>
                            <w:color w:val="000000"/>
                            <w:spacing w:val="-4"/>
                            <w:sz w:val="18"/>
                            <w:lang w:val="en-US"/>
                          </w:rPr>
                        </w:pPr>
                        <w:r w:rsidRPr="000D6DEC">
                          <w:rPr>
                            <w:rFonts w:ascii="Arial" w:hAnsi="Arial" w:cs="Arial"/>
                            <w:color w:val="000000"/>
                            <w:spacing w:val="-4"/>
                            <w:sz w:val="18"/>
                          </w:rPr>
                          <w:t>Πηγή</w:t>
                        </w:r>
                        <w:r w:rsidRPr="00F717E7">
                          <w:rPr>
                            <w:rFonts w:ascii="Arial" w:hAnsi="Arial" w:cs="Arial"/>
                            <w:color w:val="000000"/>
                            <w:spacing w:val="-4"/>
                            <w:sz w:val="18"/>
                            <w:lang w:val="en-US"/>
                          </w:rPr>
                          <w:t xml:space="preserve">: </w:t>
                        </w:r>
                      </w:p>
                      <w:p w14:paraId="21393AB1" w14:textId="77777777" w:rsidR="00D87EA3" w:rsidRPr="00F717E7" w:rsidRDefault="00D87EA3" w:rsidP="008E67EC">
                        <w:pPr>
                          <w:spacing w:after="0"/>
                          <w:jc w:val="center"/>
                          <w:rPr>
                            <w:rFonts w:ascii="Arial" w:hAnsi="Arial" w:cs="Arial"/>
                            <w:color w:val="000000"/>
                            <w:spacing w:val="-4"/>
                            <w:sz w:val="18"/>
                            <w:lang w:val="en-US"/>
                          </w:rPr>
                        </w:pPr>
                        <w:r>
                          <w:rPr>
                            <w:rFonts w:ascii="Arial" w:hAnsi="Arial" w:cs="Arial"/>
                            <w:color w:val="000000"/>
                            <w:spacing w:val="-4"/>
                            <w:sz w:val="18"/>
                            <w:lang w:val="en-US"/>
                          </w:rPr>
                          <w:t>Bloomberg</w:t>
                        </w:r>
                        <w:r w:rsidRPr="00F717E7">
                          <w:rPr>
                            <w:rFonts w:ascii="Arial" w:hAnsi="Arial" w:cs="Arial"/>
                            <w:color w:val="000000"/>
                            <w:spacing w:val="-4"/>
                            <w:sz w:val="18"/>
                            <w:lang w:val="en-US"/>
                          </w:rPr>
                          <w:t xml:space="preserve">, Alpha Bank </w:t>
                        </w:r>
                      </w:p>
                      <w:p w14:paraId="2B8D5E96" w14:textId="77777777" w:rsidR="00D87EA3" w:rsidRPr="00F717E7" w:rsidRDefault="00D87EA3" w:rsidP="008E67EC">
                        <w:pPr>
                          <w:jc w:val="center"/>
                          <w:rPr>
                            <w:rFonts w:ascii="Arial" w:hAnsi="Arial" w:cs="Arial"/>
                            <w:color w:val="E24C37"/>
                            <w:spacing w:val="-4"/>
                            <w:sz w:val="18"/>
                            <w:lang w:val="en-US"/>
                          </w:rPr>
                        </w:pPr>
                      </w:p>
                      <w:p w14:paraId="69726280" w14:textId="77777777" w:rsidR="00D87EA3" w:rsidRPr="00F717E7" w:rsidRDefault="00D87EA3" w:rsidP="008E67EC">
                        <w:pPr>
                          <w:jc w:val="center"/>
                          <w:rPr>
                            <w:rFonts w:ascii="Arial" w:hAnsi="Arial" w:cs="Arial"/>
                            <w:color w:val="E24C37"/>
                            <w:spacing w:val="-4"/>
                            <w:sz w:val="18"/>
                            <w:lang w:val="en-US"/>
                          </w:rPr>
                        </w:pPr>
                      </w:p>
                      <w:p w14:paraId="6439C9AD" w14:textId="77777777" w:rsidR="00D87EA3" w:rsidRPr="00F717E7" w:rsidRDefault="00D87EA3" w:rsidP="008E67EC">
                        <w:pPr>
                          <w:jc w:val="center"/>
                          <w:rPr>
                            <w:rFonts w:ascii="Arial" w:hAnsi="Arial" w:cs="Arial"/>
                            <w:color w:val="E24C37"/>
                            <w:spacing w:val="-4"/>
                            <w:sz w:val="18"/>
                            <w:lang w:val="en-US"/>
                          </w:rPr>
                        </w:pPr>
                      </w:p>
                      <w:p w14:paraId="17FAD162" w14:textId="77777777" w:rsidR="00D87EA3" w:rsidRPr="00F717E7" w:rsidRDefault="00D87EA3" w:rsidP="008E67EC">
                        <w:pPr>
                          <w:jc w:val="center"/>
                          <w:rPr>
                            <w:rFonts w:ascii="Arial" w:hAnsi="Arial" w:cs="Arial"/>
                            <w:color w:val="E24C37"/>
                            <w:spacing w:val="-4"/>
                            <w:sz w:val="18"/>
                            <w:lang w:val="en-US"/>
                          </w:rPr>
                        </w:pPr>
                      </w:p>
                      <w:p w14:paraId="0C3F66C9" w14:textId="77777777" w:rsidR="00D87EA3" w:rsidRPr="00F717E7" w:rsidRDefault="00D87EA3" w:rsidP="008E67EC">
                        <w:pPr>
                          <w:jc w:val="center"/>
                          <w:rPr>
                            <w:rFonts w:ascii="Arial" w:hAnsi="Arial" w:cs="Arial"/>
                            <w:color w:val="E24C37"/>
                            <w:spacing w:val="-4"/>
                            <w:sz w:val="18"/>
                            <w:lang w:val="en-US"/>
                          </w:rPr>
                        </w:pPr>
                      </w:p>
                      <w:p w14:paraId="7756D9C0" w14:textId="77777777" w:rsidR="00D87EA3" w:rsidRPr="00F717E7" w:rsidRDefault="00D87EA3" w:rsidP="008E67EC">
                        <w:pPr>
                          <w:jc w:val="center"/>
                          <w:rPr>
                            <w:rFonts w:ascii="Arial" w:hAnsi="Arial" w:cs="Arial"/>
                            <w:color w:val="E24C37"/>
                            <w:spacing w:val="-4"/>
                            <w:sz w:val="18"/>
                            <w:lang w:val="en-US"/>
                          </w:rPr>
                        </w:pPr>
                      </w:p>
                      <w:p w14:paraId="59EC8572" w14:textId="77777777" w:rsidR="00D87EA3" w:rsidRPr="00F717E7" w:rsidRDefault="00D87EA3" w:rsidP="008E67EC">
                        <w:pPr>
                          <w:jc w:val="center"/>
                          <w:rPr>
                            <w:rFonts w:ascii="Arial" w:hAnsi="Arial" w:cs="Arial"/>
                            <w:color w:val="E24C37"/>
                            <w:spacing w:val="-4"/>
                            <w:sz w:val="18"/>
                            <w:lang w:val="en-US"/>
                          </w:rPr>
                        </w:pPr>
                      </w:p>
                      <w:p w14:paraId="61C8596D" w14:textId="77777777" w:rsidR="00D87EA3" w:rsidRPr="00F717E7" w:rsidRDefault="00D87EA3" w:rsidP="008E67EC">
                        <w:pPr>
                          <w:jc w:val="center"/>
                          <w:rPr>
                            <w:rFonts w:ascii="Arial" w:hAnsi="Arial" w:cs="Arial"/>
                            <w:color w:val="E24C37"/>
                            <w:spacing w:val="-4"/>
                            <w:sz w:val="18"/>
                            <w:lang w:val="en-US"/>
                          </w:rPr>
                        </w:pPr>
                      </w:p>
                      <w:p w14:paraId="5E1BA3D5" w14:textId="77777777" w:rsidR="00D87EA3" w:rsidRPr="00F717E7" w:rsidRDefault="00D87EA3" w:rsidP="008E67EC">
                        <w:pPr>
                          <w:jc w:val="center"/>
                          <w:rPr>
                            <w:rFonts w:ascii="Arial" w:hAnsi="Arial" w:cs="Arial"/>
                            <w:color w:val="E24C37"/>
                            <w:spacing w:val="-4"/>
                            <w:sz w:val="18"/>
                            <w:lang w:val="en-US"/>
                          </w:rPr>
                        </w:pPr>
                      </w:p>
                      <w:p w14:paraId="6568F82B" w14:textId="77777777" w:rsidR="00D87EA3" w:rsidRPr="00F717E7" w:rsidRDefault="00D87EA3" w:rsidP="008E67EC">
                        <w:pPr>
                          <w:jc w:val="center"/>
                          <w:rPr>
                            <w:rFonts w:ascii="Arial" w:hAnsi="Arial" w:cs="Arial"/>
                            <w:color w:val="E24C37"/>
                            <w:spacing w:val="-4"/>
                            <w:sz w:val="18"/>
                            <w:lang w:val="en-US"/>
                          </w:rPr>
                        </w:pPr>
                      </w:p>
                      <w:p w14:paraId="07058901" w14:textId="77777777" w:rsidR="00D87EA3" w:rsidRPr="00F717E7" w:rsidRDefault="00D87EA3" w:rsidP="008E67EC">
                        <w:pPr>
                          <w:jc w:val="center"/>
                          <w:rPr>
                            <w:rFonts w:ascii="Arial" w:hAnsi="Arial" w:cs="Arial"/>
                            <w:color w:val="C00000"/>
                            <w:sz w:val="18"/>
                            <w:lang w:val="en-US"/>
                          </w:rPr>
                        </w:pPr>
                        <w:r>
                          <w:rPr>
                            <w:rFonts w:ascii="Arial" w:hAnsi="Arial" w:cs="Arial"/>
                            <w:color w:val="E24C37"/>
                            <w:spacing w:val="-4"/>
                            <w:sz w:val="18"/>
                          </w:rPr>
                          <w:t>Πηγή</w:t>
                        </w:r>
                        <w:r w:rsidRPr="00F717E7">
                          <w:rPr>
                            <w:rFonts w:ascii="Arial" w:hAnsi="Arial" w:cs="Arial"/>
                            <w:color w:val="E24C37"/>
                            <w:spacing w:val="-4"/>
                            <w:sz w:val="18"/>
                            <w:lang w:val="en-US"/>
                          </w:rPr>
                          <w:t xml:space="preserve">: </w:t>
                        </w:r>
                        <w:r>
                          <w:rPr>
                            <w:rFonts w:ascii="Arial" w:hAnsi="Arial" w:cs="Arial"/>
                            <w:color w:val="E24C37"/>
                            <w:spacing w:val="-4"/>
                            <w:sz w:val="18"/>
                            <w:lang w:val="en-US"/>
                          </w:rPr>
                          <w:t>Reuters</w:t>
                        </w:r>
                      </w:p>
                    </w:txbxContent>
                  </v:textbox>
                </v:rect>
                <v:shape id="Freeform 364" o:spid="_x0000_s1070" style="position:absolute;left:11460;width:60349;height:24610;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" adj="-11796480,,5400" path="m9585,l,,,4123r9585,l9585,xe" fillcolor="#e5e4de" stroked="f">
                  <v:stroke joinstyle="round"/>
                  <v:formulas/>
                  <v:path arrowok="t" o:connecttype="custom" o:connectlocs="38317617,0;0,0;0,15684179;38317617,15684179;38317617,0" o:connectangles="0,0,0,0,0" textboxrect="0,0,9586,4124"/>
                  <v:textbox>
                    <w:txbxContent>
                      <w:p w14:paraId="259752A5" w14:textId="77777777" w:rsidR="00D87EA3" w:rsidRPr="00E36822" w:rsidRDefault="00D87EA3" w:rsidP="008E67EC">
                        <w:pPr>
                          <w:tabs>
                            <w:tab w:val="left" w:pos="2410"/>
                          </w:tabs>
                          <w:spacing w:after="0" w:line="240" w:lineRule="auto"/>
                          <w:rPr>
                            <w:rFonts w:ascii="Arial" w:hAnsi="Arial" w:cs="Arial"/>
                            <w:color w:val="0E3B70"/>
                            <w:sz w:val="16"/>
                            <w:szCs w:val="20"/>
                          </w:rPr>
                        </w:pPr>
                      </w:p>
                      <w:p w14:paraId="394A37A5" w14:textId="77777777" w:rsidR="00D87EA3" w:rsidRDefault="00D87EA3" w:rsidP="008E67EC">
                        <w:pPr>
                          <w:tabs>
                            <w:tab w:val="left" w:pos="2410"/>
                          </w:tabs>
                          <w:spacing w:after="0" w:line="240" w:lineRule="auto"/>
                          <w:rPr>
                            <w:rFonts w:ascii="Arial" w:eastAsia="Arial" w:hAnsi="Arial" w:cs="Arial"/>
                            <w:color w:val="0E3B70"/>
                            <w:sz w:val="20"/>
                            <w:szCs w:val="20"/>
                          </w:rPr>
                        </w:pPr>
                        <w:r w:rsidRPr="006555C9">
                          <w:rPr>
                            <w:rFonts w:ascii="Arial" w:hAnsi="Arial" w:cs="Arial"/>
                            <w:color w:val="0E3B70"/>
                            <w:sz w:val="20"/>
                            <w:szCs w:val="20"/>
                          </w:rPr>
                          <w:t>Αποδόσεις 10ετών ομολόγων (%) και spreads έναντι 10ετούς γερμανικού ομολόγου</w:t>
                        </w:r>
                      </w:p>
                      <w:p w14:paraId="6F457527" w14:textId="77777777" w:rsidR="00D87EA3" w:rsidRPr="006555C9" w:rsidRDefault="00D87EA3" w:rsidP="008E67EC">
                        <w:pPr>
                          <w:tabs>
                            <w:tab w:val="left" w:pos="2410"/>
                          </w:tabs>
                          <w:spacing w:after="0" w:line="240" w:lineRule="auto"/>
                          <w:rPr>
                            <w:rFonts w:ascii="Arial" w:eastAsia="Arial" w:hAnsi="Arial" w:cs="Arial"/>
                            <w:color w:val="0E3B70"/>
                            <w:sz w:val="20"/>
                            <w:szCs w:val="20"/>
                          </w:rPr>
                        </w:pPr>
                        <w:r w:rsidRPr="009906A8">
                          <w:rPr>
                            <w:noProof/>
                            <w:sz w:val="20"/>
                            <w:lang w:val="en-US"/>
                          </w:rPr>
                          <w:drawing>
                            <wp:inline distT="0" distB="0" distL="0" distR="0" wp14:anchorId="1EE623C8" wp14:editId="7DF76813">
                              <wp:extent cx="5868035" cy="45720"/>
                              <wp:effectExtent l="0" t="0" r="0" b="0"/>
                              <wp:docPr id="233" name="Εικόνα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8035" cy="45720"/>
                                      </a:xfrm>
                                      <a:prstGeom prst="rect">
                                        <a:avLst/>
                                      </a:prstGeom>
                                      <a:noFill/>
                                      <a:ln>
                                        <a:noFill/>
                                      </a:ln>
                                    </pic:spPr>
                                  </pic:pic>
                                </a:graphicData>
                              </a:graphic>
                            </wp:inline>
                          </w:drawing>
                        </w:r>
                      </w:p>
                      <w:p w14:paraId="56AC4C8E" w14:textId="77777777" w:rsidR="00D87EA3" w:rsidRPr="005F4DC6" w:rsidRDefault="00D87EA3" w:rsidP="008E67EC">
                        <w:pPr>
                          <w:tabs>
                            <w:tab w:val="left" w:pos="2410"/>
                          </w:tabs>
                          <w:spacing w:after="0" w:line="240" w:lineRule="auto"/>
                          <w:rPr>
                            <w:rFonts w:ascii="Arial" w:hAnsi="Arial" w:cs="Arial"/>
                            <w:sz w:val="20"/>
                          </w:rPr>
                        </w:pPr>
                        <w:r w:rsidRPr="00F15352">
                          <w:rPr>
                            <w:noProof/>
                            <w:lang w:val="en-US"/>
                          </w:rPr>
                          <w:drawing>
                            <wp:inline distT="0" distB="0" distL="0" distR="0" wp14:anchorId="1760987E" wp14:editId="6FC6C95A">
                              <wp:extent cx="5888355" cy="23450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88355" cy="2345055"/>
                                      </a:xfrm>
                                      <a:prstGeom prst="rect">
                                        <a:avLst/>
                                      </a:prstGeom>
                                      <a:noFill/>
                                      <a:ln>
                                        <a:noFill/>
                                      </a:ln>
                                    </pic:spPr>
                                  </pic:pic>
                                </a:graphicData>
                              </a:graphic>
                            </wp:inline>
                          </w:drawing>
                        </w:r>
                        <w:r>
                          <w:rPr>
                            <w:rFonts w:ascii="Arial" w:hAnsi="Arial" w:cs="Arial"/>
                            <w:sz w:val="20"/>
                          </w:rPr>
                          <w:t xml:space="preserve">                          </w:t>
                        </w:r>
                      </w:p>
                    </w:txbxContent>
                  </v:textbox>
                </v:shape>
                <w10:wrap anchorx="margin"/>
              </v:group>
            </w:pict>
          </mc:Fallback>
        </mc:AlternateContent>
      </w:r>
    </w:p>
    <w:p w14:paraId="2B01D94D" w14:textId="77777777" w:rsidR="008E67EC" w:rsidRPr="00FC0851" w:rsidRDefault="008E67EC" w:rsidP="008E67EC">
      <w:pPr>
        <w:pStyle w:val="BodyText"/>
        <w:tabs>
          <w:tab w:val="left" w:pos="11057"/>
        </w:tabs>
        <w:kinsoku w:val="0"/>
        <w:overflowPunct w:val="0"/>
        <w:spacing w:before="69"/>
        <w:ind w:left="1780"/>
        <w:rPr>
          <w:lang w:val="el-GR"/>
        </w:rPr>
      </w:pPr>
      <w:r w:rsidRPr="00FC0851">
        <w:rPr>
          <w:sz w:val="20"/>
          <w:szCs w:val="20"/>
          <w:lang w:val="el-GR"/>
        </w:rPr>
        <w:t xml:space="preserve">   </w:t>
      </w:r>
    </w:p>
    <w:p w14:paraId="00FA202A" w14:textId="77777777" w:rsidR="008E67EC" w:rsidRPr="00FC0851" w:rsidRDefault="008E67EC" w:rsidP="008E67EC">
      <w:pPr>
        <w:pStyle w:val="BodyText"/>
        <w:tabs>
          <w:tab w:val="left" w:pos="11057"/>
        </w:tabs>
        <w:kinsoku w:val="0"/>
        <w:overflowPunct w:val="0"/>
        <w:spacing w:before="69"/>
        <w:ind w:left="1780"/>
        <w:jc w:val="center"/>
        <w:rPr>
          <w:lang w:val="el-GR"/>
        </w:rPr>
      </w:pPr>
    </w:p>
    <w:p w14:paraId="16B09FC9" w14:textId="77777777" w:rsidR="008E67EC" w:rsidRPr="00FC0851" w:rsidRDefault="008E67EC" w:rsidP="008E67EC">
      <w:pPr>
        <w:pStyle w:val="BodyText"/>
        <w:tabs>
          <w:tab w:val="left" w:pos="11057"/>
        </w:tabs>
        <w:kinsoku w:val="0"/>
        <w:overflowPunct w:val="0"/>
        <w:spacing w:before="69"/>
        <w:ind w:left="1780"/>
        <w:rPr>
          <w:lang w:val="el-GR"/>
        </w:rPr>
      </w:pPr>
    </w:p>
    <w:p w14:paraId="10EEA22A" w14:textId="77777777" w:rsidR="008E67EC" w:rsidRPr="00FC0851" w:rsidRDefault="008E67EC" w:rsidP="008E67EC">
      <w:pPr>
        <w:pStyle w:val="BodyText"/>
        <w:tabs>
          <w:tab w:val="left" w:pos="11057"/>
        </w:tabs>
        <w:kinsoku w:val="0"/>
        <w:overflowPunct w:val="0"/>
        <w:spacing w:before="69"/>
        <w:ind w:left="1780"/>
        <w:rPr>
          <w:lang w:val="el-GR"/>
        </w:rPr>
      </w:pPr>
    </w:p>
    <w:p w14:paraId="2DCFD075" w14:textId="77777777" w:rsidR="008E67EC" w:rsidRPr="00FC0851" w:rsidRDefault="008E67EC" w:rsidP="008E67EC">
      <w:pPr>
        <w:pStyle w:val="BodyText"/>
        <w:tabs>
          <w:tab w:val="left" w:pos="11057"/>
        </w:tabs>
        <w:kinsoku w:val="0"/>
        <w:overflowPunct w:val="0"/>
        <w:spacing w:before="69"/>
        <w:ind w:left="1780"/>
        <w:rPr>
          <w:lang w:val="el-GR"/>
        </w:rPr>
      </w:pPr>
    </w:p>
    <w:p w14:paraId="187CD443" w14:textId="77777777" w:rsidR="008E67EC" w:rsidRPr="00FC0851" w:rsidRDefault="008E67EC" w:rsidP="008E67EC">
      <w:pPr>
        <w:pStyle w:val="BodyText"/>
        <w:tabs>
          <w:tab w:val="left" w:pos="11057"/>
        </w:tabs>
        <w:kinsoku w:val="0"/>
        <w:overflowPunct w:val="0"/>
        <w:spacing w:before="69"/>
        <w:ind w:left="1780"/>
        <w:rPr>
          <w:lang w:val="el-GR"/>
        </w:rPr>
      </w:pPr>
    </w:p>
    <w:p w14:paraId="07E7CF92" w14:textId="77777777" w:rsidR="008E67EC" w:rsidRPr="00FC0851" w:rsidRDefault="008E67EC" w:rsidP="008E67EC">
      <w:pPr>
        <w:pStyle w:val="BodyText"/>
        <w:tabs>
          <w:tab w:val="left" w:pos="11057"/>
        </w:tabs>
        <w:kinsoku w:val="0"/>
        <w:overflowPunct w:val="0"/>
        <w:spacing w:before="69"/>
        <w:ind w:left="1780"/>
        <w:rPr>
          <w:lang w:val="el-GR"/>
        </w:rPr>
      </w:pPr>
    </w:p>
    <w:p w14:paraId="6312B8DD" w14:textId="77777777" w:rsidR="008E67EC" w:rsidRPr="00FC0851" w:rsidRDefault="008E67EC" w:rsidP="008E67EC">
      <w:pPr>
        <w:pStyle w:val="BodyText"/>
        <w:tabs>
          <w:tab w:val="left" w:pos="11057"/>
        </w:tabs>
        <w:kinsoku w:val="0"/>
        <w:overflowPunct w:val="0"/>
        <w:spacing w:before="69"/>
        <w:ind w:left="1780"/>
        <w:rPr>
          <w:lang w:val="el-GR"/>
        </w:rPr>
      </w:pPr>
    </w:p>
    <w:p w14:paraId="604AEDE8" w14:textId="77777777" w:rsidR="008E67EC" w:rsidRDefault="008E67EC" w:rsidP="008E67EC">
      <w:pPr>
        <w:pStyle w:val="BodyText"/>
        <w:kinsoku w:val="0"/>
        <w:overflowPunct w:val="0"/>
        <w:ind w:left="1780" w:right="147"/>
        <w:jc w:val="both"/>
        <w:rPr>
          <w:sz w:val="20"/>
          <w:szCs w:val="20"/>
          <w:lang w:val="el-GR"/>
        </w:rPr>
      </w:pPr>
    </w:p>
    <w:p w14:paraId="3595C9EE" w14:textId="77777777" w:rsidR="008E67EC" w:rsidRDefault="008E67EC" w:rsidP="008E67EC">
      <w:pPr>
        <w:pStyle w:val="BodyText"/>
        <w:kinsoku w:val="0"/>
        <w:overflowPunct w:val="0"/>
        <w:ind w:left="1780" w:right="147"/>
        <w:jc w:val="both"/>
        <w:rPr>
          <w:sz w:val="20"/>
          <w:szCs w:val="20"/>
          <w:lang w:val="el-GR"/>
        </w:rPr>
      </w:pPr>
    </w:p>
    <w:p w14:paraId="4E707179" w14:textId="77777777" w:rsidR="008E67EC" w:rsidRDefault="008E67EC" w:rsidP="008E67EC">
      <w:pPr>
        <w:pStyle w:val="BodyText"/>
        <w:kinsoku w:val="0"/>
        <w:overflowPunct w:val="0"/>
        <w:ind w:left="1780" w:right="147"/>
        <w:jc w:val="both"/>
        <w:rPr>
          <w:sz w:val="20"/>
          <w:szCs w:val="20"/>
          <w:lang w:val="el-GR"/>
        </w:rPr>
      </w:pPr>
    </w:p>
    <w:p w14:paraId="4ABE09C5" w14:textId="77777777" w:rsidR="008E67EC" w:rsidRDefault="008E67EC" w:rsidP="008E67EC">
      <w:pPr>
        <w:pStyle w:val="BodyText"/>
        <w:kinsoku w:val="0"/>
        <w:overflowPunct w:val="0"/>
        <w:ind w:left="1780" w:right="147"/>
        <w:jc w:val="both"/>
        <w:rPr>
          <w:sz w:val="20"/>
          <w:szCs w:val="20"/>
          <w:lang w:val="el-GR"/>
        </w:rPr>
      </w:pPr>
    </w:p>
    <w:p w14:paraId="7789AA19" w14:textId="77777777" w:rsidR="008E67EC" w:rsidRDefault="008E67EC" w:rsidP="008E67EC">
      <w:pPr>
        <w:pStyle w:val="BodyText"/>
        <w:kinsoku w:val="0"/>
        <w:overflowPunct w:val="0"/>
        <w:ind w:left="1780" w:right="147"/>
        <w:jc w:val="both"/>
        <w:rPr>
          <w:sz w:val="20"/>
          <w:szCs w:val="20"/>
          <w:lang w:val="el-GR"/>
        </w:rPr>
      </w:pPr>
    </w:p>
    <w:p w14:paraId="774F719F" w14:textId="77777777" w:rsidR="008E67EC" w:rsidRDefault="008E67EC" w:rsidP="008E67EC">
      <w:pPr>
        <w:pStyle w:val="BodyText"/>
        <w:kinsoku w:val="0"/>
        <w:overflowPunct w:val="0"/>
        <w:ind w:left="1780" w:right="147"/>
        <w:jc w:val="both"/>
        <w:rPr>
          <w:sz w:val="20"/>
          <w:szCs w:val="20"/>
          <w:lang w:val="el-GR"/>
        </w:rPr>
      </w:pPr>
    </w:p>
    <w:p w14:paraId="3DC6DA5F" w14:textId="77777777" w:rsidR="008E67EC" w:rsidRDefault="008E67EC" w:rsidP="008E67EC">
      <w:pPr>
        <w:pStyle w:val="BodyText"/>
        <w:kinsoku w:val="0"/>
        <w:overflowPunct w:val="0"/>
        <w:ind w:left="1780" w:right="147"/>
        <w:jc w:val="both"/>
        <w:rPr>
          <w:sz w:val="20"/>
          <w:szCs w:val="20"/>
          <w:lang w:val="el-GR"/>
        </w:rPr>
      </w:pPr>
    </w:p>
    <w:p w14:paraId="10B440DC" w14:textId="77777777" w:rsidR="008E67EC" w:rsidRDefault="008E67EC" w:rsidP="008E67EC">
      <w:pPr>
        <w:pStyle w:val="BodyText"/>
        <w:kinsoku w:val="0"/>
        <w:overflowPunct w:val="0"/>
        <w:ind w:left="1780" w:right="147"/>
        <w:jc w:val="both"/>
        <w:rPr>
          <w:sz w:val="20"/>
          <w:szCs w:val="20"/>
          <w:lang w:val="el-GR"/>
        </w:rPr>
      </w:pPr>
    </w:p>
    <w:p w14:paraId="6E29034C" w14:textId="77777777" w:rsidR="009E63B2" w:rsidRDefault="009E63B2" w:rsidP="003C0A88">
      <w:pPr>
        <w:pStyle w:val="BodyText"/>
        <w:kinsoku w:val="0"/>
        <w:overflowPunct w:val="0"/>
        <w:ind w:left="2268" w:right="227"/>
        <w:jc w:val="both"/>
        <w:rPr>
          <w:sz w:val="18"/>
          <w:lang w:val="el-GR"/>
        </w:rPr>
      </w:pPr>
    </w:p>
    <w:p w14:paraId="36707079" w14:textId="77777777" w:rsidR="009E63B2" w:rsidRDefault="009E63B2" w:rsidP="009E63B2">
      <w:pPr>
        <w:pStyle w:val="Heading1"/>
        <w:pBdr>
          <w:top w:val="single" w:sz="8" w:space="1" w:color="00B0F0"/>
          <w:bottom w:val="single" w:sz="8" w:space="1" w:color="00B0F0"/>
        </w:pBdr>
        <w:kinsoku w:val="0"/>
        <w:overflowPunct w:val="0"/>
        <w:ind w:left="1780" w:right="227"/>
        <w:rPr>
          <w:color w:val="63A1AA"/>
        </w:rPr>
      </w:pPr>
      <w:r>
        <w:rPr>
          <w:color w:val="63A1AA"/>
        </w:rPr>
        <w:lastRenderedPageBreak/>
        <w:t>Η Ελληνική Οικονομία σε Αριθμούς</w:t>
      </w:r>
    </w:p>
    <w:p w14:paraId="1297A129" w14:textId="77777777" w:rsidR="009E63B2" w:rsidRDefault="009E63B2" w:rsidP="003C0A88">
      <w:pPr>
        <w:pStyle w:val="BodyText"/>
        <w:kinsoku w:val="0"/>
        <w:overflowPunct w:val="0"/>
        <w:ind w:left="2268" w:right="227"/>
        <w:jc w:val="both"/>
        <w:rPr>
          <w:sz w:val="18"/>
          <w:lang w:val="el-GR"/>
        </w:rPr>
      </w:pPr>
    </w:p>
    <w:p w14:paraId="5E0E5525" w14:textId="3CFC2EED" w:rsidR="009E63B2" w:rsidRDefault="00D04F0E" w:rsidP="009E63B2">
      <w:pPr>
        <w:pStyle w:val="BodyText"/>
        <w:kinsoku w:val="0"/>
        <w:overflowPunct w:val="0"/>
        <w:ind w:left="1780" w:right="227"/>
        <w:jc w:val="both"/>
        <w:rPr>
          <w:sz w:val="18"/>
          <w:lang w:val="el-GR"/>
        </w:rPr>
      </w:pPr>
      <w:r w:rsidRPr="00D04F0E">
        <w:rPr>
          <w:noProof/>
          <w:lang w:val="el-GR" w:eastAsia="el-GR"/>
        </w:rPr>
        <w:drawing>
          <wp:inline distT="0" distB="0" distL="0" distR="0" wp14:anchorId="22838C59" wp14:editId="5C517B83">
            <wp:extent cx="6073140" cy="8867775"/>
            <wp:effectExtent l="0" t="0" r="381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73140" cy="8867775"/>
                    </a:xfrm>
                    <a:prstGeom prst="rect">
                      <a:avLst/>
                    </a:prstGeom>
                    <a:noFill/>
                    <a:ln>
                      <a:noFill/>
                    </a:ln>
                  </pic:spPr>
                </pic:pic>
              </a:graphicData>
            </a:graphic>
          </wp:inline>
        </w:drawing>
      </w:r>
    </w:p>
    <w:p w14:paraId="66E54F92" w14:textId="77777777" w:rsidR="005E2A1A" w:rsidRPr="005E2A1A" w:rsidRDefault="005E2A1A" w:rsidP="003C0A88">
      <w:pPr>
        <w:pStyle w:val="BodyText"/>
        <w:kinsoku w:val="0"/>
        <w:overflowPunct w:val="0"/>
        <w:ind w:left="2268" w:right="227"/>
        <w:jc w:val="both"/>
        <w:rPr>
          <w:sz w:val="18"/>
          <w:lang w:val="el-GR"/>
        </w:rPr>
      </w:pPr>
    </w:p>
    <w:sectPr w:rsidR="005E2A1A" w:rsidRPr="005E2A1A" w:rsidSect="0005468B">
      <w:headerReference w:type="default" r:id="rId59"/>
      <w:footerReference w:type="default" r:id="rId60"/>
      <w:headerReference w:type="first" r:id="rId61"/>
      <w:footerReference w:type="first" r:id="rId62"/>
      <w:endnotePr>
        <w:numFmt w:val="decimal"/>
      </w:endnotePr>
      <w:type w:val="continuous"/>
      <w:pgSz w:w="11906" w:h="16838"/>
      <w:pgMar w:top="1207" w:right="420" w:bottom="568" w:left="0" w:header="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7A7509" w14:textId="77777777" w:rsidR="009776E1" w:rsidRDefault="009776E1" w:rsidP="002453D6">
      <w:pPr>
        <w:spacing w:after="0" w:line="240" w:lineRule="auto"/>
      </w:pPr>
      <w:r>
        <w:separator/>
      </w:r>
    </w:p>
  </w:endnote>
  <w:endnote w:type="continuationSeparator" w:id="0">
    <w:p w14:paraId="0FC8171C" w14:textId="77777777" w:rsidR="009776E1" w:rsidRDefault="009776E1" w:rsidP="002453D6">
      <w:pPr>
        <w:spacing w:after="0" w:line="240" w:lineRule="auto"/>
      </w:pPr>
      <w:r>
        <w:continuationSeparator/>
      </w:r>
    </w:p>
  </w:endnote>
  <w:endnote w:id="1">
    <w:p w14:paraId="442933F7" w14:textId="77777777" w:rsidR="00D87EA3" w:rsidRPr="00D467FD" w:rsidRDefault="00D87EA3" w:rsidP="00FD4377">
      <w:pPr>
        <w:pStyle w:val="EndnoteText"/>
        <w:ind w:left="1800" w:right="227"/>
        <w:rPr>
          <w:rFonts w:ascii="Arial" w:hAnsi="Arial" w:cs="Arial"/>
          <w:sz w:val="18"/>
          <w:szCs w:val="18"/>
        </w:rPr>
      </w:pPr>
      <w:r w:rsidRPr="002C5C8A">
        <w:rPr>
          <w:rFonts w:ascii="Arial" w:hAnsi="Arial" w:cs="Arial"/>
          <w:sz w:val="18"/>
          <w:szCs w:val="18"/>
          <w:vertAlign w:val="superscript"/>
        </w:rPr>
        <w:endnoteRef/>
      </w:r>
      <w:r>
        <w:rPr>
          <w:rFonts w:ascii="Arial" w:hAnsi="Arial" w:cs="Arial"/>
          <w:sz w:val="18"/>
          <w:szCs w:val="18"/>
        </w:rPr>
        <w:t xml:space="preserve"> </w:t>
      </w:r>
      <w:r w:rsidRPr="00D467FD">
        <w:rPr>
          <w:rFonts w:ascii="Arial" w:hAnsi="Arial" w:cs="Arial"/>
          <w:sz w:val="18"/>
          <w:szCs w:val="18"/>
        </w:rPr>
        <w:t>Διευκρινίσεις της Τραπέζης της Ελλάδος σχετικ</w:t>
      </w:r>
      <w:r>
        <w:rPr>
          <w:rFonts w:ascii="Arial" w:hAnsi="Arial" w:cs="Arial"/>
          <w:sz w:val="18"/>
          <w:szCs w:val="18"/>
        </w:rPr>
        <w:t>ά με τις καταθέσεις</w:t>
      </w:r>
      <w:r w:rsidRPr="00D467FD">
        <w:rPr>
          <w:rFonts w:ascii="Arial" w:hAnsi="Arial" w:cs="Arial"/>
          <w:sz w:val="18"/>
          <w:szCs w:val="18"/>
        </w:rPr>
        <w:t xml:space="preserve"> της εγχώριας οικονομίας</w:t>
      </w:r>
      <w:r>
        <w:rPr>
          <w:rFonts w:ascii="Arial" w:hAnsi="Arial" w:cs="Arial"/>
          <w:sz w:val="18"/>
          <w:szCs w:val="18"/>
        </w:rPr>
        <w:t xml:space="preserve"> στα εγχώρια τραπεζικά ιδρύματα</w:t>
      </w:r>
      <w:r w:rsidRPr="00D467FD">
        <w:rPr>
          <w:rFonts w:ascii="Arial" w:hAnsi="Arial" w:cs="Arial"/>
          <w:sz w:val="18"/>
          <w:szCs w:val="18"/>
        </w:rPr>
        <w:t>:</w:t>
      </w:r>
    </w:p>
    <w:p w14:paraId="7BBB5714" w14:textId="77777777" w:rsidR="00D87EA3" w:rsidRDefault="00D87EA3" w:rsidP="00FD4377">
      <w:pPr>
        <w:pStyle w:val="EndnoteText"/>
        <w:numPr>
          <w:ilvl w:val="0"/>
          <w:numId w:val="17"/>
        </w:numPr>
        <w:ind w:left="2268" w:right="227"/>
        <w:rPr>
          <w:rFonts w:ascii="Arial" w:hAnsi="Arial" w:cs="Arial"/>
          <w:sz w:val="18"/>
          <w:szCs w:val="18"/>
        </w:rPr>
      </w:pPr>
      <w:r w:rsidRPr="00D467FD">
        <w:rPr>
          <w:rFonts w:ascii="Arial" w:hAnsi="Arial" w:cs="Arial"/>
          <w:sz w:val="18"/>
          <w:szCs w:val="18"/>
        </w:rPr>
        <w:t>Δεν περιλαμβάνεται η Τράπεζα της Ελλάδος. Επίσης, από το Δεκέμβριο του 2016, δεν περιλαμβάνονται οι καταθέσεις στο Ταμείο Παρακαταθηκών και Δανείων λόγω αναταξινόμησής του από το χρηματοπιστωτικό τομέα στον τομέα της γενικής κυβέρνησης.</w:t>
      </w:r>
    </w:p>
    <w:p w14:paraId="5D089DFD" w14:textId="77777777" w:rsidR="00D87EA3" w:rsidRPr="00D467FD" w:rsidRDefault="00D87EA3" w:rsidP="00FD4377">
      <w:pPr>
        <w:pStyle w:val="EndnoteText"/>
        <w:numPr>
          <w:ilvl w:val="0"/>
          <w:numId w:val="17"/>
        </w:numPr>
        <w:ind w:left="2268" w:right="227"/>
        <w:rPr>
          <w:rFonts w:ascii="Arial" w:hAnsi="Arial" w:cs="Arial"/>
          <w:sz w:val="18"/>
          <w:szCs w:val="18"/>
        </w:rPr>
      </w:pPr>
      <w:r w:rsidRPr="00D467FD">
        <w:rPr>
          <w:rFonts w:ascii="Arial" w:hAnsi="Arial" w:cs="Arial"/>
          <w:sz w:val="18"/>
          <w:szCs w:val="18"/>
        </w:rPr>
        <w:t xml:space="preserve">Οι </w:t>
      </w:r>
      <w:r>
        <w:rPr>
          <w:rFonts w:ascii="Arial" w:hAnsi="Arial" w:cs="Arial"/>
          <w:sz w:val="18"/>
          <w:szCs w:val="18"/>
        </w:rPr>
        <w:t xml:space="preserve">καθαρές ροές και οι </w:t>
      </w:r>
      <w:r w:rsidRPr="00D467FD">
        <w:rPr>
          <w:rFonts w:ascii="Arial" w:hAnsi="Arial" w:cs="Arial"/>
          <w:sz w:val="18"/>
          <w:szCs w:val="18"/>
        </w:rPr>
        <w:t>ρυθμοί μεταβολής υπολογίζονται αφού ληφθούν υπόψη οι αναταξινομήσεις και οι συναλλαγματικές διαφορές.</w:t>
      </w:r>
    </w:p>
    <w:p w14:paraId="2EA1D957" w14:textId="77777777" w:rsidR="00D87EA3" w:rsidRDefault="00D87EA3" w:rsidP="00FD4377">
      <w:pPr>
        <w:pStyle w:val="EndnoteText"/>
        <w:numPr>
          <w:ilvl w:val="0"/>
          <w:numId w:val="17"/>
        </w:numPr>
        <w:ind w:left="2268" w:right="227"/>
        <w:rPr>
          <w:rFonts w:ascii="Arial" w:hAnsi="Arial" w:cs="Arial"/>
          <w:sz w:val="18"/>
          <w:szCs w:val="18"/>
        </w:rPr>
      </w:pPr>
      <w:r w:rsidRPr="00D467FD">
        <w:rPr>
          <w:rFonts w:ascii="Arial" w:hAnsi="Arial" w:cs="Arial"/>
          <w:sz w:val="18"/>
          <w:szCs w:val="18"/>
        </w:rPr>
        <w:t>Από το Μάρτιο 2019, οι καταθέσεις και τα ρέπος των ναυτιλιακών εταιρειών με καταστατική έδρα στο εξωτερικό δεν περιλαμβάνονται πλέον στις καταθέσεις της εγχώριας οικονομίας.</w:t>
      </w:r>
    </w:p>
    <w:p w14:paraId="121B9DB3" w14:textId="77777777" w:rsidR="00D87EA3" w:rsidRPr="00D467FD" w:rsidRDefault="00D87EA3" w:rsidP="00FD4377">
      <w:pPr>
        <w:pStyle w:val="EndnoteText"/>
        <w:ind w:left="2160" w:right="227"/>
        <w:rPr>
          <w:rFonts w:ascii="Arial" w:hAnsi="Arial" w:cs="Arial"/>
          <w:sz w:val="18"/>
          <w:szCs w:val="18"/>
        </w:rPr>
      </w:pPr>
    </w:p>
  </w:endnote>
  <w:endnote w:id="2">
    <w:p w14:paraId="487D8D41" w14:textId="77777777" w:rsidR="00D87EA3" w:rsidRPr="00D467FD" w:rsidRDefault="00D87EA3" w:rsidP="00FD4377">
      <w:pPr>
        <w:pStyle w:val="EndnoteText"/>
        <w:ind w:left="1800" w:right="227"/>
        <w:rPr>
          <w:rFonts w:ascii="Arial" w:hAnsi="Arial" w:cs="Arial"/>
          <w:sz w:val="18"/>
          <w:szCs w:val="18"/>
        </w:rPr>
      </w:pPr>
      <w:r w:rsidRPr="00AD4366">
        <w:rPr>
          <w:rStyle w:val="EndnoteReference"/>
          <w:rFonts w:ascii="Arial" w:hAnsi="Arial" w:cs="Arial"/>
        </w:rPr>
        <w:endnoteRef/>
      </w:r>
      <w:r>
        <w:t xml:space="preserve"> </w:t>
      </w:r>
      <w:r w:rsidRPr="00D467FD">
        <w:rPr>
          <w:rFonts w:ascii="Arial" w:hAnsi="Arial" w:cs="Arial"/>
          <w:sz w:val="18"/>
          <w:szCs w:val="18"/>
        </w:rPr>
        <w:t>Διευκρινίσεις της Τραπέζης της Ελλάδος σχετικά με την χρηματοδότηση της εγχώριας οικονομίας:</w:t>
      </w:r>
    </w:p>
    <w:p w14:paraId="13A0DD6B" w14:textId="77777777" w:rsidR="00D87EA3" w:rsidRPr="00247E4C" w:rsidRDefault="00D87EA3" w:rsidP="00FD4377">
      <w:pPr>
        <w:pStyle w:val="EndnoteText"/>
        <w:numPr>
          <w:ilvl w:val="0"/>
          <w:numId w:val="17"/>
        </w:numPr>
        <w:ind w:left="2268" w:right="227"/>
        <w:rPr>
          <w:rFonts w:ascii="Arial" w:hAnsi="Arial" w:cs="Arial"/>
          <w:sz w:val="18"/>
          <w:szCs w:val="18"/>
        </w:rPr>
      </w:pPr>
      <w:r w:rsidRPr="00030B8F">
        <w:rPr>
          <w:rFonts w:ascii="Arial" w:hAnsi="Arial" w:cs="Arial"/>
          <w:sz w:val="18"/>
          <w:szCs w:val="18"/>
        </w:rPr>
        <w:t>Στα υπόλοιπα περιλαμβάνονται τα δάνεια</w:t>
      </w:r>
      <w:r>
        <w:rPr>
          <w:rFonts w:ascii="Arial" w:hAnsi="Arial" w:cs="Arial"/>
          <w:sz w:val="18"/>
          <w:szCs w:val="18"/>
        </w:rPr>
        <w:t>,</w:t>
      </w:r>
      <w:r w:rsidRPr="00030B8F">
        <w:rPr>
          <w:rFonts w:ascii="Arial" w:hAnsi="Arial" w:cs="Arial"/>
          <w:sz w:val="18"/>
          <w:szCs w:val="18"/>
        </w:rPr>
        <w:t xml:space="preserve"> οι τ</w:t>
      </w:r>
      <w:r>
        <w:rPr>
          <w:rFonts w:ascii="Arial" w:hAnsi="Arial" w:cs="Arial"/>
          <w:sz w:val="18"/>
          <w:szCs w:val="18"/>
        </w:rPr>
        <w:t>οποθετήσεις σε εταιρικά ομόλογα και τα τιτλοποιημένα δάνεια στα οποία τα πιστωτικά ιδρύματα λειτουργούν ως διαχειριστές</w:t>
      </w:r>
      <w:r w:rsidRPr="00030B8F">
        <w:rPr>
          <w:rFonts w:ascii="Arial" w:hAnsi="Arial" w:cs="Arial"/>
          <w:sz w:val="18"/>
          <w:szCs w:val="18"/>
        </w:rPr>
        <w:t>.</w:t>
      </w:r>
    </w:p>
    <w:p w14:paraId="1D5B0D71" w14:textId="77777777" w:rsidR="00D87EA3" w:rsidRPr="00247E4C" w:rsidRDefault="00D87EA3" w:rsidP="00FD4377">
      <w:pPr>
        <w:pStyle w:val="EndnoteText"/>
        <w:numPr>
          <w:ilvl w:val="0"/>
          <w:numId w:val="17"/>
        </w:numPr>
        <w:ind w:left="2268" w:right="227"/>
        <w:rPr>
          <w:rFonts w:ascii="Arial" w:hAnsi="Arial" w:cs="Arial"/>
          <w:sz w:val="18"/>
          <w:szCs w:val="18"/>
        </w:rPr>
      </w:pPr>
      <w:r>
        <w:rPr>
          <w:rFonts w:ascii="Arial" w:hAnsi="Arial" w:cs="Arial"/>
          <w:sz w:val="18"/>
          <w:szCs w:val="18"/>
        </w:rPr>
        <w:t xml:space="preserve">Περιλαμβάνεται η χρηματοδότηση από την Τράπεζα της Ελλάδος. </w:t>
      </w:r>
      <w:r w:rsidRPr="002C5C8A">
        <w:rPr>
          <w:rFonts w:ascii="Arial" w:hAnsi="Arial" w:cs="Arial"/>
          <w:sz w:val="18"/>
          <w:szCs w:val="18"/>
        </w:rPr>
        <w:t>Από τον Δεκέμβριο του 2016, δεν περιλαμβάνονται τα στοιχεία του Ταμείου Παρακαταθηκών και Δανείων, λόγω αναταξινόμησής του από το χρηματοπιστωτικό τομέα στον τομέα της Γενικής Κυβέρνησης.</w:t>
      </w:r>
    </w:p>
    <w:p w14:paraId="491F6B09" w14:textId="77777777" w:rsidR="00D87EA3" w:rsidRPr="00247E4C" w:rsidRDefault="00D87EA3" w:rsidP="00FD4377">
      <w:pPr>
        <w:pStyle w:val="EndnoteText"/>
        <w:numPr>
          <w:ilvl w:val="0"/>
          <w:numId w:val="17"/>
        </w:numPr>
        <w:ind w:left="2268" w:right="227"/>
        <w:rPr>
          <w:rFonts w:ascii="Arial" w:hAnsi="Arial" w:cs="Arial"/>
          <w:sz w:val="18"/>
          <w:szCs w:val="18"/>
        </w:rPr>
      </w:pPr>
      <w:r>
        <w:rPr>
          <w:rFonts w:ascii="Arial" w:hAnsi="Arial" w:cs="Arial"/>
          <w:sz w:val="18"/>
          <w:szCs w:val="18"/>
        </w:rPr>
        <w:t>Α</w:t>
      </w:r>
      <w:r w:rsidRPr="00F7072C">
        <w:rPr>
          <w:rFonts w:ascii="Arial" w:hAnsi="Arial" w:cs="Arial"/>
          <w:sz w:val="18"/>
          <w:szCs w:val="18"/>
        </w:rPr>
        <w:t>πό τον Μάρτιο</w:t>
      </w:r>
      <w:r>
        <w:rPr>
          <w:rFonts w:ascii="Arial" w:hAnsi="Arial" w:cs="Arial"/>
          <w:sz w:val="18"/>
          <w:szCs w:val="18"/>
        </w:rPr>
        <w:t xml:space="preserve"> του 2019</w:t>
      </w:r>
      <w:r w:rsidRPr="00F7072C">
        <w:rPr>
          <w:rFonts w:ascii="Arial" w:hAnsi="Arial" w:cs="Arial"/>
          <w:sz w:val="18"/>
          <w:szCs w:val="18"/>
        </w:rPr>
        <w:t xml:space="preserve"> τα δάνεια προς τις ναυτιλιακές εταιρείες με καταστατική έδρα στο εξωτερικό δεν περιλαμβάνονται πλέον στη χρηματοδότηση της εγχώριας οικονομίας.</w:t>
      </w:r>
      <w:r>
        <w:rPr>
          <w:rFonts w:ascii="Arial" w:hAnsi="Arial" w:cs="Arial"/>
          <w:sz w:val="18"/>
          <w:szCs w:val="18"/>
        </w:rPr>
        <w:t xml:space="preserve"> </w:t>
      </w:r>
    </w:p>
    <w:p w14:paraId="555A20F2" w14:textId="77777777" w:rsidR="00D87EA3" w:rsidRPr="00247E4C" w:rsidRDefault="00D87EA3" w:rsidP="00FD4377">
      <w:pPr>
        <w:pStyle w:val="EndnoteText"/>
        <w:numPr>
          <w:ilvl w:val="0"/>
          <w:numId w:val="17"/>
        </w:numPr>
        <w:ind w:left="2268" w:right="227"/>
        <w:rPr>
          <w:rFonts w:ascii="Arial" w:hAnsi="Arial" w:cs="Arial"/>
          <w:sz w:val="18"/>
          <w:szCs w:val="18"/>
        </w:rPr>
      </w:pPr>
      <w:r w:rsidRPr="00D467FD">
        <w:rPr>
          <w:rFonts w:ascii="Arial" w:hAnsi="Arial" w:cs="Arial"/>
          <w:sz w:val="18"/>
          <w:szCs w:val="18"/>
        </w:rPr>
        <w:t xml:space="preserve">Οι </w:t>
      </w:r>
      <w:r>
        <w:rPr>
          <w:rFonts w:ascii="Arial" w:hAnsi="Arial" w:cs="Arial"/>
          <w:sz w:val="18"/>
          <w:szCs w:val="18"/>
        </w:rPr>
        <w:t xml:space="preserve">καθαρές ροές και οι </w:t>
      </w:r>
      <w:r w:rsidRPr="002C5C8A">
        <w:rPr>
          <w:rFonts w:ascii="Arial" w:hAnsi="Arial" w:cs="Arial"/>
          <w:sz w:val="18"/>
          <w:szCs w:val="18"/>
        </w:rPr>
        <w:t>ρυθμοί μεταβολής υπολογίζονται αφού ληφθούν υπόψη οι αναταξινομήσεις και μεταβιβάσεις δανείων/εταιρικών ομολόγων, οι διαγραφές, καθώς και οι συναλλαγματικές διαφορές.</w:t>
      </w:r>
    </w:p>
    <w:p w14:paraId="7DAEB43C" w14:textId="77777777" w:rsidR="00D87EA3" w:rsidRDefault="00D87EA3" w:rsidP="00FD4377">
      <w:pPr>
        <w:pStyle w:val="EndnoteText"/>
        <w:ind w:left="720" w:right="227" w:firstLine="720"/>
      </w:pPr>
    </w:p>
    <w:p w14:paraId="32455736" w14:textId="77777777" w:rsidR="00D87EA3" w:rsidRDefault="00D87EA3" w:rsidP="005E2A1A">
      <w:pPr>
        <w:pStyle w:val="EndnoteText"/>
        <w:ind w:left="720" w:firstLine="720"/>
      </w:pPr>
    </w:p>
    <w:p w14:paraId="292F7E5F" w14:textId="77777777" w:rsidR="00D87EA3" w:rsidRDefault="00D87EA3" w:rsidP="005E2A1A">
      <w:pPr>
        <w:pStyle w:val="EndnoteText"/>
        <w:ind w:left="720" w:firstLine="720"/>
      </w:pPr>
    </w:p>
    <w:p w14:paraId="1E0FCE7E" w14:textId="77777777" w:rsidR="00D87EA3" w:rsidRDefault="00D87EA3" w:rsidP="005E2A1A">
      <w:pPr>
        <w:pStyle w:val="EndnoteText"/>
        <w:ind w:left="720" w:firstLine="720"/>
      </w:pPr>
    </w:p>
    <w:p w14:paraId="5F71724A" w14:textId="77777777" w:rsidR="00D87EA3" w:rsidRDefault="00D87EA3" w:rsidP="005E2A1A">
      <w:pPr>
        <w:pStyle w:val="EndnoteText"/>
        <w:ind w:left="720" w:firstLine="720"/>
      </w:pPr>
    </w:p>
    <w:p w14:paraId="1E3A7BC5" w14:textId="77777777" w:rsidR="00D87EA3" w:rsidRDefault="00D87EA3" w:rsidP="005E2A1A">
      <w:pPr>
        <w:pStyle w:val="EndnoteText"/>
        <w:ind w:left="720" w:firstLine="720"/>
      </w:pPr>
    </w:p>
    <w:p w14:paraId="44AAE3D9" w14:textId="77777777" w:rsidR="00D87EA3" w:rsidRDefault="00D87EA3" w:rsidP="005E2A1A">
      <w:pPr>
        <w:pStyle w:val="EndnoteText"/>
        <w:ind w:left="720" w:firstLine="720"/>
      </w:pPr>
    </w:p>
    <w:p w14:paraId="6AF3C6E8" w14:textId="77777777" w:rsidR="00D87EA3" w:rsidRDefault="00D87EA3" w:rsidP="005E2A1A">
      <w:pPr>
        <w:pStyle w:val="EndnoteText"/>
        <w:ind w:left="720" w:firstLine="720"/>
      </w:pPr>
    </w:p>
    <w:p w14:paraId="2522B2A3" w14:textId="77777777" w:rsidR="00D87EA3" w:rsidRDefault="00D87EA3" w:rsidP="005E2A1A">
      <w:pPr>
        <w:pStyle w:val="EndnoteText"/>
        <w:ind w:left="720" w:firstLine="720"/>
      </w:pPr>
    </w:p>
    <w:p w14:paraId="3F2BD089" w14:textId="77777777" w:rsidR="00D87EA3" w:rsidRDefault="00D87EA3" w:rsidP="005E2A1A">
      <w:pPr>
        <w:pStyle w:val="EndnoteText"/>
        <w:ind w:left="720" w:firstLine="720"/>
      </w:pPr>
    </w:p>
    <w:p w14:paraId="0EEBEFE3" w14:textId="77777777" w:rsidR="00D87EA3" w:rsidRDefault="00D87EA3" w:rsidP="005E2A1A">
      <w:pPr>
        <w:pStyle w:val="EndnoteText"/>
        <w:ind w:left="720" w:firstLine="720"/>
      </w:pPr>
    </w:p>
    <w:p w14:paraId="0C5EA252" w14:textId="77777777" w:rsidR="00D87EA3" w:rsidRDefault="00D87EA3" w:rsidP="005E2A1A">
      <w:pPr>
        <w:pStyle w:val="EndnoteText"/>
        <w:ind w:left="720" w:firstLine="720"/>
      </w:pPr>
    </w:p>
    <w:p w14:paraId="2585E8E0" w14:textId="77777777" w:rsidR="00D87EA3" w:rsidRDefault="00D87EA3" w:rsidP="005E2A1A">
      <w:pPr>
        <w:pStyle w:val="EndnoteText"/>
        <w:ind w:left="720" w:firstLine="720"/>
      </w:pPr>
    </w:p>
    <w:p w14:paraId="1D439EFC" w14:textId="77777777" w:rsidR="00D87EA3" w:rsidRDefault="00D87EA3" w:rsidP="005E2A1A">
      <w:pPr>
        <w:pStyle w:val="EndnoteText"/>
        <w:ind w:left="1134" w:firstLine="720"/>
      </w:pPr>
      <w:r>
        <w:rPr>
          <w:noProof/>
          <w:lang w:eastAsia="el-GR"/>
        </w:rPr>
        <w:drawing>
          <wp:inline distT="0" distB="0" distL="0" distR="0" wp14:anchorId="5328F0EC" wp14:editId="64AF603A">
            <wp:extent cx="5763600" cy="1533600"/>
            <wp:effectExtent l="0" t="0" r="8890" b="0"/>
            <wp:docPr id="41" name="Picture 4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3600" cy="1533600"/>
                    </a:xfrm>
                    <a:prstGeom prst="rect">
                      <a:avLst/>
                    </a:prstGeom>
                    <a:noFill/>
                    <a:ln>
                      <a:noFill/>
                    </a:ln>
                  </pic:spPr>
                </pic:pic>
              </a:graphicData>
            </a:graphic>
          </wp:inline>
        </w:drawing>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oboto">
    <w:altName w:val="Arial"/>
    <w:charset w:val="00"/>
    <w:family w:val="auto"/>
    <w:pitch w:val="default"/>
  </w:font>
  <w:font w:name="Arial Narrow">
    <w:panose1 w:val="020B0606020202030204"/>
    <w:charset w:val="A1"/>
    <w:family w:val="swiss"/>
    <w:pitch w:val="variable"/>
    <w:sig w:usb0="00000287" w:usb1="00000800" w:usb2="00000000" w:usb3="00000000" w:csb0="0000009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1F93C" w14:textId="77777777" w:rsidR="00D87EA3" w:rsidRDefault="00D87EA3">
    <w:pPr>
      <w:pStyle w:val="Footer"/>
    </w:pPr>
    <w:r>
      <w:rPr>
        <w:noProof/>
        <w:lang w:eastAsia="el-GR"/>
      </w:rPr>
      <mc:AlternateContent>
        <mc:Choice Requires="wps">
          <w:drawing>
            <wp:anchor distT="0" distB="0" distL="114300" distR="114300" simplePos="0" relativeHeight="251651072" behindDoc="1" locked="0" layoutInCell="0" allowOverlap="1" wp14:anchorId="5F6AA028" wp14:editId="188F178B">
              <wp:simplePos x="0" y="0"/>
              <wp:positionH relativeFrom="page">
                <wp:posOffset>1133475</wp:posOffset>
              </wp:positionH>
              <wp:positionV relativeFrom="page">
                <wp:posOffset>10315575</wp:posOffset>
              </wp:positionV>
              <wp:extent cx="6090920" cy="403200"/>
              <wp:effectExtent l="0" t="0" r="5080" b="0"/>
              <wp:wrapNone/>
              <wp:docPr id="368"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0920" cy="403200"/>
                      </a:xfrm>
                      <a:custGeom>
                        <a:avLst/>
                        <a:gdLst>
                          <a:gd name="T0" fmla="*/ 0 w 9586"/>
                          <a:gd name="T1" fmla="*/ 524 h 525"/>
                          <a:gd name="T2" fmla="*/ 9585 w 9586"/>
                          <a:gd name="T3" fmla="*/ 524 h 525"/>
                          <a:gd name="T4" fmla="*/ 9585 w 9586"/>
                          <a:gd name="T5" fmla="*/ 0 h 525"/>
                          <a:gd name="T6" fmla="*/ 0 w 9586"/>
                          <a:gd name="T7" fmla="*/ 0 h 525"/>
                          <a:gd name="T8" fmla="*/ 0 w 9586"/>
                          <a:gd name="T9" fmla="*/ 524 h 525"/>
                        </a:gdLst>
                        <a:ahLst/>
                        <a:cxnLst>
                          <a:cxn ang="0">
                            <a:pos x="T0" y="T1"/>
                          </a:cxn>
                          <a:cxn ang="0">
                            <a:pos x="T2" y="T3"/>
                          </a:cxn>
                          <a:cxn ang="0">
                            <a:pos x="T4" y="T5"/>
                          </a:cxn>
                          <a:cxn ang="0">
                            <a:pos x="T6" y="T7"/>
                          </a:cxn>
                          <a:cxn ang="0">
                            <a:pos x="T8" y="T9"/>
                          </a:cxn>
                        </a:cxnLst>
                        <a:rect l="0" t="0" r="r" b="b"/>
                        <a:pathLst>
                          <a:path w="9586" h="525">
                            <a:moveTo>
                              <a:pt x="0" y="524"/>
                            </a:moveTo>
                            <a:lnTo>
                              <a:pt x="9585" y="524"/>
                            </a:lnTo>
                            <a:lnTo>
                              <a:pt x="9585" y="0"/>
                            </a:lnTo>
                            <a:lnTo>
                              <a:pt x="0" y="0"/>
                            </a:lnTo>
                            <a:lnTo>
                              <a:pt x="0" y="524"/>
                            </a:lnTo>
                            <a:close/>
                          </a:path>
                        </a:pathLst>
                      </a:custGeom>
                      <a:solidFill>
                        <a:srgbClr val="002060"/>
                      </a:solidFill>
                      <a:ln>
                        <a:noFill/>
                      </a:ln>
                    </wps:spPr>
                    <wps:txbx>
                      <w:txbxContent>
                        <w:p w14:paraId="0B9006A4" w14:textId="77777777" w:rsidR="00D87EA3" w:rsidRPr="001A27A8" w:rsidRDefault="00D87EA3" w:rsidP="00BE027E">
                          <w:pPr>
                            <w:rPr>
                              <w:lang w:val="en-US"/>
                            </w:rPr>
                          </w:pPr>
                          <w:r>
                            <w:t>ΔΕΛΤΙΟ ΟΙΚΟΝΟΜΙΚΩΝ ΕΞΕΛΙΞΕΩΝ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F6AA028" id="Freeform 368" o:spid="_x0000_s1071" style="position:absolute;margin-left:89.25pt;margin-top:812.25pt;width:479.6pt;height:31.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86,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" o:allowincell="f" adj="-11796480,,5400" path="m,524r9585,l9585,,,,,524xe" fillcolor="#002060" stroked="f">
              <v:stroke joinstyle="miter"/>
              <v:formulas/>
              <v:path arrowok="t" o:connecttype="custom" o:connectlocs="0,402432;6090285,402432;6090285,0;0,0;0,402432" o:connectangles="0,0,0,0,0" textboxrect="0,0,9586,525"/>
              <v:textbox>
                <w:txbxContent>
                  <w:p w14:paraId="0B9006A4" w14:textId="77777777" w:rsidR="00D87EA3" w:rsidRPr="001A27A8" w:rsidRDefault="00D87EA3" w:rsidP="00BE027E">
                    <w:pPr>
                      <w:rPr>
                        <w:lang w:val="en-US"/>
                      </w:rPr>
                    </w:pPr>
                    <w:r>
                      <w:t>ΔΕΛΤΙΟ ΟΙΚΟΝΟΜΙΚΩΝ ΕΞΕΛΙΞΕΩΝ</w:t>
                    </w:r>
                  </w:p>
                </w:txbxContent>
              </v:textbox>
              <w10:wrap anchorx="page" anchory="page"/>
            </v:shape>
          </w:pict>
        </mc:Fallback>
      </mc:AlternateContent>
    </w:r>
    <w:r>
      <w:rPr>
        <w:noProof/>
        <w:lang w:eastAsia="el-GR"/>
      </w:rPr>
      <mc:AlternateContent>
        <mc:Choice Requires="wps">
          <w:drawing>
            <wp:anchor distT="0" distB="0" distL="114300" distR="114300" simplePos="0" relativeHeight="251655168" behindDoc="1" locked="0" layoutInCell="0" allowOverlap="1" wp14:anchorId="4486F062" wp14:editId="07C0C4FC">
              <wp:simplePos x="0" y="0"/>
              <wp:positionH relativeFrom="page">
                <wp:posOffset>0</wp:posOffset>
              </wp:positionH>
              <wp:positionV relativeFrom="page">
                <wp:posOffset>10313035</wp:posOffset>
              </wp:positionV>
              <wp:extent cx="1008380" cy="403200"/>
              <wp:effectExtent l="0" t="0" r="1270" b="0"/>
              <wp:wrapNone/>
              <wp:docPr id="369" name="Freeform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403200"/>
                      </a:xfrm>
                      <a:custGeom>
                        <a:avLst/>
                        <a:gdLst>
                          <a:gd name="T0" fmla="*/ 0 w 1588"/>
                          <a:gd name="T1" fmla="*/ 524 h 525"/>
                          <a:gd name="T2" fmla="*/ 1587 w 1588"/>
                          <a:gd name="T3" fmla="*/ 524 h 525"/>
                          <a:gd name="T4" fmla="*/ 1587 w 1588"/>
                          <a:gd name="T5" fmla="*/ 0 h 525"/>
                          <a:gd name="T6" fmla="*/ 0 w 1588"/>
                          <a:gd name="T7" fmla="*/ 0 h 525"/>
                          <a:gd name="T8" fmla="*/ 0 w 1588"/>
                          <a:gd name="T9" fmla="*/ 524 h 525"/>
                        </a:gdLst>
                        <a:ahLst/>
                        <a:cxnLst>
                          <a:cxn ang="0">
                            <a:pos x="T0" y="T1"/>
                          </a:cxn>
                          <a:cxn ang="0">
                            <a:pos x="T2" y="T3"/>
                          </a:cxn>
                          <a:cxn ang="0">
                            <a:pos x="T4" y="T5"/>
                          </a:cxn>
                          <a:cxn ang="0">
                            <a:pos x="T6" y="T7"/>
                          </a:cxn>
                          <a:cxn ang="0">
                            <a:pos x="T8" y="T9"/>
                          </a:cxn>
                        </a:cxnLst>
                        <a:rect l="0" t="0" r="r" b="b"/>
                        <a:pathLst>
                          <a:path w="1588" h="525">
                            <a:moveTo>
                              <a:pt x="0" y="524"/>
                            </a:moveTo>
                            <a:lnTo>
                              <a:pt x="1587" y="524"/>
                            </a:lnTo>
                            <a:lnTo>
                              <a:pt x="1587" y="0"/>
                            </a:lnTo>
                            <a:lnTo>
                              <a:pt x="0" y="0"/>
                            </a:lnTo>
                            <a:lnTo>
                              <a:pt x="0" y="524"/>
                            </a:lnTo>
                            <a:close/>
                          </a:path>
                        </a:pathLst>
                      </a:custGeom>
                      <a:solidFill>
                        <a:srgbClr val="002060"/>
                      </a:solidFill>
                      <a:ln>
                        <a:noFill/>
                      </a:ln>
                    </wps:spPr>
                    <wps:txbx>
                      <w:txbxContent>
                        <w:p w14:paraId="56443388" w14:textId="0ECD5611" w:rsidR="00D87EA3" w:rsidRPr="000B2467" w:rsidRDefault="00D87EA3" w:rsidP="002453D6">
                          <w:pPr>
                            <w:jc w:val="right"/>
                          </w:pPr>
                          <w:r>
                            <w:fldChar w:fldCharType="begin"/>
                          </w:r>
                          <w:r>
                            <w:instrText xml:space="preserve"> PAGE   \* MERGEFORMAT </w:instrText>
                          </w:r>
                          <w:r>
                            <w:fldChar w:fldCharType="separate"/>
                          </w:r>
                          <w:r w:rsidR="00FA4212">
                            <w:rPr>
                              <w:noProof/>
                            </w:rPr>
                            <w:t>3</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6F062" id="Freeform 369" o:spid="_x0000_s1072" style="position:absolute;margin-left:0;margin-top:812.05pt;width:79.4pt;height:31.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" o:allowincell="f" adj="-11796480,,5400" path="m,524r1587,l1587,,,,,524xe" fillcolor="#002060" stroked="f">
              <v:stroke joinstyle="miter"/>
              <v:formulas/>
              <v:path arrowok="t" o:connecttype="custom" o:connectlocs="0,402432;1007745,402432;1007745,0;0,0;0,402432" o:connectangles="0,0,0,0,0" textboxrect="0,0,1588,525"/>
              <v:textbox>
                <w:txbxContent>
                  <w:p w14:paraId="56443388" w14:textId="0ECD5611" w:rsidR="00D87EA3" w:rsidRPr="000B2467" w:rsidRDefault="00D87EA3" w:rsidP="002453D6">
                    <w:pPr>
                      <w:jc w:val="right"/>
                    </w:pPr>
                    <w:r>
                      <w:fldChar w:fldCharType="begin"/>
                    </w:r>
                    <w:r>
                      <w:instrText xml:space="preserve"> PAGE   \* MERGEFORMAT </w:instrText>
                    </w:r>
                    <w:r>
                      <w:fldChar w:fldCharType="separate"/>
                    </w:r>
                    <w:r w:rsidR="00FA4212">
                      <w:rPr>
                        <w:noProof/>
                      </w:rPr>
                      <w:t>3</w:t>
                    </w:r>
                    <w:r>
                      <w:rP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C3383" w14:textId="77777777" w:rsidR="00D87EA3" w:rsidRDefault="00D87EA3">
    <w:pPr>
      <w:pStyle w:val="Footer"/>
    </w:pPr>
    <w:r>
      <w:rPr>
        <w:noProof/>
        <w:lang w:eastAsia="el-GR"/>
      </w:rPr>
      <mc:AlternateContent>
        <mc:Choice Requires="wps">
          <w:drawing>
            <wp:anchor distT="0" distB="0" distL="114300" distR="114300" simplePos="0" relativeHeight="251656192" behindDoc="1" locked="0" layoutInCell="0" allowOverlap="1" wp14:anchorId="2D2DB9E2" wp14:editId="4E40DBC8">
              <wp:simplePos x="0" y="0"/>
              <wp:positionH relativeFrom="page">
                <wp:posOffset>1130300</wp:posOffset>
              </wp:positionH>
              <wp:positionV relativeFrom="page">
                <wp:posOffset>10295890</wp:posOffset>
              </wp:positionV>
              <wp:extent cx="6087110" cy="403200"/>
              <wp:effectExtent l="0" t="0" r="8890" b="0"/>
              <wp:wrapNone/>
              <wp:docPr id="4"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87110" cy="403200"/>
                      </a:xfrm>
                      <a:custGeom>
                        <a:avLst/>
                        <a:gdLst>
                          <a:gd name="T0" fmla="*/ 0 w 9586"/>
                          <a:gd name="T1" fmla="*/ 524 h 525"/>
                          <a:gd name="T2" fmla="*/ 9585 w 9586"/>
                          <a:gd name="T3" fmla="*/ 524 h 525"/>
                          <a:gd name="T4" fmla="*/ 9585 w 9586"/>
                          <a:gd name="T5" fmla="*/ 0 h 525"/>
                          <a:gd name="T6" fmla="*/ 0 w 9586"/>
                          <a:gd name="T7" fmla="*/ 0 h 525"/>
                          <a:gd name="T8" fmla="*/ 0 w 9586"/>
                          <a:gd name="T9" fmla="*/ 524 h 525"/>
                        </a:gdLst>
                        <a:ahLst/>
                        <a:cxnLst>
                          <a:cxn ang="0">
                            <a:pos x="T0" y="T1"/>
                          </a:cxn>
                          <a:cxn ang="0">
                            <a:pos x="T2" y="T3"/>
                          </a:cxn>
                          <a:cxn ang="0">
                            <a:pos x="T4" y="T5"/>
                          </a:cxn>
                          <a:cxn ang="0">
                            <a:pos x="T6" y="T7"/>
                          </a:cxn>
                          <a:cxn ang="0">
                            <a:pos x="T8" y="T9"/>
                          </a:cxn>
                        </a:cxnLst>
                        <a:rect l="0" t="0" r="r" b="b"/>
                        <a:pathLst>
                          <a:path w="9586" h="525">
                            <a:moveTo>
                              <a:pt x="0" y="524"/>
                            </a:moveTo>
                            <a:lnTo>
                              <a:pt x="9585" y="524"/>
                            </a:lnTo>
                            <a:lnTo>
                              <a:pt x="9585" y="0"/>
                            </a:lnTo>
                            <a:lnTo>
                              <a:pt x="0" y="0"/>
                            </a:lnTo>
                            <a:lnTo>
                              <a:pt x="0" y="524"/>
                            </a:lnTo>
                            <a:close/>
                          </a:path>
                        </a:pathLst>
                      </a:custGeom>
                      <a:solidFill>
                        <a:srgbClr val="002060"/>
                      </a:solidFill>
                      <a:ln>
                        <a:noFill/>
                      </a:ln>
                    </wps:spPr>
                    <wps:txbx>
                      <w:txbxContent>
                        <w:p w14:paraId="3CB44734" w14:textId="77777777" w:rsidR="00D87EA3" w:rsidRPr="001A27A8" w:rsidRDefault="00D87EA3" w:rsidP="0038691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D2DB9E2" id="Freeform 26" o:spid="_x0000_s1092" style="position:absolute;margin-left:89pt;margin-top:810.7pt;width:479.3pt;height:31.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86,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" o:allowincell="f" adj="-11796480,,5400" path="m,524r9585,l9585,,,,,524xe" fillcolor="#002060" stroked="f">
              <v:stroke joinstyle="miter"/>
              <v:formulas/>
              <v:path arrowok="t" o:connecttype="custom" o:connectlocs="0,402432;6086475,402432;6086475,0;0,0;0,402432" o:connectangles="0,0,0,0,0" textboxrect="0,0,9586,525"/>
              <v:textbox>
                <w:txbxContent>
                  <w:p w14:paraId="3CB44734" w14:textId="77777777" w:rsidR="00D87EA3" w:rsidRPr="001A27A8" w:rsidRDefault="00D87EA3" w:rsidP="00386919">
                    <w:pPr>
                      <w:rPr>
                        <w:lang w:val="en-US"/>
                      </w:rPr>
                    </w:pPr>
                  </w:p>
                </w:txbxContent>
              </v:textbox>
              <w10:wrap anchorx="page" anchory="page"/>
            </v:shape>
          </w:pict>
        </mc:Fallback>
      </mc:AlternateContent>
    </w:r>
    <w:r>
      <w:rPr>
        <w:noProof/>
        <w:lang w:eastAsia="el-GR"/>
      </w:rPr>
      <mc:AlternateContent>
        <mc:Choice Requires="wps">
          <w:drawing>
            <wp:anchor distT="0" distB="0" distL="114300" distR="114300" simplePos="0" relativeHeight="251663360" behindDoc="1" locked="0" layoutInCell="0" allowOverlap="1" wp14:anchorId="293C68D7" wp14:editId="0D8ECA23">
              <wp:simplePos x="0" y="0"/>
              <wp:positionH relativeFrom="page">
                <wp:posOffset>0</wp:posOffset>
              </wp:positionH>
              <wp:positionV relativeFrom="page">
                <wp:posOffset>10296000</wp:posOffset>
              </wp:positionV>
              <wp:extent cx="1008380" cy="403200"/>
              <wp:effectExtent l="0" t="0" r="1270" b="0"/>
              <wp:wrapNone/>
              <wp:docPr id="5"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403200"/>
                      </a:xfrm>
                      <a:custGeom>
                        <a:avLst/>
                        <a:gdLst>
                          <a:gd name="T0" fmla="*/ 0 w 1588"/>
                          <a:gd name="T1" fmla="*/ 524 h 525"/>
                          <a:gd name="T2" fmla="*/ 1587 w 1588"/>
                          <a:gd name="T3" fmla="*/ 524 h 525"/>
                          <a:gd name="T4" fmla="*/ 1587 w 1588"/>
                          <a:gd name="T5" fmla="*/ 0 h 525"/>
                          <a:gd name="T6" fmla="*/ 0 w 1588"/>
                          <a:gd name="T7" fmla="*/ 0 h 525"/>
                          <a:gd name="T8" fmla="*/ 0 w 1588"/>
                          <a:gd name="T9" fmla="*/ 524 h 525"/>
                        </a:gdLst>
                        <a:ahLst/>
                        <a:cxnLst>
                          <a:cxn ang="0">
                            <a:pos x="T0" y="T1"/>
                          </a:cxn>
                          <a:cxn ang="0">
                            <a:pos x="T2" y="T3"/>
                          </a:cxn>
                          <a:cxn ang="0">
                            <a:pos x="T4" y="T5"/>
                          </a:cxn>
                          <a:cxn ang="0">
                            <a:pos x="T6" y="T7"/>
                          </a:cxn>
                          <a:cxn ang="0">
                            <a:pos x="T8" y="T9"/>
                          </a:cxn>
                        </a:cxnLst>
                        <a:rect l="0" t="0" r="r" b="b"/>
                        <a:pathLst>
                          <a:path w="1588" h="525">
                            <a:moveTo>
                              <a:pt x="0" y="524"/>
                            </a:moveTo>
                            <a:lnTo>
                              <a:pt x="1587" y="524"/>
                            </a:lnTo>
                            <a:lnTo>
                              <a:pt x="1587" y="0"/>
                            </a:lnTo>
                            <a:lnTo>
                              <a:pt x="0" y="0"/>
                            </a:lnTo>
                            <a:lnTo>
                              <a:pt x="0" y="524"/>
                            </a:lnTo>
                            <a:close/>
                          </a:path>
                        </a:pathLst>
                      </a:custGeom>
                      <a:solidFill>
                        <a:srgbClr val="002060"/>
                      </a:solidFill>
                      <a:ln>
                        <a:noFill/>
                      </a:ln>
                    </wps:spPr>
                    <wps:txbx>
                      <w:txbxContent>
                        <w:p w14:paraId="5165D493" w14:textId="77777777" w:rsidR="00D87EA3" w:rsidRPr="0010490B" w:rsidRDefault="00D87EA3" w:rsidP="00386919">
                          <w:pPr>
                            <w:jc w:val="right"/>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93C68D7" id="Freeform 27" o:spid="_x0000_s1093" style="position:absolute;margin-left:0;margin-top:810.7pt;width:79.4pt;height:31.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" o:allowincell="f" adj="-11796480,,5400" path="m,524r1587,l1587,,,,,524xe" fillcolor="#002060" stroked="f">
              <v:stroke joinstyle="miter"/>
              <v:formulas/>
              <v:path arrowok="t" o:connecttype="custom" o:connectlocs="0,402432;1007745,402432;1007745,0;0,0;0,402432" o:connectangles="0,0,0,0,0" textboxrect="0,0,1588,525"/>
              <v:textbox>
                <w:txbxContent>
                  <w:p w14:paraId="5165D493" w14:textId="77777777" w:rsidR="00D87EA3" w:rsidRPr="0010490B" w:rsidRDefault="00D87EA3" w:rsidP="00386919">
                    <w:pPr>
                      <w:jc w:val="right"/>
                    </w:pPr>
                    <w:r>
                      <w:t>1</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029883" w14:textId="77777777" w:rsidR="009776E1" w:rsidRDefault="009776E1" w:rsidP="002453D6">
      <w:pPr>
        <w:spacing w:after="0" w:line="240" w:lineRule="auto"/>
      </w:pPr>
      <w:r>
        <w:separator/>
      </w:r>
    </w:p>
  </w:footnote>
  <w:footnote w:type="continuationSeparator" w:id="0">
    <w:p w14:paraId="246F0403" w14:textId="77777777" w:rsidR="009776E1" w:rsidRDefault="009776E1" w:rsidP="002453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F2DD9" w14:textId="77777777" w:rsidR="00D87EA3" w:rsidRDefault="00D87EA3">
    <w:pPr>
      <w:pStyle w:val="Header"/>
    </w:pPr>
    <w:r>
      <w:rPr>
        <w:noProof/>
        <w:lang w:eastAsia="el-GR"/>
      </w:rPr>
      <w:drawing>
        <wp:anchor distT="0" distB="0" distL="114300" distR="114300" simplePos="0" relativeHeight="251661312" behindDoc="0" locked="0" layoutInCell="1" allowOverlap="1" wp14:anchorId="351203C1" wp14:editId="0F26D29E">
          <wp:simplePos x="0" y="0"/>
          <wp:positionH relativeFrom="column">
            <wp:posOffset>1130060</wp:posOffset>
          </wp:positionH>
          <wp:positionV relativeFrom="page">
            <wp:posOffset>310551</wp:posOffset>
          </wp:positionV>
          <wp:extent cx="1463040" cy="310515"/>
          <wp:effectExtent l="0" t="0" r="3810" b="0"/>
          <wp:wrapTopAndBottom/>
          <wp:docPr id="360"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463040" cy="31051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E9D361" w14:textId="77777777" w:rsidR="00D87EA3" w:rsidRDefault="00D87EA3" w:rsidP="00CD5895">
    <w:pPr>
      <w:pStyle w:val="Header"/>
      <w:tabs>
        <w:tab w:val="left" w:pos="11340"/>
      </w:tabs>
    </w:pPr>
    <w:r>
      <w:rPr>
        <w:noProof/>
        <w:lang w:eastAsia="el-GR"/>
      </w:rPr>
      <mc:AlternateContent>
        <mc:Choice Requires="wpg">
          <w:drawing>
            <wp:anchor distT="0" distB="0" distL="114300" distR="114300" simplePos="0" relativeHeight="251664896" behindDoc="1" locked="0" layoutInCell="1" allowOverlap="1" wp14:anchorId="0951A1CF" wp14:editId="1BB946C3">
              <wp:simplePos x="0" y="0"/>
              <wp:positionH relativeFrom="column">
                <wp:posOffset>0</wp:posOffset>
              </wp:positionH>
              <wp:positionV relativeFrom="page">
                <wp:posOffset>9525</wp:posOffset>
              </wp:positionV>
              <wp:extent cx="1010285" cy="1972945"/>
              <wp:effectExtent l="0" t="0" r="18415" b="8255"/>
              <wp:wrapTight wrapText="bothSides">
                <wp:wrapPolygon edited="0">
                  <wp:start x="0" y="0"/>
                  <wp:lineTo x="0" y="21482"/>
                  <wp:lineTo x="21586" y="21482"/>
                  <wp:lineTo x="21586" y="0"/>
                  <wp:lineTo x="0" y="0"/>
                </wp:wrapPolygon>
              </wp:wrapTight>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285" cy="1972945"/>
                        <a:chOff x="0" y="0"/>
                        <a:chExt cx="1591" cy="3107"/>
                      </a:xfrm>
                    </wpg:grpSpPr>
                    <wps:wsp>
                      <wps:cNvPr id="9" name="Rectangle 3"/>
                      <wps:cNvSpPr>
                        <a:spLocks noChangeArrowheads="1"/>
                      </wps:cNvSpPr>
                      <wps:spPr bwMode="auto">
                        <a:xfrm>
                          <a:off x="0" y="0"/>
                          <a:ext cx="1591" cy="3027"/>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4"/>
                      <wps:cNvSpPr>
                        <a:spLocks noChangeArrowheads="1"/>
                      </wps:cNvSpPr>
                      <wps:spPr bwMode="auto">
                        <a:xfrm>
                          <a:off x="0" y="3026"/>
                          <a:ext cx="1591" cy="81"/>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Text Box 5"/>
                      <wps:cNvSpPr txBox="1">
                        <a:spLocks noChangeArrowheads="1"/>
                      </wps:cNvSpPr>
                      <wps:spPr bwMode="auto">
                        <a:xfrm>
                          <a:off x="0" y="0"/>
                          <a:ext cx="1591" cy="3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EF855" w14:textId="77777777" w:rsidR="00D87EA3" w:rsidRPr="00C906C1" w:rsidRDefault="00D87EA3" w:rsidP="00CD5895">
                            <w:pPr>
                              <w:spacing w:before="542"/>
                              <w:ind w:left="60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B62C63">
                              <w:rPr>
                                <w:rFonts w:ascii="Arial Narrow" w:hAnsi="Arial Narrow"/>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rFonts w:ascii="Arial Narrow" w:hAnsi="Arial Narrow"/>
                                <w:color w:val="FFFFFF" w:themeColor="background1"/>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Pr="004A37BA">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2</w:t>
                            </w:r>
                            <w:r>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r>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p>
                        </w:txbxContent>
                      </wps:txbx>
                      <wps:bodyPr rot="0" vert="horz" wrap="square" lIns="0" tIns="0" rIns="0" bIns="0" anchor="t" anchorCtr="0" upright="1">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0951A1CF" id="Group 1" o:spid="_x0000_s1073" style="position:absolute;margin-left:0;margin-top:.75pt;width:79.55pt;height:155.35pt;z-index:-251651584;mso-position-vertical-relative:page" coordsize="1591,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">
              <v:rect id="Rectangle 3" o:spid="_x0000_s1074" style="position:absolute;width:1591;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" fillcolor="#e5e4de" stroked="f"/>
              <v:rect id="Rectangle 4" o:spid="_x0000_s1075" style="position:absolute;top:3026;width:159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" fillcolor="#0e3b70" stroked="f"/>
              <v:shapetype id="_x0000_t202" coordsize="21600,21600" o:spt="202" path="m,l,21600r21600,l21600,xe">
                <v:stroke joinstyle="miter"/>
                <v:path gradientshapeok="t" o:connecttype="rect"/>
              </v:shapetype>
              <v:shape id="Text Box 5" o:spid="_x0000_s1076" type="#_x0000_t202" style="position:absolute;width:1591;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07DEF855" w14:textId="77777777" w:rsidR="00D87EA3" w:rsidRPr="00C906C1" w:rsidRDefault="00D87EA3" w:rsidP="00CD5895">
                      <w:pPr>
                        <w:spacing w:before="542"/>
                        <w:ind w:left="60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B62C63">
                        <w:rPr>
                          <w:rFonts w:ascii="Arial Narrow" w:hAnsi="Arial Narrow"/>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rFonts w:ascii="Arial Narrow" w:hAnsi="Arial Narrow"/>
                          <w:color w:val="FFFFFF" w:themeColor="background1"/>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Pr="004A37BA">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2</w:t>
                      </w:r>
                      <w:r>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r>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p>
                  </w:txbxContent>
                </v:textbox>
              </v:shape>
              <w10:wrap type="tight" anchory="page"/>
            </v:group>
          </w:pict>
        </mc:Fallback>
      </mc:AlternateContent>
    </w:r>
    <w:r>
      <w:rPr>
        <w:noProof/>
        <w:lang w:eastAsia="el-GR"/>
      </w:rPr>
      <mc:AlternateContent>
        <mc:Choice Requires="wps">
          <w:drawing>
            <wp:anchor distT="45720" distB="45720" distL="114300" distR="114300" simplePos="0" relativeHeight="251651584" behindDoc="0" locked="0" layoutInCell="1" allowOverlap="1" wp14:anchorId="2DDC6209" wp14:editId="7AA9B9C6">
              <wp:simplePos x="0" y="0"/>
              <wp:positionH relativeFrom="column">
                <wp:posOffset>1008380</wp:posOffset>
              </wp:positionH>
              <wp:positionV relativeFrom="paragraph">
                <wp:posOffset>698785</wp:posOffset>
              </wp:positionV>
              <wp:extent cx="1657350" cy="304800"/>
              <wp:effectExtent l="0" t="0" r="0" b="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04800"/>
                      </a:xfrm>
                      <a:prstGeom prst="rect">
                        <a:avLst/>
                      </a:prstGeom>
                      <a:solidFill>
                        <a:schemeClr val="bg2">
                          <a:alpha val="0"/>
                        </a:schemeClr>
                      </a:solidFill>
                      <a:ln w="9525">
                        <a:noFill/>
                        <a:miter lim="800000"/>
                        <a:headEnd/>
                        <a:tailEnd/>
                      </a:ln>
                    </wps:spPr>
                    <wps:txbx>
                      <w:txbxContent>
                        <w:p w14:paraId="63B7831D" w14:textId="77777777" w:rsidR="00D87EA3" w:rsidRPr="0008260C" w:rsidRDefault="00D87EA3">
                          <w:pPr>
                            <w:rPr>
                              <w:sz w:val="20"/>
                            </w:rPr>
                          </w:pPr>
                          <w:r>
                            <w:rPr>
                              <w:rFonts w:ascii="Arial" w:hAnsi="Arial" w:cs="Arial"/>
                              <w:color w:val="0E3B70"/>
                              <w:sz w:val="28"/>
                              <w:lang w:val="en-US"/>
                            </w:rPr>
                            <w:t xml:space="preserve">  </w:t>
                          </w:r>
                          <w:r>
                            <w:rPr>
                              <w:rFonts w:ascii="Arial" w:hAnsi="Arial" w:cs="Arial"/>
                              <w:color w:val="0E3B70"/>
                              <w:sz w:val="28"/>
                            </w:rPr>
                            <w:t>ΜΑΡΤΙΟΥ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DDC6209" id="Πλαίσιο κειμένου 2" o:spid="_x0000_s1077" type="#_x0000_t202" style="position:absolute;margin-left:79.4pt;margin-top:55pt;width:130.5pt;height:24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" fillcolor="#e7e6e6 [3214]" stroked="f">
              <v:fill opacity="0"/>
              <v:textbox>
                <w:txbxContent>
                  <w:p w14:paraId="63B7831D" w14:textId="77777777" w:rsidR="00D87EA3" w:rsidRPr="0008260C" w:rsidRDefault="00D87EA3">
                    <w:pPr>
                      <w:rPr>
                        <w:sz w:val="20"/>
                      </w:rPr>
                    </w:pPr>
                    <w:r>
                      <w:rPr>
                        <w:rFonts w:ascii="Arial" w:hAnsi="Arial" w:cs="Arial"/>
                        <w:color w:val="0E3B70"/>
                        <w:sz w:val="28"/>
                        <w:lang w:val="en-US"/>
                      </w:rPr>
                      <w:t xml:space="preserve">  </w:t>
                    </w:r>
                    <w:r>
                      <w:rPr>
                        <w:rFonts w:ascii="Arial" w:hAnsi="Arial" w:cs="Arial"/>
                        <w:color w:val="0E3B70"/>
                        <w:sz w:val="28"/>
                      </w:rPr>
                      <w:t>ΜΑΡΤΙΟΥ</w:t>
                    </w:r>
                  </w:p>
                </w:txbxContent>
              </v:textbox>
              <w10:wrap type="square"/>
            </v:shape>
          </w:pict>
        </mc:Fallback>
      </mc:AlternateContent>
    </w:r>
    <w:r>
      <w:rPr>
        <w:noProof/>
        <w:lang w:eastAsia="el-GR"/>
      </w:rPr>
      <mc:AlternateContent>
        <mc:Choice Requires="wps">
          <w:drawing>
            <wp:anchor distT="45720" distB="45720" distL="114300" distR="114300" simplePos="0" relativeHeight="251663872" behindDoc="0" locked="0" layoutInCell="1" allowOverlap="1" wp14:anchorId="5C48DE35" wp14:editId="72818C10">
              <wp:simplePos x="0" y="0"/>
              <wp:positionH relativeFrom="column">
                <wp:posOffset>1113155</wp:posOffset>
              </wp:positionH>
              <wp:positionV relativeFrom="paragraph">
                <wp:posOffset>342156</wp:posOffset>
              </wp:positionV>
              <wp:extent cx="1162050" cy="421005"/>
              <wp:effectExtent l="0" t="0" r="0" b="0"/>
              <wp:wrapSquare wrapText="bothSides"/>
              <wp:docPr id="119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21005"/>
                      </a:xfrm>
                      <a:prstGeom prst="rect">
                        <a:avLst/>
                      </a:prstGeom>
                      <a:solidFill>
                        <a:schemeClr val="bg2">
                          <a:alpha val="0"/>
                        </a:schemeClr>
                      </a:solidFill>
                      <a:ln w="9525">
                        <a:noFill/>
                        <a:miter lim="800000"/>
                        <a:headEnd/>
                        <a:tailEnd/>
                      </a:ln>
                    </wps:spPr>
                    <wps:txbx>
                      <w:txbxContent>
                        <w:p w14:paraId="589B731C" w14:textId="3FCE8BAB" w:rsidR="00D87EA3" w:rsidRPr="00F66ACA" w:rsidRDefault="00D87EA3" w:rsidP="00490C0E">
                          <w:pPr>
                            <w:rPr>
                              <w:rFonts w:ascii="Arial" w:hAnsi="Arial" w:cs="Arial"/>
                              <w:color w:val="0E3B70"/>
                              <w:sz w:val="40"/>
                              <w:szCs w:val="40"/>
                              <w:lang w:val="en-US"/>
                            </w:rPr>
                          </w:pPr>
                          <w:r>
                            <w:rPr>
                              <w:rFonts w:ascii="Arial" w:hAnsi="Arial" w:cs="Arial"/>
                              <w:color w:val="0E3B70"/>
                              <w:sz w:val="40"/>
                              <w:szCs w:val="40"/>
                            </w:rPr>
                            <w:t>11</w:t>
                          </w:r>
                        </w:p>
                        <w:p w14:paraId="5E9BF0FC" w14:textId="77777777" w:rsidR="00D87EA3" w:rsidRDefault="00D87EA3" w:rsidP="00490C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C48DE35" id="_x0000_s1078" type="#_x0000_t202" style="position:absolute;margin-left:87.65pt;margin-top:26.95pt;width:91.5pt;height:33.1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" fillcolor="#e7e6e6 [3214]" stroked="f">
              <v:fill opacity="0"/>
              <v:textbox>
                <w:txbxContent>
                  <w:p w14:paraId="589B731C" w14:textId="3FCE8BAB" w:rsidR="00D87EA3" w:rsidRPr="00F66ACA" w:rsidRDefault="00D87EA3" w:rsidP="00490C0E">
                    <w:pPr>
                      <w:rPr>
                        <w:rFonts w:ascii="Arial" w:hAnsi="Arial" w:cs="Arial"/>
                        <w:color w:val="0E3B70"/>
                        <w:sz w:val="40"/>
                        <w:szCs w:val="40"/>
                        <w:lang w:val="en-US"/>
                      </w:rPr>
                    </w:pPr>
                    <w:r>
                      <w:rPr>
                        <w:rFonts w:ascii="Arial" w:hAnsi="Arial" w:cs="Arial"/>
                        <w:color w:val="0E3B70"/>
                        <w:sz w:val="40"/>
                        <w:szCs w:val="40"/>
                      </w:rPr>
                      <w:t>11</w:t>
                    </w:r>
                  </w:p>
                  <w:p w14:paraId="5E9BF0FC" w14:textId="77777777" w:rsidR="00D87EA3" w:rsidRDefault="00D87EA3" w:rsidP="00490C0E"/>
                </w:txbxContent>
              </v:textbox>
              <w10:wrap type="square"/>
            </v:shape>
          </w:pict>
        </mc:Fallback>
      </mc:AlternateContent>
    </w:r>
    <w:r>
      <w:rPr>
        <w:noProof/>
        <w:lang w:eastAsia="el-GR"/>
      </w:rPr>
      <mc:AlternateContent>
        <mc:Choice Requires="wpg">
          <w:drawing>
            <wp:anchor distT="0" distB="0" distL="114300" distR="114300" simplePos="0" relativeHeight="251635200" behindDoc="0" locked="0" layoutInCell="1" allowOverlap="1" wp14:anchorId="6EE748D5" wp14:editId="39E1F982">
              <wp:simplePos x="0" y="0"/>
              <wp:positionH relativeFrom="column">
                <wp:posOffset>1122045</wp:posOffset>
              </wp:positionH>
              <wp:positionV relativeFrom="paragraph">
                <wp:posOffset>0</wp:posOffset>
              </wp:positionV>
              <wp:extent cx="6085205" cy="1975485"/>
              <wp:effectExtent l="0" t="0" r="0" b="5715"/>
              <wp:wrapSquare wrapText="bothSides"/>
              <wp:docPr id="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1975485"/>
                        <a:chOff x="0" y="-8"/>
                        <a:chExt cx="9586" cy="3111"/>
                      </a:xfrm>
                    </wpg:grpSpPr>
                    <wps:wsp>
                      <wps:cNvPr id="8" name="Rectangle 7"/>
                      <wps:cNvSpPr>
                        <a:spLocks noChangeArrowheads="1"/>
                      </wps:cNvSpPr>
                      <wps:spPr bwMode="auto">
                        <a:xfrm>
                          <a:off x="9" y="-8"/>
                          <a:ext cx="9563" cy="3027"/>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8"/>
                      <wps:cNvSpPr>
                        <a:spLocks noChangeArrowheads="1"/>
                      </wps:cNvSpPr>
                      <wps:spPr bwMode="auto">
                        <a:xfrm>
                          <a:off x="5855" y="720"/>
                          <a:ext cx="708" cy="708"/>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9"/>
                      <wps:cNvSpPr>
                        <a:spLocks noChangeArrowheads="1"/>
                      </wps:cNvSpPr>
                      <wps:spPr bwMode="auto">
                        <a:xfrm>
                          <a:off x="5855" y="720"/>
                          <a:ext cx="708" cy="70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949" y="815"/>
                          <a:ext cx="520"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732" y="934"/>
                          <a:ext cx="702" cy="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453" y="934"/>
                          <a:ext cx="550" cy="277"/>
                        </a:xfrm>
                        <a:prstGeom prst="rect">
                          <a:avLst/>
                        </a:prstGeom>
                        <a:noFill/>
                        <a:extLst>
                          <a:ext uri="{909E8E84-426E-40DD-AFC4-6F175D3DCCD1}">
                            <a14:hiddenFill xmlns:a14="http://schemas.microsoft.com/office/drawing/2010/main">
                              <a:solidFill>
                                <a:srgbClr val="FFFFFF"/>
                              </a:solidFill>
                            </a14:hiddenFill>
                          </a:ext>
                        </a:extLst>
                      </pic:spPr>
                    </pic:pic>
                    <wps:wsp>
                      <wps:cNvPr id="23" name="AutoShape 13"/>
                      <wps:cNvSpPr>
                        <a:spLocks/>
                      </wps:cNvSpPr>
                      <wps:spPr bwMode="auto">
                        <a:xfrm>
                          <a:off x="8104" y="954"/>
                          <a:ext cx="229" cy="236"/>
                        </a:xfrm>
                        <a:custGeom>
                          <a:avLst/>
                          <a:gdLst>
                            <a:gd name="T0" fmla="*/ 137 w 229"/>
                            <a:gd name="T1" fmla="*/ 955 h 236"/>
                            <a:gd name="T2" fmla="*/ 0 w 229"/>
                            <a:gd name="T3" fmla="*/ 955 h 236"/>
                            <a:gd name="T4" fmla="*/ 0 w 229"/>
                            <a:gd name="T5" fmla="*/ 1191 h 236"/>
                            <a:gd name="T6" fmla="*/ 147 w 229"/>
                            <a:gd name="T7" fmla="*/ 1191 h 236"/>
                            <a:gd name="T8" fmla="*/ 177 w 229"/>
                            <a:gd name="T9" fmla="*/ 1187 h 236"/>
                            <a:gd name="T10" fmla="*/ 203 w 229"/>
                            <a:gd name="T11" fmla="*/ 1174 h 236"/>
                            <a:gd name="T12" fmla="*/ 218 w 229"/>
                            <a:gd name="T13" fmla="*/ 1158 h 236"/>
                            <a:gd name="T14" fmla="*/ 41 w 229"/>
                            <a:gd name="T15" fmla="*/ 1158 h 236"/>
                            <a:gd name="T16" fmla="*/ 41 w 229"/>
                            <a:gd name="T17" fmla="*/ 1084 h 236"/>
                            <a:gd name="T18" fmla="*/ 215 w 229"/>
                            <a:gd name="T19" fmla="*/ 1084 h 236"/>
                            <a:gd name="T20" fmla="*/ 210 w 229"/>
                            <a:gd name="T21" fmla="*/ 1078 h 236"/>
                            <a:gd name="T22" fmla="*/ 187 w 229"/>
                            <a:gd name="T23" fmla="*/ 1065 h 236"/>
                            <a:gd name="T24" fmla="*/ 199 w 229"/>
                            <a:gd name="T25" fmla="*/ 1058 h 236"/>
                            <a:gd name="T26" fmla="*/ 204 w 229"/>
                            <a:gd name="T27" fmla="*/ 1052 h 236"/>
                            <a:gd name="T28" fmla="*/ 41 w 229"/>
                            <a:gd name="T29" fmla="*/ 1052 h 236"/>
                            <a:gd name="T30" fmla="*/ 41 w 229"/>
                            <a:gd name="T31" fmla="*/ 988 h 236"/>
                            <a:gd name="T32" fmla="*/ 207 w 229"/>
                            <a:gd name="T33" fmla="*/ 988 h 236"/>
                            <a:gd name="T34" fmla="*/ 198 w 229"/>
                            <a:gd name="T35" fmla="*/ 975 h 236"/>
                            <a:gd name="T36" fmla="*/ 174 w 229"/>
                            <a:gd name="T37" fmla="*/ 960 h 236"/>
                            <a:gd name="T38" fmla="*/ 137 w 229"/>
                            <a:gd name="T39" fmla="*/ 955 h 236"/>
                            <a:gd name="T40" fmla="*/ 215 w 229"/>
                            <a:gd name="T41" fmla="*/ 1084 h 236"/>
                            <a:gd name="T42" fmla="*/ 135 w 229"/>
                            <a:gd name="T43" fmla="*/ 1084 h 236"/>
                            <a:gd name="T44" fmla="*/ 159 w 229"/>
                            <a:gd name="T45" fmla="*/ 1086 h 236"/>
                            <a:gd name="T46" fmla="*/ 175 w 229"/>
                            <a:gd name="T47" fmla="*/ 1094 h 236"/>
                            <a:gd name="T48" fmla="*/ 185 w 229"/>
                            <a:gd name="T49" fmla="*/ 1106 h 236"/>
                            <a:gd name="T50" fmla="*/ 189 w 229"/>
                            <a:gd name="T51" fmla="*/ 1124 h 236"/>
                            <a:gd name="T52" fmla="*/ 185 w 229"/>
                            <a:gd name="T53" fmla="*/ 1139 h 236"/>
                            <a:gd name="T54" fmla="*/ 176 w 229"/>
                            <a:gd name="T55" fmla="*/ 1149 h 236"/>
                            <a:gd name="T56" fmla="*/ 161 w 229"/>
                            <a:gd name="T57" fmla="*/ 1156 h 236"/>
                            <a:gd name="T58" fmla="*/ 139 w 229"/>
                            <a:gd name="T59" fmla="*/ 1158 h 236"/>
                            <a:gd name="T60" fmla="*/ 218 w 229"/>
                            <a:gd name="T61" fmla="*/ 1158 h 236"/>
                            <a:gd name="T62" fmla="*/ 222 w 229"/>
                            <a:gd name="T63" fmla="*/ 1153 h 236"/>
                            <a:gd name="T64" fmla="*/ 229 w 229"/>
                            <a:gd name="T65" fmla="*/ 1123 h 236"/>
                            <a:gd name="T66" fmla="*/ 228 w 229"/>
                            <a:gd name="T67" fmla="*/ 1115 h 236"/>
                            <a:gd name="T68" fmla="*/ 223 w 229"/>
                            <a:gd name="T69" fmla="*/ 1097 h 236"/>
                            <a:gd name="T70" fmla="*/ 215 w 229"/>
                            <a:gd name="T71" fmla="*/ 1084 h 236"/>
                            <a:gd name="T72" fmla="*/ 207 w 229"/>
                            <a:gd name="T73" fmla="*/ 988 h 236"/>
                            <a:gd name="T74" fmla="*/ 134 w 229"/>
                            <a:gd name="T75" fmla="*/ 988 h 236"/>
                            <a:gd name="T76" fmla="*/ 152 w 229"/>
                            <a:gd name="T77" fmla="*/ 989 h 236"/>
                            <a:gd name="T78" fmla="*/ 165 w 229"/>
                            <a:gd name="T79" fmla="*/ 995 h 236"/>
                            <a:gd name="T80" fmla="*/ 172 w 229"/>
                            <a:gd name="T81" fmla="*/ 1003 h 236"/>
                            <a:gd name="T82" fmla="*/ 175 w 229"/>
                            <a:gd name="T83" fmla="*/ 1015 h 236"/>
                            <a:gd name="T84" fmla="*/ 174 w 229"/>
                            <a:gd name="T85" fmla="*/ 1028 h 236"/>
                            <a:gd name="T86" fmla="*/ 167 w 229"/>
                            <a:gd name="T87" fmla="*/ 1040 h 236"/>
                            <a:gd name="T88" fmla="*/ 151 w 229"/>
                            <a:gd name="T89" fmla="*/ 1049 h 236"/>
                            <a:gd name="T90" fmla="*/ 122 w 229"/>
                            <a:gd name="T91" fmla="*/ 1052 h 236"/>
                            <a:gd name="T92" fmla="*/ 204 w 229"/>
                            <a:gd name="T93" fmla="*/ 1052 h 236"/>
                            <a:gd name="T94" fmla="*/ 208 w 229"/>
                            <a:gd name="T95" fmla="*/ 1047 h 236"/>
                            <a:gd name="T96" fmla="*/ 213 w 229"/>
                            <a:gd name="T97" fmla="*/ 1033 h 236"/>
                            <a:gd name="T98" fmla="*/ 215 w 229"/>
                            <a:gd name="T99" fmla="*/ 1015 h 236"/>
                            <a:gd name="T100" fmla="*/ 211 w 229"/>
                            <a:gd name="T101" fmla="*/ 994 h 236"/>
                            <a:gd name="T102" fmla="*/ 207 w 229"/>
                            <a:gd name="T103" fmla="*/ 988 h 2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29" h="236">
                              <a:moveTo>
                                <a:pt x="137" y="0"/>
                              </a:moveTo>
                              <a:lnTo>
                                <a:pt x="0" y="0"/>
                              </a:lnTo>
                              <a:lnTo>
                                <a:pt x="0" y="236"/>
                              </a:lnTo>
                              <a:lnTo>
                                <a:pt x="147" y="236"/>
                              </a:lnTo>
                              <a:lnTo>
                                <a:pt x="177" y="232"/>
                              </a:lnTo>
                              <a:lnTo>
                                <a:pt x="203" y="219"/>
                              </a:lnTo>
                              <a:lnTo>
                                <a:pt x="218" y="203"/>
                              </a:lnTo>
                              <a:lnTo>
                                <a:pt x="41" y="203"/>
                              </a:lnTo>
                              <a:lnTo>
                                <a:pt x="41" y="129"/>
                              </a:lnTo>
                              <a:lnTo>
                                <a:pt x="215" y="129"/>
                              </a:lnTo>
                              <a:lnTo>
                                <a:pt x="210" y="123"/>
                              </a:lnTo>
                              <a:lnTo>
                                <a:pt x="187" y="110"/>
                              </a:lnTo>
                              <a:lnTo>
                                <a:pt x="199" y="103"/>
                              </a:lnTo>
                              <a:lnTo>
                                <a:pt x="204" y="97"/>
                              </a:lnTo>
                              <a:lnTo>
                                <a:pt x="41" y="97"/>
                              </a:lnTo>
                              <a:lnTo>
                                <a:pt x="41" y="33"/>
                              </a:lnTo>
                              <a:lnTo>
                                <a:pt x="207" y="33"/>
                              </a:lnTo>
                              <a:lnTo>
                                <a:pt x="198" y="20"/>
                              </a:lnTo>
                              <a:lnTo>
                                <a:pt x="174" y="5"/>
                              </a:lnTo>
                              <a:lnTo>
                                <a:pt x="137" y="0"/>
                              </a:lnTo>
                              <a:close/>
                              <a:moveTo>
                                <a:pt x="215" y="129"/>
                              </a:moveTo>
                              <a:lnTo>
                                <a:pt x="135" y="129"/>
                              </a:lnTo>
                              <a:lnTo>
                                <a:pt x="159" y="131"/>
                              </a:lnTo>
                              <a:lnTo>
                                <a:pt x="175" y="139"/>
                              </a:lnTo>
                              <a:lnTo>
                                <a:pt x="185" y="151"/>
                              </a:lnTo>
                              <a:lnTo>
                                <a:pt x="189" y="169"/>
                              </a:lnTo>
                              <a:lnTo>
                                <a:pt x="185" y="184"/>
                              </a:lnTo>
                              <a:lnTo>
                                <a:pt x="176" y="194"/>
                              </a:lnTo>
                              <a:lnTo>
                                <a:pt x="161" y="201"/>
                              </a:lnTo>
                              <a:lnTo>
                                <a:pt x="139" y="203"/>
                              </a:lnTo>
                              <a:lnTo>
                                <a:pt x="218" y="203"/>
                              </a:lnTo>
                              <a:lnTo>
                                <a:pt x="222" y="198"/>
                              </a:lnTo>
                              <a:lnTo>
                                <a:pt x="229" y="168"/>
                              </a:lnTo>
                              <a:lnTo>
                                <a:pt x="228" y="160"/>
                              </a:lnTo>
                              <a:lnTo>
                                <a:pt x="223" y="142"/>
                              </a:lnTo>
                              <a:lnTo>
                                <a:pt x="215" y="129"/>
                              </a:lnTo>
                              <a:close/>
                              <a:moveTo>
                                <a:pt x="207" y="33"/>
                              </a:moveTo>
                              <a:lnTo>
                                <a:pt x="134" y="33"/>
                              </a:lnTo>
                              <a:lnTo>
                                <a:pt x="152" y="34"/>
                              </a:lnTo>
                              <a:lnTo>
                                <a:pt x="165" y="40"/>
                              </a:lnTo>
                              <a:lnTo>
                                <a:pt x="172" y="48"/>
                              </a:lnTo>
                              <a:lnTo>
                                <a:pt x="175" y="60"/>
                              </a:lnTo>
                              <a:lnTo>
                                <a:pt x="174" y="73"/>
                              </a:lnTo>
                              <a:lnTo>
                                <a:pt x="167" y="85"/>
                              </a:lnTo>
                              <a:lnTo>
                                <a:pt x="151" y="94"/>
                              </a:lnTo>
                              <a:lnTo>
                                <a:pt x="122" y="97"/>
                              </a:lnTo>
                              <a:lnTo>
                                <a:pt x="204" y="97"/>
                              </a:lnTo>
                              <a:lnTo>
                                <a:pt x="208" y="92"/>
                              </a:lnTo>
                              <a:lnTo>
                                <a:pt x="213" y="78"/>
                              </a:lnTo>
                              <a:lnTo>
                                <a:pt x="215" y="60"/>
                              </a:lnTo>
                              <a:lnTo>
                                <a:pt x="211" y="39"/>
                              </a:lnTo>
                              <a:lnTo>
                                <a:pt x="207"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651" y="954"/>
                          <a:ext cx="243"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962" y="954"/>
                          <a:ext cx="248" cy="236"/>
                        </a:xfrm>
                        <a:prstGeom prst="rect">
                          <a:avLst/>
                        </a:prstGeom>
                        <a:noFill/>
                        <a:extLst>
                          <a:ext uri="{909E8E84-426E-40DD-AFC4-6F175D3DCCD1}">
                            <a14:hiddenFill xmlns:a14="http://schemas.microsoft.com/office/drawing/2010/main">
                              <a:solidFill>
                                <a:srgbClr val="FFFFFF"/>
                              </a:solidFill>
                            </a14:hiddenFill>
                          </a:ext>
                        </a:extLst>
                      </pic:spPr>
                    </pic:pic>
                    <wps:wsp>
                      <wps:cNvPr id="26" name="AutoShape 16"/>
                      <wps:cNvSpPr>
                        <a:spLocks/>
                      </wps:cNvSpPr>
                      <wps:spPr bwMode="auto">
                        <a:xfrm>
                          <a:off x="8344" y="954"/>
                          <a:ext cx="277" cy="236"/>
                        </a:xfrm>
                        <a:custGeom>
                          <a:avLst/>
                          <a:gdLst>
                            <a:gd name="T0" fmla="*/ 158 w 277"/>
                            <a:gd name="T1" fmla="*/ 955 h 236"/>
                            <a:gd name="T2" fmla="*/ 123 w 277"/>
                            <a:gd name="T3" fmla="*/ 955 h 236"/>
                            <a:gd name="T4" fmla="*/ 0 w 277"/>
                            <a:gd name="T5" fmla="*/ 1191 h 236"/>
                            <a:gd name="T6" fmla="*/ 42 w 277"/>
                            <a:gd name="T7" fmla="*/ 1191 h 236"/>
                            <a:gd name="T8" fmla="*/ 76 w 277"/>
                            <a:gd name="T9" fmla="*/ 1128 h 236"/>
                            <a:gd name="T10" fmla="*/ 245 w 277"/>
                            <a:gd name="T11" fmla="*/ 1128 h 236"/>
                            <a:gd name="T12" fmla="*/ 229 w 277"/>
                            <a:gd name="T13" fmla="*/ 1095 h 236"/>
                            <a:gd name="T14" fmla="*/ 91 w 277"/>
                            <a:gd name="T15" fmla="*/ 1095 h 236"/>
                            <a:gd name="T16" fmla="*/ 137 w 277"/>
                            <a:gd name="T17" fmla="*/ 1001 h 236"/>
                            <a:gd name="T18" fmla="*/ 181 w 277"/>
                            <a:gd name="T19" fmla="*/ 1001 h 236"/>
                            <a:gd name="T20" fmla="*/ 158 w 277"/>
                            <a:gd name="T21" fmla="*/ 955 h 236"/>
                            <a:gd name="T22" fmla="*/ 245 w 277"/>
                            <a:gd name="T23" fmla="*/ 1128 h 236"/>
                            <a:gd name="T24" fmla="*/ 200 w 277"/>
                            <a:gd name="T25" fmla="*/ 1128 h 236"/>
                            <a:gd name="T26" fmla="*/ 233 w 277"/>
                            <a:gd name="T27" fmla="*/ 1191 h 236"/>
                            <a:gd name="T28" fmla="*/ 277 w 277"/>
                            <a:gd name="T29" fmla="*/ 1191 h 236"/>
                            <a:gd name="T30" fmla="*/ 245 w 277"/>
                            <a:gd name="T31" fmla="*/ 1128 h 236"/>
                            <a:gd name="T32" fmla="*/ 181 w 277"/>
                            <a:gd name="T33" fmla="*/ 1001 h 236"/>
                            <a:gd name="T34" fmla="*/ 137 w 277"/>
                            <a:gd name="T35" fmla="*/ 1001 h 236"/>
                            <a:gd name="T36" fmla="*/ 186 w 277"/>
                            <a:gd name="T37" fmla="*/ 1095 h 236"/>
                            <a:gd name="T38" fmla="*/ 229 w 277"/>
                            <a:gd name="T39" fmla="*/ 1095 h 236"/>
                            <a:gd name="T40" fmla="*/ 181 w 277"/>
                            <a:gd name="T41" fmla="*/ 1001 h 2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77" h="236">
                              <a:moveTo>
                                <a:pt x="158" y="0"/>
                              </a:moveTo>
                              <a:lnTo>
                                <a:pt x="123" y="0"/>
                              </a:lnTo>
                              <a:lnTo>
                                <a:pt x="0" y="236"/>
                              </a:lnTo>
                              <a:lnTo>
                                <a:pt x="42" y="236"/>
                              </a:lnTo>
                              <a:lnTo>
                                <a:pt x="76" y="173"/>
                              </a:lnTo>
                              <a:lnTo>
                                <a:pt x="245" y="173"/>
                              </a:lnTo>
                              <a:lnTo>
                                <a:pt x="229" y="140"/>
                              </a:lnTo>
                              <a:lnTo>
                                <a:pt x="91" y="140"/>
                              </a:lnTo>
                              <a:lnTo>
                                <a:pt x="137" y="46"/>
                              </a:lnTo>
                              <a:lnTo>
                                <a:pt x="181" y="46"/>
                              </a:lnTo>
                              <a:lnTo>
                                <a:pt x="158" y="0"/>
                              </a:lnTo>
                              <a:close/>
                              <a:moveTo>
                                <a:pt x="245" y="173"/>
                              </a:moveTo>
                              <a:lnTo>
                                <a:pt x="200" y="173"/>
                              </a:lnTo>
                              <a:lnTo>
                                <a:pt x="233" y="236"/>
                              </a:lnTo>
                              <a:lnTo>
                                <a:pt x="277" y="236"/>
                              </a:lnTo>
                              <a:lnTo>
                                <a:pt x="245" y="173"/>
                              </a:lnTo>
                              <a:close/>
                              <a:moveTo>
                                <a:pt x="181" y="46"/>
                              </a:moveTo>
                              <a:lnTo>
                                <a:pt x="137" y="46"/>
                              </a:lnTo>
                              <a:lnTo>
                                <a:pt x="186" y="140"/>
                              </a:lnTo>
                              <a:lnTo>
                                <a:pt x="229" y="140"/>
                              </a:lnTo>
                              <a:lnTo>
                                <a:pt x="181" y="4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Rectangle 17"/>
                      <wps:cNvSpPr>
                        <a:spLocks noChangeArrowheads="1"/>
                      </wps:cNvSpPr>
                      <wps:spPr bwMode="auto">
                        <a:xfrm>
                          <a:off x="0" y="3022"/>
                          <a:ext cx="9586" cy="81"/>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Text Box 18"/>
                      <wps:cNvSpPr txBox="1">
                        <a:spLocks noChangeArrowheads="1"/>
                      </wps:cNvSpPr>
                      <wps:spPr bwMode="auto">
                        <a:xfrm>
                          <a:off x="211" y="2078"/>
                          <a:ext cx="8982"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A0032" w14:textId="77777777" w:rsidR="00D87EA3" w:rsidRPr="00845D4F" w:rsidRDefault="00D87EA3" w:rsidP="00845D4F">
                            <w:pPr>
                              <w:spacing w:line="240" w:lineRule="auto"/>
                              <w:rPr>
                                <w:rFonts w:ascii="Arial" w:hAnsi="Arial" w:cs="Arial"/>
                                <w:sz w:val="29"/>
                              </w:rPr>
                            </w:pPr>
                            <w:r w:rsidRPr="00981244">
                              <w:rPr>
                                <w:rFonts w:ascii="Arial" w:hAnsi="Arial" w:cs="Arial"/>
                                <w:color w:val="0E3B70"/>
                                <w:sz w:val="36"/>
                                <w:szCs w:val="36"/>
                              </w:rPr>
                              <w:t>Ε</w:t>
                            </w:r>
                            <w:r>
                              <w:rPr>
                                <w:rFonts w:ascii="Arial" w:hAnsi="Arial" w:cs="Arial"/>
                                <w:color w:val="0E3B70"/>
                                <w:sz w:val="36"/>
                                <w:szCs w:val="36"/>
                              </w:rPr>
                              <w:t>βδομαδιαίο</w:t>
                            </w:r>
                            <w:r w:rsidRPr="00981244">
                              <w:rPr>
                                <w:rFonts w:ascii="Arial" w:hAnsi="Arial" w:cs="Arial"/>
                                <w:color w:val="0E3B70"/>
                                <w:sz w:val="36"/>
                                <w:szCs w:val="36"/>
                              </w:rPr>
                              <w:t xml:space="preserve"> Δ</w:t>
                            </w:r>
                            <w:r>
                              <w:rPr>
                                <w:rFonts w:ascii="Arial" w:hAnsi="Arial" w:cs="Arial"/>
                                <w:color w:val="0E3B70"/>
                                <w:sz w:val="36"/>
                                <w:szCs w:val="36"/>
                              </w:rPr>
                              <w:t>ελτίο</w:t>
                            </w:r>
                            <w:r w:rsidRPr="00981244">
                              <w:rPr>
                                <w:rFonts w:ascii="Arial" w:hAnsi="Arial" w:cs="Arial"/>
                                <w:color w:val="0E3B70"/>
                                <w:sz w:val="36"/>
                                <w:szCs w:val="36"/>
                              </w:rPr>
                              <w:t xml:space="preserve"> Ο</w:t>
                            </w:r>
                            <w:r>
                              <w:rPr>
                                <w:rFonts w:ascii="Arial" w:hAnsi="Arial" w:cs="Arial"/>
                                <w:color w:val="0E3B70"/>
                                <w:sz w:val="36"/>
                                <w:szCs w:val="36"/>
                              </w:rPr>
                              <w:t>ικονομικών</w:t>
                            </w:r>
                            <w:r w:rsidRPr="00981244">
                              <w:rPr>
                                <w:rFonts w:ascii="Arial" w:hAnsi="Arial" w:cs="Arial"/>
                                <w:color w:val="0E3B70"/>
                                <w:sz w:val="36"/>
                                <w:szCs w:val="36"/>
                              </w:rPr>
                              <w:t xml:space="preserve"> Ε</w:t>
                            </w:r>
                            <w:r>
                              <w:rPr>
                                <w:rFonts w:ascii="Arial" w:hAnsi="Arial" w:cs="Arial"/>
                                <w:color w:val="0E3B70"/>
                                <w:sz w:val="36"/>
                                <w:szCs w:val="36"/>
                              </w:rPr>
                              <w:t>ξελίξεων</w:t>
                            </w:r>
                            <w:r w:rsidRPr="00981244">
                              <w:rPr>
                                <w:rFonts w:ascii="Arial" w:hAnsi="Arial" w:cs="Arial"/>
                                <w:color w:val="0E3B70"/>
                                <w:sz w:val="36"/>
                                <w:szCs w:val="36"/>
                              </w:rPr>
                              <w:br/>
                            </w:r>
                            <w:r w:rsidRPr="000C4634">
                              <w:rPr>
                                <w:rFonts w:ascii="Arial" w:hAnsi="Arial" w:cs="Arial"/>
                                <w:color w:val="63A1AA"/>
                                <w:sz w:val="28"/>
                                <w:szCs w:val="34"/>
                              </w:rPr>
                              <w:t>Διεύθυνση Οικονομικών Μελετών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EE748D5" id="Group 5" o:spid="_x0000_s1079" style="position:absolute;margin-left:88.35pt;margin-top:0;width:479.15pt;height:155.55pt;z-index:251635200" coordorigin=",-8" coordsize="9586,3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">
              <v:rect id="Rectangle 7" o:spid="_x0000_s1080" style="position:absolute;left:9;top:-8;width:9563;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" fillcolor="#e5e4de" stroked="f"/>
              <v:rect id="Rectangle 8" o:spid="_x0000_s1081" style="position:absolute;left:5855;top:720;width:708;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" fillcolor="#0e3b70" stroked="f"/>
              <v:rect id="Rectangle 9" o:spid="_x0000_s1082" style="position:absolute;left:5855;top:720;width:708;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" filled="f" strokecolor="whit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83" type="#_x0000_t75" style="position:absolute;left:5949;top:815;width:520;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">
                <v:imagedata r:id="rId6" o:title=""/>
              </v:shape>
              <v:shape id="Picture 11" o:spid="_x0000_s1084" type="#_x0000_t75" style="position:absolute;left:6732;top:934;width:702;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">
                <v:imagedata r:id="rId7" o:title=""/>
              </v:shape>
              <v:shape id="Picture 12" o:spid="_x0000_s1085" type="#_x0000_t75" style="position:absolute;left:7453;top:934;width:550;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">
                <v:imagedata r:id="rId8" o:title=""/>
              </v:shape>
              <v:shape id="AutoShape 13" o:spid="_x0000_s1086" style="position:absolute;left:8104;top:954;width:229;height:236;visibility:visible;mso-wrap-style:square;v-text-anchor:top" coordsize="2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" path="m137,l,,,236r147,l177,232r26,-13l218,203r-177,l41,129r174,l210,123,187,110r12,-7l204,97,41,97r,-64l207,33,198,20,174,5,137,xm215,129r-80,l159,131r16,8l185,151r4,18l185,184r-9,10l161,201r-22,2l218,203r4,-5l229,168r-1,-8l223,142r-8,-13xm207,33r-73,l152,34r13,6l172,48r3,12l174,73r-7,12l151,94r-29,3l204,97r4,-5l213,78r2,-18l211,39r-4,-6xe" fillcolor="#231f20" stroked="f">
                <v:path arrowok="t" o:connecttype="custom" o:connectlocs="137,955;0,955;0,1191;147,1191;177,1187;203,1174;218,1158;41,1158;41,1084;215,1084;210,1078;187,1065;199,1058;204,1052;41,1052;41,988;207,988;198,975;174,960;137,955;215,1084;135,1084;159,1086;175,1094;185,1106;189,1124;185,1139;176,1149;161,1156;139,1158;218,1158;222,1153;229,1123;228,1115;223,1097;215,1084;207,988;134,988;152,989;165,995;172,1003;175,1015;174,1028;167,1040;151,1049;122,1052;204,1052;208,1047;213,1033;215,1015;211,994;207,988" o:connectangles="0,0,0,0,0,0,0,0,0,0,0,0,0,0,0,0,0,0,0,0,0,0,0,0,0,0,0,0,0,0,0,0,0,0,0,0,0,0,0,0,0,0,0,0,0,0,0,0,0,0,0,0"/>
              </v:shape>
              <v:shape id="Picture 14" o:spid="_x0000_s1087" type="#_x0000_t75" style="position:absolute;left:8651;top:954;width:243;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">
                <v:imagedata r:id="rId9" o:title=""/>
              </v:shape>
              <v:shape id="Picture 15" o:spid="_x0000_s1088" type="#_x0000_t75" style="position:absolute;left:8962;top:954;width:248;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">
                <v:imagedata r:id="rId10" o:title=""/>
              </v:shape>
              <v:shape id="AutoShape 16" o:spid="_x0000_s1089" style="position:absolute;left:8344;top:954;width:277;height:236;visibility:visible;mso-wrap-style:square;v-text-anchor:top" coordsize="27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" path="m158,l123,,,236r42,l76,173r169,l229,140r-138,l137,46r44,l158,xm245,173r-45,l233,236r44,l245,173xm181,46r-44,l186,140r43,l181,46xe" fillcolor="#231f20" stroked="f">
                <v:path arrowok="t" o:connecttype="custom" o:connectlocs="158,955;123,955;0,1191;42,1191;76,1128;245,1128;229,1095;91,1095;137,1001;181,1001;158,955;245,1128;200,1128;233,1191;277,1191;245,1128;181,1001;137,1001;186,1095;229,1095;181,1001" o:connectangles="0,0,0,0,0,0,0,0,0,0,0,0,0,0,0,0,0,0,0,0,0"/>
              </v:shape>
              <v:rect id="Rectangle 17" o:spid="_x0000_s1090" style="position:absolute;top:3022;width:9586;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" fillcolor="#0e3b70" stroked="f"/>
              <v:shape id="Text Box 18" o:spid="_x0000_s1091" type="#_x0000_t202" style="position:absolute;left:211;top:2078;width:8982;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613A0032" w14:textId="77777777" w:rsidR="00D87EA3" w:rsidRPr="00845D4F" w:rsidRDefault="00D87EA3" w:rsidP="00845D4F">
                      <w:pPr>
                        <w:spacing w:line="240" w:lineRule="auto"/>
                        <w:rPr>
                          <w:rFonts w:ascii="Arial" w:hAnsi="Arial" w:cs="Arial"/>
                          <w:sz w:val="29"/>
                        </w:rPr>
                      </w:pPr>
                      <w:r w:rsidRPr="00981244">
                        <w:rPr>
                          <w:rFonts w:ascii="Arial" w:hAnsi="Arial" w:cs="Arial"/>
                          <w:color w:val="0E3B70"/>
                          <w:sz w:val="36"/>
                          <w:szCs w:val="36"/>
                        </w:rPr>
                        <w:t>Ε</w:t>
                      </w:r>
                      <w:r>
                        <w:rPr>
                          <w:rFonts w:ascii="Arial" w:hAnsi="Arial" w:cs="Arial"/>
                          <w:color w:val="0E3B70"/>
                          <w:sz w:val="36"/>
                          <w:szCs w:val="36"/>
                        </w:rPr>
                        <w:t>βδομαδιαίο</w:t>
                      </w:r>
                      <w:r w:rsidRPr="00981244">
                        <w:rPr>
                          <w:rFonts w:ascii="Arial" w:hAnsi="Arial" w:cs="Arial"/>
                          <w:color w:val="0E3B70"/>
                          <w:sz w:val="36"/>
                          <w:szCs w:val="36"/>
                        </w:rPr>
                        <w:t xml:space="preserve"> Δ</w:t>
                      </w:r>
                      <w:r>
                        <w:rPr>
                          <w:rFonts w:ascii="Arial" w:hAnsi="Arial" w:cs="Arial"/>
                          <w:color w:val="0E3B70"/>
                          <w:sz w:val="36"/>
                          <w:szCs w:val="36"/>
                        </w:rPr>
                        <w:t>ελτίο</w:t>
                      </w:r>
                      <w:r w:rsidRPr="00981244">
                        <w:rPr>
                          <w:rFonts w:ascii="Arial" w:hAnsi="Arial" w:cs="Arial"/>
                          <w:color w:val="0E3B70"/>
                          <w:sz w:val="36"/>
                          <w:szCs w:val="36"/>
                        </w:rPr>
                        <w:t xml:space="preserve"> Ο</w:t>
                      </w:r>
                      <w:r>
                        <w:rPr>
                          <w:rFonts w:ascii="Arial" w:hAnsi="Arial" w:cs="Arial"/>
                          <w:color w:val="0E3B70"/>
                          <w:sz w:val="36"/>
                          <w:szCs w:val="36"/>
                        </w:rPr>
                        <w:t>ικονομικών</w:t>
                      </w:r>
                      <w:r w:rsidRPr="00981244">
                        <w:rPr>
                          <w:rFonts w:ascii="Arial" w:hAnsi="Arial" w:cs="Arial"/>
                          <w:color w:val="0E3B70"/>
                          <w:sz w:val="36"/>
                          <w:szCs w:val="36"/>
                        </w:rPr>
                        <w:t xml:space="preserve"> Ε</w:t>
                      </w:r>
                      <w:r>
                        <w:rPr>
                          <w:rFonts w:ascii="Arial" w:hAnsi="Arial" w:cs="Arial"/>
                          <w:color w:val="0E3B70"/>
                          <w:sz w:val="36"/>
                          <w:szCs w:val="36"/>
                        </w:rPr>
                        <w:t>ξελίξεων</w:t>
                      </w:r>
                      <w:r w:rsidRPr="00981244">
                        <w:rPr>
                          <w:rFonts w:ascii="Arial" w:hAnsi="Arial" w:cs="Arial"/>
                          <w:color w:val="0E3B70"/>
                          <w:sz w:val="36"/>
                          <w:szCs w:val="36"/>
                        </w:rPr>
                        <w:br/>
                      </w:r>
                      <w:r w:rsidRPr="000C4634">
                        <w:rPr>
                          <w:rFonts w:ascii="Arial" w:hAnsi="Arial" w:cs="Arial"/>
                          <w:color w:val="63A1AA"/>
                          <w:sz w:val="28"/>
                          <w:szCs w:val="34"/>
                        </w:rPr>
                        <w:t>Διεύθυνση Οικονομικών Μελετών</w:t>
                      </w:r>
                    </w:p>
                  </w:txbxContent>
                </v:textbox>
              </v:shape>
              <w10:wrap type="squar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667F8"/>
    <w:multiLevelType w:val="hybridMultilevel"/>
    <w:tmpl w:val="DDCEA6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DA93711"/>
    <w:multiLevelType w:val="hybridMultilevel"/>
    <w:tmpl w:val="82325EEE"/>
    <w:lvl w:ilvl="0" w:tplc="04090001">
      <w:start w:val="1"/>
      <w:numFmt w:val="bullet"/>
      <w:lvlText w:val=""/>
      <w:lvlJc w:val="left"/>
      <w:pPr>
        <w:ind w:left="2160" w:hanging="360"/>
      </w:pPr>
      <w:rPr>
        <w:rFonts w:ascii="Symbol" w:hAnsi="Symbol"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2" w15:restartNumberingAfterBreak="0">
    <w:nsid w:val="10CF0A68"/>
    <w:multiLevelType w:val="hybridMultilevel"/>
    <w:tmpl w:val="B5CCD4CA"/>
    <w:lvl w:ilvl="0" w:tplc="04080001">
      <w:start w:val="1"/>
      <w:numFmt w:val="bullet"/>
      <w:lvlText w:val=""/>
      <w:lvlJc w:val="left"/>
      <w:pPr>
        <w:ind w:left="2505" w:hanging="360"/>
      </w:pPr>
      <w:rPr>
        <w:rFonts w:ascii="Symbol" w:hAnsi="Symbol" w:hint="default"/>
      </w:rPr>
    </w:lvl>
    <w:lvl w:ilvl="1" w:tplc="04080003" w:tentative="1">
      <w:start w:val="1"/>
      <w:numFmt w:val="bullet"/>
      <w:lvlText w:val="o"/>
      <w:lvlJc w:val="left"/>
      <w:pPr>
        <w:ind w:left="3225" w:hanging="360"/>
      </w:pPr>
      <w:rPr>
        <w:rFonts w:ascii="Courier New" w:hAnsi="Courier New" w:cs="Courier New" w:hint="default"/>
      </w:rPr>
    </w:lvl>
    <w:lvl w:ilvl="2" w:tplc="04080005" w:tentative="1">
      <w:start w:val="1"/>
      <w:numFmt w:val="bullet"/>
      <w:lvlText w:val=""/>
      <w:lvlJc w:val="left"/>
      <w:pPr>
        <w:ind w:left="3945" w:hanging="360"/>
      </w:pPr>
      <w:rPr>
        <w:rFonts w:ascii="Wingdings" w:hAnsi="Wingdings" w:hint="default"/>
      </w:rPr>
    </w:lvl>
    <w:lvl w:ilvl="3" w:tplc="04080001" w:tentative="1">
      <w:start w:val="1"/>
      <w:numFmt w:val="bullet"/>
      <w:lvlText w:val=""/>
      <w:lvlJc w:val="left"/>
      <w:pPr>
        <w:ind w:left="4665" w:hanging="360"/>
      </w:pPr>
      <w:rPr>
        <w:rFonts w:ascii="Symbol" w:hAnsi="Symbol" w:hint="default"/>
      </w:rPr>
    </w:lvl>
    <w:lvl w:ilvl="4" w:tplc="04080003" w:tentative="1">
      <w:start w:val="1"/>
      <w:numFmt w:val="bullet"/>
      <w:lvlText w:val="o"/>
      <w:lvlJc w:val="left"/>
      <w:pPr>
        <w:ind w:left="5385" w:hanging="360"/>
      </w:pPr>
      <w:rPr>
        <w:rFonts w:ascii="Courier New" w:hAnsi="Courier New" w:cs="Courier New" w:hint="default"/>
      </w:rPr>
    </w:lvl>
    <w:lvl w:ilvl="5" w:tplc="04080005" w:tentative="1">
      <w:start w:val="1"/>
      <w:numFmt w:val="bullet"/>
      <w:lvlText w:val=""/>
      <w:lvlJc w:val="left"/>
      <w:pPr>
        <w:ind w:left="6105" w:hanging="360"/>
      </w:pPr>
      <w:rPr>
        <w:rFonts w:ascii="Wingdings" w:hAnsi="Wingdings" w:hint="default"/>
      </w:rPr>
    </w:lvl>
    <w:lvl w:ilvl="6" w:tplc="04080001" w:tentative="1">
      <w:start w:val="1"/>
      <w:numFmt w:val="bullet"/>
      <w:lvlText w:val=""/>
      <w:lvlJc w:val="left"/>
      <w:pPr>
        <w:ind w:left="6825" w:hanging="360"/>
      </w:pPr>
      <w:rPr>
        <w:rFonts w:ascii="Symbol" w:hAnsi="Symbol" w:hint="default"/>
      </w:rPr>
    </w:lvl>
    <w:lvl w:ilvl="7" w:tplc="04080003" w:tentative="1">
      <w:start w:val="1"/>
      <w:numFmt w:val="bullet"/>
      <w:lvlText w:val="o"/>
      <w:lvlJc w:val="left"/>
      <w:pPr>
        <w:ind w:left="7545" w:hanging="360"/>
      </w:pPr>
      <w:rPr>
        <w:rFonts w:ascii="Courier New" w:hAnsi="Courier New" w:cs="Courier New" w:hint="default"/>
      </w:rPr>
    </w:lvl>
    <w:lvl w:ilvl="8" w:tplc="04080005" w:tentative="1">
      <w:start w:val="1"/>
      <w:numFmt w:val="bullet"/>
      <w:lvlText w:val=""/>
      <w:lvlJc w:val="left"/>
      <w:pPr>
        <w:ind w:left="8265" w:hanging="360"/>
      </w:pPr>
      <w:rPr>
        <w:rFonts w:ascii="Wingdings" w:hAnsi="Wingdings" w:hint="default"/>
      </w:rPr>
    </w:lvl>
  </w:abstractNum>
  <w:abstractNum w:abstractNumId="3" w15:restartNumberingAfterBreak="0">
    <w:nsid w:val="166D0AFC"/>
    <w:multiLevelType w:val="hybridMultilevel"/>
    <w:tmpl w:val="15327552"/>
    <w:lvl w:ilvl="0" w:tplc="04080001">
      <w:start w:val="1"/>
      <w:numFmt w:val="bullet"/>
      <w:lvlText w:val=""/>
      <w:lvlJc w:val="left"/>
      <w:pPr>
        <w:ind w:left="2160" w:hanging="360"/>
      </w:pPr>
      <w:rPr>
        <w:rFonts w:ascii="Symbol" w:hAnsi="Symbol"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4" w15:restartNumberingAfterBreak="0">
    <w:nsid w:val="1F4E215A"/>
    <w:multiLevelType w:val="hybridMultilevel"/>
    <w:tmpl w:val="430A5FA6"/>
    <w:lvl w:ilvl="0" w:tplc="0408000D">
      <w:start w:val="1"/>
      <w:numFmt w:val="bullet"/>
      <w:lvlText w:val=""/>
      <w:lvlJc w:val="left"/>
      <w:pPr>
        <w:ind w:left="2421" w:hanging="360"/>
      </w:pPr>
      <w:rPr>
        <w:rFonts w:ascii="Wingdings" w:hAnsi="Wingdings" w:hint="default"/>
      </w:rPr>
    </w:lvl>
    <w:lvl w:ilvl="1" w:tplc="04080003" w:tentative="1">
      <w:start w:val="1"/>
      <w:numFmt w:val="bullet"/>
      <w:lvlText w:val="o"/>
      <w:lvlJc w:val="left"/>
      <w:pPr>
        <w:ind w:left="3141" w:hanging="360"/>
      </w:pPr>
      <w:rPr>
        <w:rFonts w:ascii="Courier New" w:hAnsi="Courier New" w:cs="Courier New" w:hint="default"/>
      </w:rPr>
    </w:lvl>
    <w:lvl w:ilvl="2" w:tplc="04080005" w:tentative="1">
      <w:start w:val="1"/>
      <w:numFmt w:val="bullet"/>
      <w:lvlText w:val=""/>
      <w:lvlJc w:val="left"/>
      <w:pPr>
        <w:ind w:left="3861" w:hanging="360"/>
      </w:pPr>
      <w:rPr>
        <w:rFonts w:ascii="Wingdings" w:hAnsi="Wingdings" w:hint="default"/>
      </w:rPr>
    </w:lvl>
    <w:lvl w:ilvl="3" w:tplc="04080001" w:tentative="1">
      <w:start w:val="1"/>
      <w:numFmt w:val="bullet"/>
      <w:lvlText w:val=""/>
      <w:lvlJc w:val="left"/>
      <w:pPr>
        <w:ind w:left="4581" w:hanging="360"/>
      </w:pPr>
      <w:rPr>
        <w:rFonts w:ascii="Symbol" w:hAnsi="Symbol" w:hint="default"/>
      </w:rPr>
    </w:lvl>
    <w:lvl w:ilvl="4" w:tplc="04080003" w:tentative="1">
      <w:start w:val="1"/>
      <w:numFmt w:val="bullet"/>
      <w:lvlText w:val="o"/>
      <w:lvlJc w:val="left"/>
      <w:pPr>
        <w:ind w:left="5301" w:hanging="360"/>
      </w:pPr>
      <w:rPr>
        <w:rFonts w:ascii="Courier New" w:hAnsi="Courier New" w:cs="Courier New" w:hint="default"/>
      </w:rPr>
    </w:lvl>
    <w:lvl w:ilvl="5" w:tplc="04080005" w:tentative="1">
      <w:start w:val="1"/>
      <w:numFmt w:val="bullet"/>
      <w:lvlText w:val=""/>
      <w:lvlJc w:val="left"/>
      <w:pPr>
        <w:ind w:left="6021" w:hanging="360"/>
      </w:pPr>
      <w:rPr>
        <w:rFonts w:ascii="Wingdings" w:hAnsi="Wingdings" w:hint="default"/>
      </w:rPr>
    </w:lvl>
    <w:lvl w:ilvl="6" w:tplc="04080001" w:tentative="1">
      <w:start w:val="1"/>
      <w:numFmt w:val="bullet"/>
      <w:lvlText w:val=""/>
      <w:lvlJc w:val="left"/>
      <w:pPr>
        <w:ind w:left="6741" w:hanging="360"/>
      </w:pPr>
      <w:rPr>
        <w:rFonts w:ascii="Symbol" w:hAnsi="Symbol" w:hint="default"/>
      </w:rPr>
    </w:lvl>
    <w:lvl w:ilvl="7" w:tplc="04080003" w:tentative="1">
      <w:start w:val="1"/>
      <w:numFmt w:val="bullet"/>
      <w:lvlText w:val="o"/>
      <w:lvlJc w:val="left"/>
      <w:pPr>
        <w:ind w:left="7461" w:hanging="360"/>
      </w:pPr>
      <w:rPr>
        <w:rFonts w:ascii="Courier New" w:hAnsi="Courier New" w:cs="Courier New" w:hint="default"/>
      </w:rPr>
    </w:lvl>
    <w:lvl w:ilvl="8" w:tplc="04080005" w:tentative="1">
      <w:start w:val="1"/>
      <w:numFmt w:val="bullet"/>
      <w:lvlText w:val=""/>
      <w:lvlJc w:val="left"/>
      <w:pPr>
        <w:ind w:left="8181" w:hanging="360"/>
      </w:pPr>
      <w:rPr>
        <w:rFonts w:ascii="Wingdings" w:hAnsi="Wingdings" w:hint="default"/>
      </w:rPr>
    </w:lvl>
  </w:abstractNum>
  <w:abstractNum w:abstractNumId="5" w15:restartNumberingAfterBreak="0">
    <w:nsid w:val="24324812"/>
    <w:multiLevelType w:val="hybridMultilevel"/>
    <w:tmpl w:val="3732F6FC"/>
    <w:lvl w:ilvl="0" w:tplc="0408000F">
      <w:start w:val="1"/>
      <w:numFmt w:val="decimal"/>
      <w:lvlText w:val="%1."/>
      <w:lvlJc w:val="left"/>
      <w:pPr>
        <w:ind w:left="2478" w:hanging="360"/>
      </w:pPr>
    </w:lvl>
    <w:lvl w:ilvl="1" w:tplc="04080019" w:tentative="1">
      <w:start w:val="1"/>
      <w:numFmt w:val="lowerLetter"/>
      <w:lvlText w:val="%2."/>
      <w:lvlJc w:val="left"/>
      <w:pPr>
        <w:ind w:left="3198" w:hanging="360"/>
      </w:pPr>
    </w:lvl>
    <w:lvl w:ilvl="2" w:tplc="0408001B" w:tentative="1">
      <w:start w:val="1"/>
      <w:numFmt w:val="lowerRoman"/>
      <w:lvlText w:val="%3."/>
      <w:lvlJc w:val="right"/>
      <w:pPr>
        <w:ind w:left="3918" w:hanging="180"/>
      </w:pPr>
    </w:lvl>
    <w:lvl w:ilvl="3" w:tplc="0408000F" w:tentative="1">
      <w:start w:val="1"/>
      <w:numFmt w:val="decimal"/>
      <w:lvlText w:val="%4."/>
      <w:lvlJc w:val="left"/>
      <w:pPr>
        <w:ind w:left="4638" w:hanging="360"/>
      </w:pPr>
    </w:lvl>
    <w:lvl w:ilvl="4" w:tplc="04080019" w:tentative="1">
      <w:start w:val="1"/>
      <w:numFmt w:val="lowerLetter"/>
      <w:lvlText w:val="%5."/>
      <w:lvlJc w:val="left"/>
      <w:pPr>
        <w:ind w:left="5358" w:hanging="360"/>
      </w:pPr>
    </w:lvl>
    <w:lvl w:ilvl="5" w:tplc="0408001B" w:tentative="1">
      <w:start w:val="1"/>
      <w:numFmt w:val="lowerRoman"/>
      <w:lvlText w:val="%6."/>
      <w:lvlJc w:val="right"/>
      <w:pPr>
        <w:ind w:left="6078" w:hanging="180"/>
      </w:pPr>
    </w:lvl>
    <w:lvl w:ilvl="6" w:tplc="0408000F" w:tentative="1">
      <w:start w:val="1"/>
      <w:numFmt w:val="decimal"/>
      <w:lvlText w:val="%7."/>
      <w:lvlJc w:val="left"/>
      <w:pPr>
        <w:ind w:left="6798" w:hanging="360"/>
      </w:pPr>
    </w:lvl>
    <w:lvl w:ilvl="7" w:tplc="04080019" w:tentative="1">
      <w:start w:val="1"/>
      <w:numFmt w:val="lowerLetter"/>
      <w:lvlText w:val="%8."/>
      <w:lvlJc w:val="left"/>
      <w:pPr>
        <w:ind w:left="7518" w:hanging="360"/>
      </w:pPr>
    </w:lvl>
    <w:lvl w:ilvl="8" w:tplc="0408001B" w:tentative="1">
      <w:start w:val="1"/>
      <w:numFmt w:val="lowerRoman"/>
      <w:lvlText w:val="%9."/>
      <w:lvlJc w:val="right"/>
      <w:pPr>
        <w:ind w:left="8238" w:hanging="180"/>
      </w:pPr>
    </w:lvl>
  </w:abstractNum>
  <w:abstractNum w:abstractNumId="6" w15:restartNumberingAfterBreak="0">
    <w:nsid w:val="29B655A9"/>
    <w:multiLevelType w:val="hybridMultilevel"/>
    <w:tmpl w:val="ED7EB128"/>
    <w:lvl w:ilvl="0" w:tplc="04080001">
      <w:start w:val="1"/>
      <w:numFmt w:val="bullet"/>
      <w:lvlText w:val=""/>
      <w:lvlJc w:val="left"/>
      <w:pPr>
        <w:ind w:left="2118" w:hanging="360"/>
      </w:pPr>
      <w:rPr>
        <w:rFonts w:ascii="Symbol" w:hAnsi="Symbol" w:hint="default"/>
      </w:rPr>
    </w:lvl>
    <w:lvl w:ilvl="1" w:tplc="04080003" w:tentative="1">
      <w:start w:val="1"/>
      <w:numFmt w:val="bullet"/>
      <w:lvlText w:val="o"/>
      <w:lvlJc w:val="left"/>
      <w:pPr>
        <w:ind w:left="2838" w:hanging="360"/>
      </w:pPr>
      <w:rPr>
        <w:rFonts w:ascii="Courier New" w:hAnsi="Courier New" w:cs="Courier New" w:hint="default"/>
      </w:rPr>
    </w:lvl>
    <w:lvl w:ilvl="2" w:tplc="04080005" w:tentative="1">
      <w:start w:val="1"/>
      <w:numFmt w:val="bullet"/>
      <w:lvlText w:val=""/>
      <w:lvlJc w:val="left"/>
      <w:pPr>
        <w:ind w:left="3558" w:hanging="360"/>
      </w:pPr>
      <w:rPr>
        <w:rFonts w:ascii="Wingdings" w:hAnsi="Wingdings" w:hint="default"/>
      </w:rPr>
    </w:lvl>
    <w:lvl w:ilvl="3" w:tplc="04080001" w:tentative="1">
      <w:start w:val="1"/>
      <w:numFmt w:val="bullet"/>
      <w:lvlText w:val=""/>
      <w:lvlJc w:val="left"/>
      <w:pPr>
        <w:ind w:left="4278" w:hanging="360"/>
      </w:pPr>
      <w:rPr>
        <w:rFonts w:ascii="Symbol" w:hAnsi="Symbol" w:hint="default"/>
      </w:rPr>
    </w:lvl>
    <w:lvl w:ilvl="4" w:tplc="04080003" w:tentative="1">
      <w:start w:val="1"/>
      <w:numFmt w:val="bullet"/>
      <w:lvlText w:val="o"/>
      <w:lvlJc w:val="left"/>
      <w:pPr>
        <w:ind w:left="4998" w:hanging="360"/>
      </w:pPr>
      <w:rPr>
        <w:rFonts w:ascii="Courier New" w:hAnsi="Courier New" w:cs="Courier New" w:hint="default"/>
      </w:rPr>
    </w:lvl>
    <w:lvl w:ilvl="5" w:tplc="04080005" w:tentative="1">
      <w:start w:val="1"/>
      <w:numFmt w:val="bullet"/>
      <w:lvlText w:val=""/>
      <w:lvlJc w:val="left"/>
      <w:pPr>
        <w:ind w:left="5718" w:hanging="360"/>
      </w:pPr>
      <w:rPr>
        <w:rFonts w:ascii="Wingdings" w:hAnsi="Wingdings" w:hint="default"/>
      </w:rPr>
    </w:lvl>
    <w:lvl w:ilvl="6" w:tplc="04080001" w:tentative="1">
      <w:start w:val="1"/>
      <w:numFmt w:val="bullet"/>
      <w:lvlText w:val=""/>
      <w:lvlJc w:val="left"/>
      <w:pPr>
        <w:ind w:left="6438" w:hanging="360"/>
      </w:pPr>
      <w:rPr>
        <w:rFonts w:ascii="Symbol" w:hAnsi="Symbol" w:hint="default"/>
      </w:rPr>
    </w:lvl>
    <w:lvl w:ilvl="7" w:tplc="04080003" w:tentative="1">
      <w:start w:val="1"/>
      <w:numFmt w:val="bullet"/>
      <w:lvlText w:val="o"/>
      <w:lvlJc w:val="left"/>
      <w:pPr>
        <w:ind w:left="7158" w:hanging="360"/>
      </w:pPr>
      <w:rPr>
        <w:rFonts w:ascii="Courier New" w:hAnsi="Courier New" w:cs="Courier New" w:hint="default"/>
      </w:rPr>
    </w:lvl>
    <w:lvl w:ilvl="8" w:tplc="04080005" w:tentative="1">
      <w:start w:val="1"/>
      <w:numFmt w:val="bullet"/>
      <w:lvlText w:val=""/>
      <w:lvlJc w:val="left"/>
      <w:pPr>
        <w:ind w:left="7878" w:hanging="360"/>
      </w:pPr>
      <w:rPr>
        <w:rFonts w:ascii="Wingdings" w:hAnsi="Wingdings" w:hint="default"/>
      </w:rPr>
    </w:lvl>
  </w:abstractNum>
  <w:abstractNum w:abstractNumId="7" w15:restartNumberingAfterBreak="0">
    <w:nsid w:val="2C7953DD"/>
    <w:multiLevelType w:val="hybridMultilevel"/>
    <w:tmpl w:val="02D027B8"/>
    <w:lvl w:ilvl="0" w:tplc="04080003">
      <w:start w:val="1"/>
      <w:numFmt w:val="bullet"/>
      <w:lvlText w:val="o"/>
      <w:lvlJc w:val="left"/>
      <w:pPr>
        <w:ind w:left="2540" w:hanging="360"/>
      </w:pPr>
      <w:rPr>
        <w:rFonts w:ascii="Courier New" w:hAnsi="Courier New" w:cs="Courier New" w:hint="default"/>
      </w:rPr>
    </w:lvl>
    <w:lvl w:ilvl="1" w:tplc="04080003" w:tentative="1">
      <w:start w:val="1"/>
      <w:numFmt w:val="bullet"/>
      <w:lvlText w:val="o"/>
      <w:lvlJc w:val="left"/>
      <w:pPr>
        <w:ind w:left="3260" w:hanging="360"/>
      </w:pPr>
      <w:rPr>
        <w:rFonts w:ascii="Courier New" w:hAnsi="Courier New" w:cs="Courier New" w:hint="default"/>
      </w:rPr>
    </w:lvl>
    <w:lvl w:ilvl="2" w:tplc="04080005" w:tentative="1">
      <w:start w:val="1"/>
      <w:numFmt w:val="bullet"/>
      <w:lvlText w:val=""/>
      <w:lvlJc w:val="left"/>
      <w:pPr>
        <w:ind w:left="3980" w:hanging="360"/>
      </w:pPr>
      <w:rPr>
        <w:rFonts w:ascii="Wingdings" w:hAnsi="Wingdings" w:hint="default"/>
      </w:rPr>
    </w:lvl>
    <w:lvl w:ilvl="3" w:tplc="04080001" w:tentative="1">
      <w:start w:val="1"/>
      <w:numFmt w:val="bullet"/>
      <w:lvlText w:val=""/>
      <w:lvlJc w:val="left"/>
      <w:pPr>
        <w:ind w:left="4700" w:hanging="360"/>
      </w:pPr>
      <w:rPr>
        <w:rFonts w:ascii="Symbol" w:hAnsi="Symbol" w:hint="default"/>
      </w:rPr>
    </w:lvl>
    <w:lvl w:ilvl="4" w:tplc="04080003" w:tentative="1">
      <w:start w:val="1"/>
      <w:numFmt w:val="bullet"/>
      <w:lvlText w:val="o"/>
      <w:lvlJc w:val="left"/>
      <w:pPr>
        <w:ind w:left="5420" w:hanging="360"/>
      </w:pPr>
      <w:rPr>
        <w:rFonts w:ascii="Courier New" w:hAnsi="Courier New" w:cs="Courier New" w:hint="default"/>
      </w:rPr>
    </w:lvl>
    <w:lvl w:ilvl="5" w:tplc="04080005" w:tentative="1">
      <w:start w:val="1"/>
      <w:numFmt w:val="bullet"/>
      <w:lvlText w:val=""/>
      <w:lvlJc w:val="left"/>
      <w:pPr>
        <w:ind w:left="6140" w:hanging="360"/>
      </w:pPr>
      <w:rPr>
        <w:rFonts w:ascii="Wingdings" w:hAnsi="Wingdings" w:hint="default"/>
      </w:rPr>
    </w:lvl>
    <w:lvl w:ilvl="6" w:tplc="04080001" w:tentative="1">
      <w:start w:val="1"/>
      <w:numFmt w:val="bullet"/>
      <w:lvlText w:val=""/>
      <w:lvlJc w:val="left"/>
      <w:pPr>
        <w:ind w:left="6860" w:hanging="360"/>
      </w:pPr>
      <w:rPr>
        <w:rFonts w:ascii="Symbol" w:hAnsi="Symbol" w:hint="default"/>
      </w:rPr>
    </w:lvl>
    <w:lvl w:ilvl="7" w:tplc="04080003" w:tentative="1">
      <w:start w:val="1"/>
      <w:numFmt w:val="bullet"/>
      <w:lvlText w:val="o"/>
      <w:lvlJc w:val="left"/>
      <w:pPr>
        <w:ind w:left="7580" w:hanging="360"/>
      </w:pPr>
      <w:rPr>
        <w:rFonts w:ascii="Courier New" w:hAnsi="Courier New" w:cs="Courier New" w:hint="default"/>
      </w:rPr>
    </w:lvl>
    <w:lvl w:ilvl="8" w:tplc="04080005" w:tentative="1">
      <w:start w:val="1"/>
      <w:numFmt w:val="bullet"/>
      <w:lvlText w:val=""/>
      <w:lvlJc w:val="left"/>
      <w:pPr>
        <w:ind w:left="8300" w:hanging="360"/>
      </w:pPr>
      <w:rPr>
        <w:rFonts w:ascii="Wingdings" w:hAnsi="Wingdings" w:hint="default"/>
      </w:rPr>
    </w:lvl>
  </w:abstractNum>
  <w:abstractNum w:abstractNumId="8" w15:restartNumberingAfterBreak="0">
    <w:nsid w:val="354B3D83"/>
    <w:multiLevelType w:val="hybridMultilevel"/>
    <w:tmpl w:val="619C1382"/>
    <w:lvl w:ilvl="0" w:tplc="906CFD4E">
      <w:start w:val="1"/>
      <w:numFmt w:val="lowerRoman"/>
      <w:lvlText w:val="(%1)"/>
      <w:lvlJc w:val="left"/>
      <w:pPr>
        <w:ind w:left="2478" w:hanging="720"/>
      </w:pPr>
      <w:rPr>
        <w:rFonts w:hint="default"/>
      </w:rPr>
    </w:lvl>
    <w:lvl w:ilvl="1" w:tplc="04080019" w:tentative="1">
      <w:start w:val="1"/>
      <w:numFmt w:val="lowerLetter"/>
      <w:lvlText w:val="%2."/>
      <w:lvlJc w:val="left"/>
      <w:pPr>
        <w:ind w:left="2838" w:hanging="360"/>
      </w:pPr>
    </w:lvl>
    <w:lvl w:ilvl="2" w:tplc="0408001B" w:tentative="1">
      <w:start w:val="1"/>
      <w:numFmt w:val="lowerRoman"/>
      <w:lvlText w:val="%3."/>
      <w:lvlJc w:val="right"/>
      <w:pPr>
        <w:ind w:left="3558" w:hanging="180"/>
      </w:pPr>
    </w:lvl>
    <w:lvl w:ilvl="3" w:tplc="0408000F" w:tentative="1">
      <w:start w:val="1"/>
      <w:numFmt w:val="decimal"/>
      <w:lvlText w:val="%4."/>
      <w:lvlJc w:val="left"/>
      <w:pPr>
        <w:ind w:left="4278" w:hanging="360"/>
      </w:pPr>
    </w:lvl>
    <w:lvl w:ilvl="4" w:tplc="04080019" w:tentative="1">
      <w:start w:val="1"/>
      <w:numFmt w:val="lowerLetter"/>
      <w:lvlText w:val="%5."/>
      <w:lvlJc w:val="left"/>
      <w:pPr>
        <w:ind w:left="4998" w:hanging="360"/>
      </w:pPr>
    </w:lvl>
    <w:lvl w:ilvl="5" w:tplc="0408001B" w:tentative="1">
      <w:start w:val="1"/>
      <w:numFmt w:val="lowerRoman"/>
      <w:lvlText w:val="%6."/>
      <w:lvlJc w:val="right"/>
      <w:pPr>
        <w:ind w:left="5718" w:hanging="180"/>
      </w:pPr>
    </w:lvl>
    <w:lvl w:ilvl="6" w:tplc="0408000F" w:tentative="1">
      <w:start w:val="1"/>
      <w:numFmt w:val="decimal"/>
      <w:lvlText w:val="%7."/>
      <w:lvlJc w:val="left"/>
      <w:pPr>
        <w:ind w:left="6438" w:hanging="360"/>
      </w:pPr>
    </w:lvl>
    <w:lvl w:ilvl="7" w:tplc="04080019" w:tentative="1">
      <w:start w:val="1"/>
      <w:numFmt w:val="lowerLetter"/>
      <w:lvlText w:val="%8."/>
      <w:lvlJc w:val="left"/>
      <w:pPr>
        <w:ind w:left="7158" w:hanging="360"/>
      </w:pPr>
    </w:lvl>
    <w:lvl w:ilvl="8" w:tplc="0408001B" w:tentative="1">
      <w:start w:val="1"/>
      <w:numFmt w:val="lowerRoman"/>
      <w:lvlText w:val="%9."/>
      <w:lvlJc w:val="right"/>
      <w:pPr>
        <w:ind w:left="7878" w:hanging="180"/>
      </w:pPr>
    </w:lvl>
  </w:abstractNum>
  <w:abstractNum w:abstractNumId="9" w15:restartNumberingAfterBreak="0">
    <w:nsid w:val="39D73A32"/>
    <w:multiLevelType w:val="hybridMultilevel"/>
    <w:tmpl w:val="A944486A"/>
    <w:lvl w:ilvl="0" w:tplc="0408000D">
      <w:start w:val="1"/>
      <w:numFmt w:val="bullet"/>
      <w:lvlText w:val=""/>
      <w:lvlJc w:val="left"/>
      <w:pPr>
        <w:ind w:left="2421" w:hanging="360"/>
      </w:pPr>
      <w:rPr>
        <w:rFonts w:ascii="Wingdings" w:hAnsi="Wingdings" w:hint="default"/>
      </w:rPr>
    </w:lvl>
    <w:lvl w:ilvl="1" w:tplc="04080003" w:tentative="1">
      <w:start w:val="1"/>
      <w:numFmt w:val="bullet"/>
      <w:lvlText w:val="o"/>
      <w:lvlJc w:val="left"/>
      <w:pPr>
        <w:ind w:left="3141" w:hanging="360"/>
      </w:pPr>
      <w:rPr>
        <w:rFonts w:ascii="Courier New" w:hAnsi="Courier New" w:cs="Courier New" w:hint="default"/>
      </w:rPr>
    </w:lvl>
    <w:lvl w:ilvl="2" w:tplc="04080005" w:tentative="1">
      <w:start w:val="1"/>
      <w:numFmt w:val="bullet"/>
      <w:lvlText w:val=""/>
      <w:lvlJc w:val="left"/>
      <w:pPr>
        <w:ind w:left="3861" w:hanging="360"/>
      </w:pPr>
      <w:rPr>
        <w:rFonts w:ascii="Wingdings" w:hAnsi="Wingdings" w:hint="default"/>
      </w:rPr>
    </w:lvl>
    <w:lvl w:ilvl="3" w:tplc="04080001" w:tentative="1">
      <w:start w:val="1"/>
      <w:numFmt w:val="bullet"/>
      <w:lvlText w:val=""/>
      <w:lvlJc w:val="left"/>
      <w:pPr>
        <w:ind w:left="4581" w:hanging="360"/>
      </w:pPr>
      <w:rPr>
        <w:rFonts w:ascii="Symbol" w:hAnsi="Symbol" w:hint="default"/>
      </w:rPr>
    </w:lvl>
    <w:lvl w:ilvl="4" w:tplc="04080003" w:tentative="1">
      <w:start w:val="1"/>
      <w:numFmt w:val="bullet"/>
      <w:lvlText w:val="o"/>
      <w:lvlJc w:val="left"/>
      <w:pPr>
        <w:ind w:left="5301" w:hanging="360"/>
      </w:pPr>
      <w:rPr>
        <w:rFonts w:ascii="Courier New" w:hAnsi="Courier New" w:cs="Courier New" w:hint="default"/>
      </w:rPr>
    </w:lvl>
    <w:lvl w:ilvl="5" w:tplc="04080005" w:tentative="1">
      <w:start w:val="1"/>
      <w:numFmt w:val="bullet"/>
      <w:lvlText w:val=""/>
      <w:lvlJc w:val="left"/>
      <w:pPr>
        <w:ind w:left="6021" w:hanging="360"/>
      </w:pPr>
      <w:rPr>
        <w:rFonts w:ascii="Wingdings" w:hAnsi="Wingdings" w:hint="default"/>
      </w:rPr>
    </w:lvl>
    <w:lvl w:ilvl="6" w:tplc="04080001" w:tentative="1">
      <w:start w:val="1"/>
      <w:numFmt w:val="bullet"/>
      <w:lvlText w:val=""/>
      <w:lvlJc w:val="left"/>
      <w:pPr>
        <w:ind w:left="6741" w:hanging="360"/>
      </w:pPr>
      <w:rPr>
        <w:rFonts w:ascii="Symbol" w:hAnsi="Symbol" w:hint="default"/>
      </w:rPr>
    </w:lvl>
    <w:lvl w:ilvl="7" w:tplc="04080003" w:tentative="1">
      <w:start w:val="1"/>
      <w:numFmt w:val="bullet"/>
      <w:lvlText w:val="o"/>
      <w:lvlJc w:val="left"/>
      <w:pPr>
        <w:ind w:left="7461" w:hanging="360"/>
      </w:pPr>
      <w:rPr>
        <w:rFonts w:ascii="Courier New" w:hAnsi="Courier New" w:cs="Courier New" w:hint="default"/>
      </w:rPr>
    </w:lvl>
    <w:lvl w:ilvl="8" w:tplc="04080005" w:tentative="1">
      <w:start w:val="1"/>
      <w:numFmt w:val="bullet"/>
      <w:lvlText w:val=""/>
      <w:lvlJc w:val="left"/>
      <w:pPr>
        <w:ind w:left="8181" w:hanging="360"/>
      </w:pPr>
      <w:rPr>
        <w:rFonts w:ascii="Wingdings" w:hAnsi="Wingdings" w:hint="default"/>
      </w:rPr>
    </w:lvl>
  </w:abstractNum>
  <w:abstractNum w:abstractNumId="10" w15:restartNumberingAfterBreak="0">
    <w:nsid w:val="3B031BCC"/>
    <w:multiLevelType w:val="hybridMultilevel"/>
    <w:tmpl w:val="31B2E64C"/>
    <w:lvl w:ilvl="0" w:tplc="04080001">
      <w:start w:val="1"/>
      <w:numFmt w:val="bullet"/>
      <w:lvlText w:val=""/>
      <w:lvlJc w:val="left"/>
      <w:pPr>
        <w:ind w:left="1800" w:hanging="360"/>
      </w:pPr>
      <w:rPr>
        <w:rFonts w:ascii="Symbol" w:hAnsi="Symbol"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11" w15:restartNumberingAfterBreak="0">
    <w:nsid w:val="4393194D"/>
    <w:multiLevelType w:val="hybridMultilevel"/>
    <w:tmpl w:val="A0AA0890"/>
    <w:lvl w:ilvl="0" w:tplc="04080001">
      <w:start w:val="1"/>
      <w:numFmt w:val="bullet"/>
      <w:lvlText w:val=""/>
      <w:lvlJc w:val="left"/>
      <w:pPr>
        <w:ind w:left="2121" w:hanging="360"/>
      </w:pPr>
      <w:rPr>
        <w:rFonts w:ascii="Symbol" w:hAnsi="Symbol" w:hint="default"/>
      </w:rPr>
    </w:lvl>
    <w:lvl w:ilvl="1" w:tplc="04080003" w:tentative="1">
      <w:start w:val="1"/>
      <w:numFmt w:val="bullet"/>
      <w:lvlText w:val="o"/>
      <w:lvlJc w:val="left"/>
      <w:pPr>
        <w:ind w:left="2841" w:hanging="360"/>
      </w:pPr>
      <w:rPr>
        <w:rFonts w:ascii="Courier New" w:hAnsi="Courier New" w:cs="Courier New" w:hint="default"/>
      </w:rPr>
    </w:lvl>
    <w:lvl w:ilvl="2" w:tplc="04080005" w:tentative="1">
      <w:start w:val="1"/>
      <w:numFmt w:val="bullet"/>
      <w:lvlText w:val=""/>
      <w:lvlJc w:val="left"/>
      <w:pPr>
        <w:ind w:left="3561" w:hanging="360"/>
      </w:pPr>
      <w:rPr>
        <w:rFonts w:ascii="Wingdings" w:hAnsi="Wingdings" w:hint="default"/>
      </w:rPr>
    </w:lvl>
    <w:lvl w:ilvl="3" w:tplc="04080001" w:tentative="1">
      <w:start w:val="1"/>
      <w:numFmt w:val="bullet"/>
      <w:lvlText w:val=""/>
      <w:lvlJc w:val="left"/>
      <w:pPr>
        <w:ind w:left="4281" w:hanging="360"/>
      </w:pPr>
      <w:rPr>
        <w:rFonts w:ascii="Symbol" w:hAnsi="Symbol" w:hint="default"/>
      </w:rPr>
    </w:lvl>
    <w:lvl w:ilvl="4" w:tplc="04080003" w:tentative="1">
      <w:start w:val="1"/>
      <w:numFmt w:val="bullet"/>
      <w:lvlText w:val="o"/>
      <w:lvlJc w:val="left"/>
      <w:pPr>
        <w:ind w:left="5001" w:hanging="360"/>
      </w:pPr>
      <w:rPr>
        <w:rFonts w:ascii="Courier New" w:hAnsi="Courier New" w:cs="Courier New" w:hint="default"/>
      </w:rPr>
    </w:lvl>
    <w:lvl w:ilvl="5" w:tplc="04080005" w:tentative="1">
      <w:start w:val="1"/>
      <w:numFmt w:val="bullet"/>
      <w:lvlText w:val=""/>
      <w:lvlJc w:val="left"/>
      <w:pPr>
        <w:ind w:left="5721" w:hanging="360"/>
      </w:pPr>
      <w:rPr>
        <w:rFonts w:ascii="Wingdings" w:hAnsi="Wingdings" w:hint="default"/>
      </w:rPr>
    </w:lvl>
    <w:lvl w:ilvl="6" w:tplc="04080001" w:tentative="1">
      <w:start w:val="1"/>
      <w:numFmt w:val="bullet"/>
      <w:lvlText w:val=""/>
      <w:lvlJc w:val="left"/>
      <w:pPr>
        <w:ind w:left="6441" w:hanging="360"/>
      </w:pPr>
      <w:rPr>
        <w:rFonts w:ascii="Symbol" w:hAnsi="Symbol" w:hint="default"/>
      </w:rPr>
    </w:lvl>
    <w:lvl w:ilvl="7" w:tplc="04080003" w:tentative="1">
      <w:start w:val="1"/>
      <w:numFmt w:val="bullet"/>
      <w:lvlText w:val="o"/>
      <w:lvlJc w:val="left"/>
      <w:pPr>
        <w:ind w:left="7161" w:hanging="360"/>
      </w:pPr>
      <w:rPr>
        <w:rFonts w:ascii="Courier New" w:hAnsi="Courier New" w:cs="Courier New" w:hint="default"/>
      </w:rPr>
    </w:lvl>
    <w:lvl w:ilvl="8" w:tplc="04080005" w:tentative="1">
      <w:start w:val="1"/>
      <w:numFmt w:val="bullet"/>
      <w:lvlText w:val=""/>
      <w:lvlJc w:val="left"/>
      <w:pPr>
        <w:ind w:left="7881" w:hanging="360"/>
      </w:pPr>
      <w:rPr>
        <w:rFonts w:ascii="Wingdings" w:hAnsi="Wingdings" w:hint="default"/>
      </w:rPr>
    </w:lvl>
  </w:abstractNum>
  <w:abstractNum w:abstractNumId="12" w15:restartNumberingAfterBreak="0">
    <w:nsid w:val="4A4332C6"/>
    <w:multiLevelType w:val="hybridMultilevel"/>
    <w:tmpl w:val="2D9E7690"/>
    <w:lvl w:ilvl="0" w:tplc="04080001">
      <w:start w:val="1"/>
      <w:numFmt w:val="bullet"/>
      <w:lvlText w:val=""/>
      <w:lvlJc w:val="left"/>
      <w:pPr>
        <w:ind w:left="2140" w:hanging="360"/>
      </w:pPr>
      <w:rPr>
        <w:rFonts w:ascii="Symbol" w:hAnsi="Symbol" w:hint="default"/>
      </w:rPr>
    </w:lvl>
    <w:lvl w:ilvl="1" w:tplc="04080003" w:tentative="1">
      <w:start w:val="1"/>
      <w:numFmt w:val="bullet"/>
      <w:lvlText w:val="o"/>
      <w:lvlJc w:val="left"/>
      <w:pPr>
        <w:ind w:left="2860" w:hanging="360"/>
      </w:pPr>
      <w:rPr>
        <w:rFonts w:ascii="Courier New" w:hAnsi="Courier New" w:cs="Courier New" w:hint="default"/>
      </w:rPr>
    </w:lvl>
    <w:lvl w:ilvl="2" w:tplc="04080005" w:tentative="1">
      <w:start w:val="1"/>
      <w:numFmt w:val="bullet"/>
      <w:lvlText w:val=""/>
      <w:lvlJc w:val="left"/>
      <w:pPr>
        <w:ind w:left="3580" w:hanging="360"/>
      </w:pPr>
      <w:rPr>
        <w:rFonts w:ascii="Wingdings" w:hAnsi="Wingdings" w:hint="default"/>
      </w:rPr>
    </w:lvl>
    <w:lvl w:ilvl="3" w:tplc="04080001" w:tentative="1">
      <w:start w:val="1"/>
      <w:numFmt w:val="bullet"/>
      <w:lvlText w:val=""/>
      <w:lvlJc w:val="left"/>
      <w:pPr>
        <w:ind w:left="4300" w:hanging="360"/>
      </w:pPr>
      <w:rPr>
        <w:rFonts w:ascii="Symbol" w:hAnsi="Symbol" w:hint="default"/>
      </w:rPr>
    </w:lvl>
    <w:lvl w:ilvl="4" w:tplc="04080003" w:tentative="1">
      <w:start w:val="1"/>
      <w:numFmt w:val="bullet"/>
      <w:lvlText w:val="o"/>
      <w:lvlJc w:val="left"/>
      <w:pPr>
        <w:ind w:left="5020" w:hanging="360"/>
      </w:pPr>
      <w:rPr>
        <w:rFonts w:ascii="Courier New" w:hAnsi="Courier New" w:cs="Courier New" w:hint="default"/>
      </w:rPr>
    </w:lvl>
    <w:lvl w:ilvl="5" w:tplc="04080005" w:tentative="1">
      <w:start w:val="1"/>
      <w:numFmt w:val="bullet"/>
      <w:lvlText w:val=""/>
      <w:lvlJc w:val="left"/>
      <w:pPr>
        <w:ind w:left="5740" w:hanging="360"/>
      </w:pPr>
      <w:rPr>
        <w:rFonts w:ascii="Wingdings" w:hAnsi="Wingdings" w:hint="default"/>
      </w:rPr>
    </w:lvl>
    <w:lvl w:ilvl="6" w:tplc="04080001" w:tentative="1">
      <w:start w:val="1"/>
      <w:numFmt w:val="bullet"/>
      <w:lvlText w:val=""/>
      <w:lvlJc w:val="left"/>
      <w:pPr>
        <w:ind w:left="6460" w:hanging="360"/>
      </w:pPr>
      <w:rPr>
        <w:rFonts w:ascii="Symbol" w:hAnsi="Symbol" w:hint="default"/>
      </w:rPr>
    </w:lvl>
    <w:lvl w:ilvl="7" w:tplc="04080003" w:tentative="1">
      <w:start w:val="1"/>
      <w:numFmt w:val="bullet"/>
      <w:lvlText w:val="o"/>
      <w:lvlJc w:val="left"/>
      <w:pPr>
        <w:ind w:left="7180" w:hanging="360"/>
      </w:pPr>
      <w:rPr>
        <w:rFonts w:ascii="Courier New" w:hAnsi="Courier New" w:cs="Courier New" w:hint="default"/>
      </w:rPr>
    </w:lvl>
    <w:lvl w:ilvl="8" w:tplc="04080005" w:tentative="1">
      <w:start w:val="1"/>
      <w:numFmt w:val="bullet"/>
      <w:lvlText w:val=""/>
      <w:lvlJc w:val="left"/>
      <w:pPr>
        <w:ind w:left="7900" w:hanging="360"/>
      </w:pPr>
      <w:rPr>
        <w:rFonts w:ascii="Wingdings" w:hAnsi="Wingdings" w:hint="default"/>
      </w:rPr>
    </w:lvl>
  </w:abstractNum>
  <w:abstractNum w:abstractNumId="13" w15:restartNumberingAfterBreak="0">
    <w:nsid w:val="4AD57F11"/>
    <w:multiLevelType w:val="hybridMultilevel"/>
    <w:tmpl w:val="F0E4F202"/>
    <w:lvl w:ilvl="0" w:tplc="04080001">
      <w:start w:val="1"/>
      <w:numFmt w:val="bullet"/>
      <w:lvlText w:val=""/>
      <w:lvlJc w:val="left"/>
      <w:pPr>
        <w:ind w:left="2118" w:hanging="360"/>
      </w:pPr>
      <w:rPr>
        <w:rFonts w:ascii="Symbol" w:hAnsi="Symbol" w:hint="default"/>
      </w:rPr>
    </w:lvl>
    <w:lvl w:ilvl="1" w:tplc="04080003" w:tentative="1">
      <w:start w:val="1"/>
      <w:numFmt w:val="bullet"/>
      <w:lvlText w:val="o"/>
      <w:lvlJc w:val="left"/>
      <w:pPr>
        <w:ind w:left="2838" w:hanging="360"/>
      </w:pPr>
      <w:rPr>
        <w:rFonts w:ascii="Courier New" w:hAnsi="Courier New" w:cs="Courier New" w:hint="default"/>
      </w:rPr>
    </w:lvl>
    <w:lvl w:ilvl="2" w:tplc="04080005" w:tentative="1">
      <w:start w:val="1"/>
      <w:numFmt w:val="bullet"/>
      <w:lvlText w:val=""/>
      <w:lvlJc w:val="left"/>
      <w:pPr>
        <w:ind w:left="3558" w:hanging="360"/>
      </w:pPr>
      <w:rPr>
        <w:rFonts w:ascii="Wingdings" w:hAnsi="Wingdings" w:hint="default"/>
      </w:rPr>
    </w:lvl>
    <w:lvl w:ilvl="3" w:tplc="04080001" w:tentative="1">
      <w:start w:val="1"/>
      <w:numFmt w:val="bullet"/>
      <w:lvlText w:val=""/>
      <w:lvlJc w:val="left"/>
      <w:pPr>
        <w:ind w:left="4278" w:hanging="360"/>
      </w:pPr>
      <w:rPr>
        <w:rFonts w:ascii="Symbol" w:hAnsi="Symbol" w:hint="default"/>
      </w:rPr>
    </w:lvl>
    <w:lvl w:ilvl="4" w:tplc="04080003" w:tentative="1">
      <w:start w:val="1"/>
      <w:numFmt w:val="bullet"/>
      <w:lvlText w:val="o"/>
      <w:lvlJc w:val="left"/>
      <w:pPr>
        <w:ind w:left="4998" w:hanging="360"/>
      </w:pPr>
      <w:rPr>
        <w:rFonts w:ascii="Courier New" w:hAnsi="Courier New" w:cs="Courier New" w:hint="default"/>
      </w:rPr>
    </w:lvl>
    <w:lvl w:ilvl="5" w:tplc="04080005" w:tentative="1">
      <w:start w:val="1"/>
      <w:numFmt w:val="bullet"/>
      <w:lvlText w:val=""/>
      <w:lvlJc w:val="left"/>
      <w:pPr>
        <w:ind w:left="5718" w:hanging="360"/>
      </w:pPr>
      <w:rPr>
        <w:rFonts w:ascii="Wingdings" w:hAnsi="Wingdings" w:hint="default"/>
      </w:rPr>
    </w:lvl>
    <w:lvl w:ilvl="6" w:tplc="04080001" w:tentative="1">
      <w:start w:val="1"/>
      <w:numFmt w:val="bullet"/>
      <w:lvlText w:val=""/>
      <w:lvlJc w:val="left"/>
      <w:pPr>
        <w:ind w:left="6438" w:hanging="360"/>
      </w:pPr>
      <w:rPr>
        <w:rFonts w:ascii="Symbol" w:hAnsi="Symbol" w:hint="default"/>
      </w:rPr>
    </w:lvl>
    <w:lvl w:ilvl="7" w:tplc="04080003" w:tentative="1">
      <w:start w:val="1"/>
      <w:numFmt w:val="bullet"/>
      <w:lvlText w:val="o"/>
      <w:lvlJc w:val="left"/>
      <w:pPr>
        <w:ind w:left="7158" w:hanging="360"/>
      </w:pPr>
      <w:rPr>
        <w:rFonts w:ascii="Courier New" w:hAnsi="Courier New" w:cs="Courier New" w:hint="default"/>
      </w:rPr>
    </w:lvl>
    <w:lvl w:ilvl="8" w:tplc="04080005" w:tentative="1">
      <w:start w:val="1"/>
      <w:numFmt w:val="bullet"/>
      <w:lvlText w:val=""/>
      <w:lvlJc w:val="left"/>
      <w:pPr>
        <w:ind w:left="7878" w:hanging="360"/>
      </w:pPr>
      <w:rPr>
        <w:rFonts w:ascii="Wingdings" w:hAnsi="Wingdings" w:hint="default"/>
      </w:rPr>
    </w:lvl>
  </w:abstractNum>
  <w:abstractNum w:abstractNumId="14" w15:restartNumberingAfterBreak="0">
    <w:nsid w:val="4F5817CF"/>
    <w:multiLevelType w:val="hybridMultilevel"/>
    <w:tmpl w:val="E834C1E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 w15:restartNumberingAfterBreak="0">
    <w:nsid w:val="5E216BED"/>
    <w:multiLevelType w:val="hybridMultilevel"/>
    <w:tmpl w:val="C5B40E26"/>
    <w:lvl w:ilvl="0" w:tplc="2EF4A268">
      <w:start w:val="1"/>
      <w:numFmt w:val="bullet"/>
      <w:lvlText w:val=""/>
      <w:lvlJc w:val="left"/>
      <w:pPr>
        <w:ind w:left="2487" w:hanging="360"/>
      </w:pPr>
      <w:rPr>
        <w:rFonts w:ascii="Symbol" w:hAnsi="Symbol" w:hint="default"/>
        <w:color w:val="auto"/>
      </w:rPr>
    </w:lvl>
    <w:lvl w:ilvl="1" w:tplc="04080003" w:tentative="1">
      <w:start w:val="1"/>
      <w:numFmt w:val="bullet"/>
      <w:lvlText w:val="o"/>
      <w:lvlJc w:val="left"/>
      <w:pPr>
        <w:ind w:left="3198" w:hanging="360"/>
      </w:pPr>
      <w:rPr>
        <w:rFonts w:ascii="Courier New" w:hAnsi="Courier New" w:cs="Courier New" w:hint="default"/>
      </w:rPr>
    </w:lvl>
    <w:lvl w:ilvl="2" w:tplc="04080005" w:tentative="1">
      <w:start w:val="1"/>
      <w:numFmt w:val="bullet"/>
      <w:lvlText w:val=""/>
      <w:lvlJc w:val="left"/>
      <w:pPr>
        <w:ind w:left="3918" w:hanging="360"/>
      </w:pPr>
      <w:rPr>
        <w:rFonts w:ascii="Wingdings" w:hAnsi="Wingdings" w:hint="default"/>
      </w:rPr>
    </w:lvl>
    <w:lvl w:ilvl="3" w:tplc="04080001" w:tentative="1">
      <w:start w:val="1"/>
      <w:numFmt w:val="bullet"/>
      <w:lvlText w:val=""/>
      <w:lvlJc w:val="left"/>
      <w:pPr>
        <w:ind w:left="4638" w:hanging="360"/>
      </w:pPr>
      <w:rPr>
        <w:rFonts w:ascii="Symbol" w:hAnsi="Symbol" w:hint="default"/>
      </w:rPr>
    </w:lvl>
    <w:lvl w:ilvl="4" w:tplc="04080003" w:tentative="1">
      <w:start w:val="1"/>
      <w:numFmt w:val="bullet"/>
      <w:lvlText w:val="o"/>
      <w:lvlJc w:val="left"/>
      <w:pPr>
        <w:ind w:left="5358" w:hanging="360"/>
      </w:pPr>
      <w:rPr>
        <w:rFonts w:ascii="Courier New" w:hAnsi="Courier New" w:cs="Courier New" w:hint="default"/>
      </w:rPr>
    </w:lvl>
    <w:lvl w:ilvl="5" w:tplc="04080005" w:tentative="1">
      <w:start w:val="1"/>
      <w:numFmt w:val="bullet"/>
      <w:lvlText w:val=""/>
      <w:lvlJc w:val="left"/>
      <w:pPr>
        <w:ind w:left="6078" w:hanging="360"/>
      </w:pPr>
      <w:rPr>
        <w:rFonts w:ascii="Wingdings" w:hAnsi="Wingdings" w:hint="default"/>
      </w:rPr>
    </w:lvl>
    <w:lvl w:ilvl="6" w:tplc="04080001" w:tentative="1">
      <w:start w:val="1"/>
      <w:numFmt w:val="bullet"/>
      <w:lvlText w:val=""/>
      <w:lvlJc w:val="left"/>
      <w:pPr>
        <w:ind w:left="6798" w:hanging="360"/>
      </w:pPr>
      <w:rPr>
        <w:rFonts w:ascii="Symbol" w:hAnsi="Symbol" w:hint="default"/>
      </w:rPr>
    </w:lvl>
    <w:lvl w:ilvl="7" w:tplc="04080003" w:tentative="1">
      <w:start w:val="1"/>
      <w:numFmt w:val="bullet"/>
      <w:lvlText w:val="o"/>
      <w:lvlJc w:val="left"/>
      <w:pPr>
        <w:ind w:left="7518" w:hanging="360"/>
      </w:pPr>
      <w:rPr>
        <w:rFonts w:ascii="Courier New" w:hAnsi="Courier New" w:cs="Courier New" w:hint="default"/>
      </w:rPr>
    </w:lvl>
    <w:lvl w:ilvl="8" w:tplc="04080005" w:tentative="1">
      <w:start w:val="1"/>
      <w:numFmt w:val="bullet"/>
      <w:lvlText w:val=""/>
      <w:lvlJc w:val="left"/>
      <w:pPr>
        <w:ind w:left="8238" w:hanging="360"/>
      </w:pPr>
      <w:rPr>
        <w:rFonts w:ascii="Wingdings" w:hAnsi="Wingdings" w:hint="default"/>
      </w:rPr>
    </w:lvl>
  </w:abstractNum>
  <w:abstractNum w:abstractNumId="16" w15:restartNumberingAfterBreak="0">
    <w:nsid w:val="637838C8"/>
    <w:multiLevelType w:val="hybridMultilevel"/>
    <w:tmpl w:val="3ACE53DE"/>
    <w:lvl w:ilvl="0" w:tplc="0408000D">
      <w:start w:val="1"/>
      <w:numFmt w:val="bullet"/>
      <w:lvlText w:val=""/>
      <w:lvlJc w:val="left"/>
      <w:pPr>
        <w:ind w:left="2477" w:hanging="360"/>
      </w:pPr>
      <w:rPr>
        <w:rFonts w:ascii="Wingdings" w:hAnsi="Wingdings" w:hint="default"/>
      </w:rPr>
    </w:lvl>
    <w:lvl w:ilvl="1" w:tplc="04080003" w:tentative="1">
      <w:start w:val="1"/>
      <w:numFmt w:val="bullet"/>
      <w:lvlText w:val="o"/>
      <w:lvlJc w:val="left"/>
      <w:pPr>
        <w:ind w:left="3197" w:hanging="360"/>
      </w:pPr>
      <w:rPr>
        <w:rFonts w:ascii="Courier New" w:hAnsi="Courier New" w:cs="Courier New" w:hint="default"/>
      </w:rPr>
    </w:lvl>
    <w:lvl w:ilvl="2" w:tplc="04080005" w:tentative="1">
      <w:start w:val="1"/>
      <w:numFmt w:val="bullet"/>
      <w:lvlText w:val=""/>
      <w:lvlJc w:val="left"/>
      <w:pPr>
        <w:ind w:left="3917" w:hanging="360"/>
      </w:pPr>
      <w:rPr>
        <w:rFonts w:ascii="Wingdings" w:hAnsi="Wingdings" w:hint="default"/>
      </w:rPr>
    </w:lvl>
    <w:lvl w:ilvl="3" w:tplc="04080001" w:tentative="1">
      <w:start w:val="1"/>
      <w:numFmt w:val="bullet"/>
      <w:lvlText w:val=""/>
      <w:lvlJc w:val="left"/>
      <w:pPr>
        <w:ind w:left="4637" w:hanging="360"/>
      </w:pPr>
      <w:rPr>
        <w:rFonts w:ascii="Symbol" w:hAnsi="Symbol" w:hint="default"/>
      </w:rPr>
    </w:lvl>
    <w:lvl w:ilvl="4" w:tplc="04080003" w:tentative="1">
      <w:start w:val="1"/>
      <w:numFmt w:val="bullet"/>
      <w:lvlText w:val="o"/>
      <w:lvlJc w:val="left"/>
      <w:pPr>
        <w:ind w:left="5357" w:hanging="360"/>
      </w:pPr>
      <w:rPr>
        <w:rFonts w:ascii="Courier New" w:hAnsi="Courier New" w:cs="Courier New" w:hint="default"/>
      </w:rPr>
    </w:lvl>
    <w:lvl w:ilvl="5" w:tplc="04080005" w:tentative="1">
      <w:start w:val="1"/>
      <w:numFmt w:val="bullet"/>
      <w:lvlText w:val=""/>
      <w:lvlJc w:val="left"/>
      <w:pPr>
        <w:ind w:left="6077" w:hanging="360"/>
      </w:pPr>
      <w:rPr>
        <w:rFonts w:ascii="Wingdings" w:hAnsi="Wingdings" w:hint="default"/>
      </w:rPr>
    </w:lvl>
    <w:lvl w:ilvl="6" w:tplc="04080001" w:tentative="1">
      <w:start w:val="1"/>
      <w:numFmt w:val="bullet"/>
      <w:lvlText w:val=""/>
      <w:lvlJc w:val="left"/>
      <w:pPr>
        <w:ind w:left="6797" w:hanging="360"/>
      </w:pPr>
      <w:rPr>
        <w:rFonts w:ascii="Symbol" w:hAnsi="Symbol" w:hint="default"/>
      </w:rPr>
    </w:lvl>
    <w:lvl w:ilvl="7" w:tplc="04080003" w:tentative="1">
      <w:start w:val="1"/>
      <w:numFmt w:val="bullet"/>
      <w:lvlText w:val="o"/>
      <w:lvlJc w:val="left"/>
      <w:pPr>
        <w:ind w:left="7517" w:hanging="360"/>
      </w:pPr>
      <w:rPr>
        <w:rFonts w:ascii="Courier New" w:hAnsi="Courier New" w:cs="Courier New" w:hint="default"/>
      </w:rPr>
    </w:lvl>
    <w:lvl w:ilvl="8" w:tplc="04080005" w:tentative="1">
      <w:start w:val="1"/>
      <w:numFmt w:val="bullet"/>
      <w:lvlText w:val=""/>
      <w:lvlJc w:val="left"/>
      <w:pPr>
        <w:ind w:left="8237" w:hanging="360"/>
      </w:pPr>
      <w:rPr>
        <w:rFonts w:ascii="Wingdings" w:hAnsi="Wingdings" w:hint="default"/>
      </w:rPr>
    </w:lvl>
  </w:abstractNum>
  <w:abstractNum w:abstractNumId="17" w15:restartNumberingAfterBreak="0">
    <w:nsid w:val="6CC33F30"/>
    <w:multiLevelType w:val="hybridMultilevel"/>
    <w:tmpl w:val="B3BCC7BE"/>
    <w:lvl w:ilvl="0" w:tplc="04080005">
      <w:start w:val="1"/>
      <w:numFmt w:val="bullet"/>
      <w:lvlText w:val=""/>
      <w:lvlJc w:val="left"/>
      <w:pPr>
        <w:ind w:left="2478" w:hanging="360"/>
      </w:pPr>
      <w:rPr>
        <w:rFonts w:ascii="Wingdings" w:hAnsi="Wingdings" w:hint="default"/>
      </w:rPr>
    </w:lvl>
    <w:lvl w:ilvl="1" w:tplc="04080003" w:tentative="1">
      <w:start w:val="1"/>
      <w:numFmt w:val="bullet"/>
      <w:lvlText w:val="o"/>
      <w:lvlJc w:val="left"/>
      <w:pPr>
        <w:ind w:left="3198" w:hanging="360"/>
      </w:pPr>
      <w:rPr>
        <w:rFonts w:ascii="Courier New" w:hAnsi="Courier New" w:cs="Courier New" w:hint="default"/>
      </w:rPr>
    </w:lvl>
    <w:lvl w:ilvl="2" w:tplc="04080005" w:tentative="1">
      <w:start w:val="1"/>
      <w:numFmt w:val="bullet"/>
      <w:lvlText w:val=""/>
      <w:lvlJc w:val="left"/>
      <w:pPr>
        <w:ind w:left="3918" w:hanging="360"/>
      </w:pPr>
      <w:rPr>
        <w:rFonts w:ascii="Wingdings" w:hAnsi="Wingdings" w:hint="default"/>
      </w:rPr>
    </w:lvl>
    <w:lvl w:ilvl="3" w:tplc="04080001" w:tentative="1">
      <w:start w:val="1"/>
      <w:numFmt w:val="bullet"/>
      <w:lvlText w:val=""/>
      <w:lvlJc w:val="left"/>
      <w:pPr>
        <w:ind w:left="4638" w:hanging="360"/>
      </w:pPr>
      <w:rPr>
        <w:rFonts w:ascii="Symbol" w:hAnsi="Symbol" w:hint="default"/>
      </w:rPr>
    </w:lvl>
    <w:lvl w:ilvl="4" w:tplc="04080003" w:tentative="1">
      <w:start w:val="1"/>
      <w:numFmt w:val="bullet"/>
      <w:lvlText w:val="o"/>
      <w:lvlJc w:val="left"/>
      <w:pPr>
        <w:ind w:left="5358" w:hanging="360"/>
      </w:pPr>
      <w:rPr>
        <w:rFonts w:ascii="Courier New" w:hAnsi="Courier New" w:cs="Courier New" w:hint="default"/>
      </w:rPr>
    </w:lvl>
    <w:lvl w:ilvl="5" w:tplc="04080005" w:tentative="1">
      <w:start w:val="1"/>
      <w:numFmt w:val="bullet"/>
      <w:lvlText w:val=""/>
      <w:lvlJc w:val="left"/>
      <w:pPr>
        <w:ind w:left="6078" w:hanging="360"/>
      </w:pPr>
      <w:rPr>
        <w:rFonts w:ascii="Wingdings" w:hAnsi="Wingdings" w:hint="default"/>
      </w:rPr>
    </w:lvl>
    <w:lvl w:ilvl="6" w:tplc="04080001" w:tentative="1">
      <w:start w:val="1"/>
      <w:numFmt w:val="bullet"/>
      <w:lvlText w:val=""/>
      <w:lvlJc w:val="left"/>
      <w:pPr>
        <w:ind w:left="6798" w:hanging="360"/>
      </w:pPr>
      <w:rPr>
        <w:rFonts w:ascii="Symbol" w:hAnsi="Symbol" w:hint="default"/>
      </w:rPr>
    </w:lvl>
    <w:lvl w:ilvl="7" w:tplc="04080003" w:tentative="1">
      <w:start w:val="1"/>
      <w:numFmt w:val="bullet"/>
      <w:lvlText w:val="o"/>
      <w:lvlJc w:val="left"/>
      <w:pPr>
        <w:ind w:left="7518" w:hanging="360"/>
      </w:pPr>
      <w:rPr>
        <w:rFonts w:ascii="Courier New" w:hAnsi="Courier New" w:cs="Courier New" w:hint="default"/>
      </w:rPr>
    </w:lvl>
    <w:lvl w:ilvl="8" w:tplc="04080005" w:tentative="1">
      <w:start w:val="1"/>
      <w:numFmt w:val="bullet"/>
      <w:lvlText w:val=""/>
      <w:lvlJc w:val="left"/>
      <w:pPr>
        <w:ind w:left="8238" w:hanging="360"/>
      </w:pPr>
      <w:rPr>
        <w:rFonts w:ascii="Wingdings" w:hAnsi="Wingdings" w:hint="default"/>
      </w:rPr>
    </w:lvl>
  </w:abstractNum>
  <w:abstractNum w:abstractNumId="18" w15:restartNumberingAfterBreak="0">
    <w:nsid w:val="6DF33FA3"/>
    <w:multiLevelType w:val="hybridMultilevel"/>
    <w:tmpl w:val="424E36DE"/>
    <w:lvl w:ilvl="0" w:tplc="04080005">
      <w:start w:val="1"/>
      <w:numFmt w:val="bullet"/>
      <w:lvlText w:val=""/>
      <w:lvlJc w:val="left"/>
      <w:pPr>
        <w:ind w:left="2531" w:hanging="360"/>
      </w:pPr>
      <w:rPr>
        <w:rFonts w:ascii="Wingdings" w:hAnsi="Wingdings" w:hint="default"/>
      </w:rPr>
    </w:lvl>
    <w:lvl w:ilvl="1" w:tplc="04080003" w:tentative="1">
      <w:start w:val="1"/>
      <w:numFmt w:val="bullet"/>
      <w:lvlText w:val="o"/>
      <w:lvlJc w:val="left"/>
      <w:pPr>
        <w:ind w:left="3251" w:hanging="360"/>
      </w:pPr>
      <w:rPr>
        <w:rFonts w:ascii="Courier New" w:hAnsi="Courier New" w:cs="Courier New" w:hint="default"/>
      </w:rPr>
    </w:lvl>
    <w:lvl w:ilvl="2" w:tplc="04080005" w:tentative="1">
      <w:start w:val="1"/>
      <w:numFmt w:val="bullet"/>
      <w:lvlText w:val=""/>
      <w:lvlJc w:val="left"/>
      <w:pPr>
        <w:ind w:left="3971" w:hanging="360"/>
      </w:pPr>
      <w:rPr>
        <w:rFonts w:ascii="Wingdings" w:hAnsi="Wingdings" w:hint="default"/>
      </w:rPr>
    </w:lvl>
    <w:lvl w:ilvl="3" w:tplc="04080001" w:tentative="1">
      <w:start w:val="1"/>
      <w:numFmt w:val="bullet"/>
      <w:lvlText w:val=""/>
      <w:lvlJc w:val="left"/>
      <w:pPr>
        <w:ind w:left="4691" w:hanging="360"/>
      </w:pPr>
      <w:rPr>
        <w:rFonts w:ascii="Symbol" w:hAnsi="Symbol" w:hint="default"/>
      </w:rPr>
    </w:lvl>
    <w:lvl w:ilvl="4" w:tplc="04080003" w:tentative="1">
      <w:start w:val="1"/>
      <w:numFmt w:val="bullet"/>
      <w:lvlText w:val="o"/>
      <w:lvlJc w:val="left"/>
      <w:pPr>
        <w:ind w:left="5411" w:hanging="360"/>
      </w:pPr>
      <w:rPr>
        <w:rFonts w:ascii="Courier New" w:hAnsi="Courier New" w:cs="Courier New" w:hint="default"/>
      </w:rPr>
    </w:lvl>
    <w:lvl w:ilvl="5" w:tplc="04080005" w:tentative="1">
      <w:start w:val="1"/>
      <w:numFmt w:val="bullet"/>
      <w:lvlText w:val=""/>
      <w:lvlJc w:val="left"/>
      <w:pPr>
        <w:ind w:left="6131" w:hanging="360"/>
      </w:pPr>
      <w:rPr>
        <w:rFonts w:ascii="Wingdings" w:hAnsi="Wingdings" w:hint="default"/>
      </w:rPr>
    </w:lvl>
    <w:lvl w:ilvl="6" w:tplc="04080001" w:tentative="1">
      <w:start w:val="1"/>
      <w:numFmt w:val="bullet"/>
      <w:lvlText w:val=""/>
      <w:lvlJc w:val="left"/>
      <w:pPr>
        <w:ind w:left="6851" w:hanging="360"/>
      </w:pPr>
      <w:rPr>
        <w:rFonts w:ascii="Symbol" w:hAnsi="Symbol" w:hint="default"/>
      </w:rPr>
    </w:lvl>
    <w:lvl w:ilvl="7" w:tplc="04080003" w:tentative="1">
      <w:start w:val="1"/>
      <w:numFmt w:val="bullet"/>
      <w:lvlText w:val="o"/>
      <w:lvlJc w:val="left"/>
      <w:pPr>
        <w:ind w:left="7571" w:hanging="360"/>
      </w:pPr>
      <w:rPr>
        <w:rFonts w:ascii="Courier New" w:hAnsi="Courier New" w:cs="Courier New" w:hint="default"/>
      </w:rPr>
    </w:lvl>
    <w:lvl w:ilvl="8" w:tplc="04080005" w:tentative="1">
      <w:start w:val="1"/>
      <w:numFmt w:val="bullet"/>
      <w:lvlText w:val=""/>
      <w:lvlJc w:val="left"/>
      <w:pPr>
        <w:ind w:left="8291" w:hanging="360"/>
      </w:pPr>
      <w:rPr>
        <w:rFonts w:ascii="Wingdings" w:hAnsi="Wingdings" w:hint="default"/>
      </w:rPr>
    </w:lvl>
  </w:abstractNum>
  <w:num w:numId="1">
    <w:abstractNumId w:val="2"/>
  </w:num>
  <w:num w:numId="2">
    <w:abstractNumId w:val="14"/>
  </w:num>
  <w:num w:numId="3">
    <w:abstractNumId w:val="0"/>
  </w:num>
  <w:num w:numId="4">
    <w:abstractNumId w:val="12"/>
  </w:num>
  <w:num w:numId="5">
    <w:abstractNumId w:val="11"/>
  </w:num>
  <w:num w:numId="6">
    <w:abstractNumId w:val="13"/>
  </w:num>
  <w:num w:numId="7">
    <w:abstractNumId w:val="6"/>
  </w:num>
  <w:num w:numId="8">
    <w:abstractNumId w:val="15"/>
  </w:num>
  <w:num w:numId="9">
    <w:abstractNumId w:val="17"/>
  </w:num>
  <w:num w:numId="10">
    <w:abstractNumId w:val="18"/>
  </w:num>
  <w:num w:numId="11">
    <w:abstractNumId w:val="16"/>
  </w:num>
  <w:num w:numId="12">
    <w:abstractNumId w:val="4"/>
  </w:num>
  <w:num w:numId="13">
    <w:abstractNumId w:val="9"/>
  </w:num>
  <w:num w:numId="14">
    <w:abstractNumId w:val="3"/>
  </w:num>
  <w:num w:numId="15">
    <w:abstractNumId w:val="7"/>
  </w:num>
  <w:num w:numId="16">
    <w:abstractNumId w:val="1"/>
  </w:num>
  <w:num w:numId="17">
    <w:abstractNumId w:val="10"/>
  </w:num>
  <w:num w:numId="18">
    <w:abstractNumId w:val="5"/>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189"/>
    <w:rsid w:val="00000F69"/>
    <w:rsid w:val="0000239D"/>
    <w:rsid w:val="00005E56"/>
    <w:rsid w:val="00012A37"/>
    <w:rsid w:val="0001737D"/>
    <w:rsid w:val="00023D2F"/>
    <w:rsid w:val="00025C3D"/>
    <w:rsid w:val="00030D50"/>
    <w:rsid w:val="000351F0"/>
    <w:rsid w:val="00035585"/>
    <w:rsid w:val="000362E3"/>
    <w:rsid w:val="00037491"/>
    <w:rsid w:val="0004158C"/>
    <w:rsid w:val="000420F3"/>
    <w:rsid w:val="00043CE9"/>
    <w:rsid w:val="00046475"/>
    <w:rsid w:val="00052578"/>
    <w:rsid w:val="000537F2"/>
    <w:rsid w:val="0005468B"/>
    <w:rsid w:val="000573FA"/>
    <w:rsid w:val="00060486"/>
    <w:rsid w:val="00060635"/>
    <w:rsid w:val="000615BD"/>
    <w:rsid w:val="0006554F"/>
    <w:rsid w:val="0006597A"/>
    <w:rsid w:val="000715F4"/>
    <w:rsid w:val="000769E0"/>
    <w:rsid w:val="0008260C"/>
    <w:rsid w:val="00084767"/>
    <w:rsid w:val="00087D1A"/>
    <w:rsid w:val="0009009C"/>
    <w:rsid w:val="00092569"/>
    <w:rsid w:val="00093C0D"/>
    <w:rsid w:val="000957F8"/>
    <w:rsid w:val="00096E35"/>
    <w:rsid w:val="000A15D1"/>
    <w:rsid w:val="000A3BF9"/>
    <w:rsid w:val="000A5F0B"/>
    <w:rsid w:val="000B01F2"/>
    <w:rsid w:val="000B0710"/>
    <w:rsid w:val="000B2467"/>
    <w:rsid w:val="000B5CED"/>
    <w:rsid w:val="000C072A"/>
    <w:rsid w:val="000C2B4D"/>
    <w:rsid w:val="000C4634"/>
    <w:rsid w:val="000C4923"/>
    <w:rsid w:val="000C753C"/>
    <w:rsid w:val="000C7794"/>
    <w:rsid w:val="000D0068"/>
    <w:rsid w:val="000D2742"/>
    <w:rsid w:val="000D7BBE"/>
    <w:rsid w:val="000E25C3"/>
    <w:rsid w:val="000E48C5"/>
    <w:rsid w:val="000E68A2"/>
    <w:rsid w:val="000F0D27"/>
    <w:rsid w:val="000F362D"/>
    <w:rsid w:val="000F41F4"/>
    <w:rsid w:val="000F429E"/>
    <w:rsid w:val="000F4CC6"/>
    <w:rsid w:val="0010207D"/>
    <w:rsid w:val="001029B9"/>
    <w:rsid w:val="00103DF0"/>
    <w:rsid w:val="0010490B"/>
    <w:rsid w:val="00104C8F"/>
    <w:rsid w:val="00104E29"/>
    <w:rsid w:val="00110116"/>
    <w:rsid w:val="00113162"/>
    <w:rsid w:val="00114685"/>
    <w:rsid w:val="00114B74"/>
    <w:rsid w:val="001158ED"/>
    <w:rsid w:val="001225B1"/>
    <w:rsid w:val="00124161"/>
    <w:rsid w:val="00124CBB"/>
    <w:rsid w:val="00124D18"/>
    <w:rsid w:val="001261E3"/>
    <w:rsid w:val="001272F3"/>
    <w:rsid w:val="00130CC5"/>
    <w:rsid w:val="001364E5"/>
    <w:rsid w:val="00137844"/>
    <w:rsid w:val="00141CF0"/>
    <w:rsid w:val="00145EBE"/>
    <w:rsid w:val="001470F0"/>
    <w:rsid w:val="0015074B"/>
    <w:rsid w:val="00153A37"/>
    <w:rsid w:val="00155CAD"/>
    <w:rsid w:val="0015741B"/>
    <w:rsid w:val="00166EB7"/>
    <w:rsid w:val="0017739D"/>
    <w:rsid w:val="00184540"/>
    <w:rsid w:val="0018723B"/>
    <w:rsid w:val="00192240"/>
    <w:rsid w:val="001925B8"/>
    <w:rsid w:val="00193C86"/>
    <w:rsid w:val="00194A6E"/>
    <w:rsid w:val="00196AFE"/>
    <w:rsid w:val="00196E94"/>
    <w:rsid w:val="001A089C"/>
    <w:rsid w:val="001A27A8"/>
    <w:rsid w:val="001A33B7"/>
    <w:rsid w:val="001A4699"/>
    <w:rsid w:val="001A56E0"/>
    <w:rsid w:val="001A5F17"/>
    <w:rsid w:val="001A740C"/>
    <w:rsid w:val="001B1AA6"/>
    <w:rsid w:val="001B686E"/>
    <w:rsid w:val="001C0225"/>
    <w:rsid w:val="001C32BB"/>
    <w:rsid w:val="001C7935"/>
    <w:rsid w:val="001D1ED6"/>
    <w:rsid w:val="001D24FB"/>
    <w:rsid w:val="001D3ED3"/>
    <w:rsid w:val="001D5FCC"/>
    <w:rsid w:val="001D61F6"/>
    <w:rsid w:val="001D6694"/>
    <w:rsid w:val="001E0AA9"/>
    <w:rsid w:val="001E0E77"/>
    <w:rsid w:val="001E1330"/>
    <w:rsid w:val="001F123A"/>
    <w:rsid w:val="002048A3"/>
    <w:rsid w:val="002068CF"/>
    <w:rsid w:val="00207A61"/>
    <w:rsid w:val="00211557"/>
    <w:rsid w:val="0021216A"/>
    <w:rsid w:val="00213F8E"/>
    <w:rsid w:val="0021741C"/>
    <w:rsid w:val="00220FFF"/>
    <w:rsid w:val="002218E9"/>
    <w:rsid w:val="00222468"/>
    <w:rsid w:val="00226037"/>
    <w:rsid w:val="00227662"/>
    <w:rsid w:val="00230947"/>
    <w:rsid w:val="0023208F"/>
    <w:rsid w:val="0023335A"/>
    <w:rsid w:val="002361BB"/>
    <w:rsid w:val="002372B8"/>
    <w:rsid w:val="0023787D"/>
    <w:rsid w:val="002405FC"/>
    <w:rsid w:val="002447D1"/>
    <w:rsid w:val="00244CF3"/>
    <w:rsid w:val="002453D6"/>
    <w:rsid w:val="0024725E"/>
    <w:rsid w:val="002472C1"/>
    <w:rsid w:val="002476B4"/>
    <w:rsid w:val="0025161F"/>
    <w:rsid w:val="00255C65"/>
    <w:rsid w:val="002565A6"/>
    <w:rsid w:val="00257EC1"/>
    <w:rsid w:val="00262A70"/>
    <w:rsid w:val="0026643C"/>
    <w:rsid w:val="00270E65"/>
    <w:rsid w:val="00275405"/>
    <w:rsid w:val="00275876"/>
    <w:rsid w:val="00284627"/>
    <w:rsid w:val="00284BD6"/>
    <w:rsid w:val="00291081"/>
    <w:rsid w:val="002911F5"/>
    <w:rsid w:val="00295065"/>
    <w:rsid w:val="002A22B2"/>
    <w:rsid w:val="002A6A22"/>
    <w:rsid w:val="002A7483"/>
    <w:rsid w:val="002B0577"/>
    <w:rsid w:val="002B19F2"/>
    <w:rsid w:val="002C442C"/>
    <w:rsid w:val="002D23A8"/>
    <w:rsid w:val="002E06DD"/>
    <w:rsid w:val="002E3F67"/>
    <w:rsid w:val="002E47D9"/>
    <w:rsid w:val="002F26BD"/>
    <w:rsid w:val="002F3D0F"/>
    <w:rsid w:val="002F79CB"/>
    <w:rsid w:val="002F7A3B"/>
    <w:rsid w:val="003004D1"/>
    <w:rsid w:val="0030062C"/>
    <w:rsid w:val="00302B8F"/>
    <w:rsid w:val="00303729"/>
    <w:rsid w:val="00304BE8"/>
    <w:rsid w:val="003074B8"/>
    <w:rsid w:val="00314EBE"/>
    <w:rsid w:val="00315408"/>
    <w:rsid w:val="003212BA"/>
    <w:rsid w:val="003240BE"/>
    <w:rsid w:val="003244FC"/>
    <w:rsid w:val="003307A5"/>
    <w:rsid w:val="00333BCD"/>
    <w:rsid w:val="003342AD"/>
    <w:rsid w:val="003349A1"/>
    <w:rsid w:val="00341982"/>
    <w:rsid w:val="003421B0"/>
    <w:rsid w:val="00345226"/>
    <w:rsid w:val="00356F1E"/>
    <w:rsid w:val="00360BD0"/>
    <w:rsid w:val="0036327B"/>
    <w:rsid w:val="00364610"/>
    <w:rsid w:val="0036503D"/>
    <w:rsid w:val="003669C7"/>
    <w:rsid w:val="00366DB9"/>
    <w:rsid w:val="0037187F"/>
    <w:rsid w:val="00375948"/>
    <w:rsid w:val="003759F3"/>
    <w:rsid w:val="00376821"/>
    <w:rsid w:val="003809F4"/>
    <w:rsid w:val="00386919"/>
    <w:rsid w:val="003921A2"/>
    <w:rsid w:val="00394956"/>
    <w:rsid w:val="00395DC8"/>
    <w:rsid w:val="003A65E0"/>
    <w:rsid w:val="003B1ED0"/>
    <w:rsid w:val="003B30E6"/>
    <w:rsid w:val="003B5ED8"/>
    <w:rsid w:val="003B72D6"/>
    <w:rsid w:val="003B7543"/>
    <w:rsid w:val="003B7DF7"/>
    <w:rsid w:val="003C096E"/>
    <w:rsid w:val="003C0A88"/>
    <w:rsid w:val="003C2BEA"/>
    <w:rsid w:val="003C4993"/>
    <w:rsid w:val="003C5175"/>
    <w:rsid w:val="003C5483"/>
    <w:rsid w:val="003C5742"/>
    <w:rsid w:val="003C6859"/>
    <w:rsid w:val="003C6EB1"/>
    <w:rsid w:val="003D00F0"/>
    <w:rsid w:val="003D04E6"/>
    <w:rsid w:val="003D1B05"/>
    <w:rsid w:val="003E060E"/>
    <w:rsid w:val="003E1660"/>
    <w:rsid w:val="003E2227"/>
    <w:rsid w:val="003E2409"/>
    <w:rsid w:val="003E2AA8"/>
    <w:rsid w:val="003E618C"/>
    <w:rsid w:val="003F1F5D"/>
    <w:rsid w:val="003F30F9"/>
    <w:rsid w:val="003F4835"/>
    <w:rsid w:val="003F5359"/>
    <w:rsid w:val="003F611C"/>
    <w:rsid w:val="003F7234"/>
    <w:rsid w:val="00400739"/>
    <w:rsid w:val="00401101"/>
    <w:rsid w:val="00403062"/>
    <w:rsid w:val="004078E7"/>
    <w:rsid w:val="00415C9E"/>
    <w:rsid w:val="00420A82"/>
    <w:rsid w:val="004238DA"/>
    <w:rsid w:val="00423DE1"/>
    <w:rsid w:val="0042758F"/>
    <w:rsid w:val="004326EB"/>
    <w:rsid w:val="00434245"/>
    <w:rsid w:val="00435937"/>
    <w:rsid w:val="0044144E"/>
    <w:rsid w:val="004504EA"/>
    <w:rsid w:val="0045068E"/>
    <w:rsid w:val="00451D0C"/>
    <w:rsid w:val="004535F7"/>
    <w:rsid w:val="00460F1A"/>
    <w:rsid w:val="00460F60"/>
    <w:rsid w:val="00461A1E"/>
    <w:rsid w:val="00461AB2"/>
    <w:rsid w:val="00462B98"/>
    <w:rsid w:val="004642E4"/>
    <w:rsid w:val="00465313"/>
    <w:rsid w:val="004670A7"/>
    <w:rsid w:val="0047012C"/>
    <w:rsid w:val="00471DB6"/>
    <w:rsid w:val="004724A3"/>
    <w:rsid w:val="0047660B"/>
    <w:rsid w:val="004777FB"/>
    <w:rsid w:val="00480C9D"/>
    <w:rsid w:val="00484178"/>
    <w:rsid w:val="00490C0E"/>
    <w:rsid w:val="0049168D"/>
    <w:rsid w:val="00492B0B"/>
    <w:rsid w:val="00493CB7"/>
    <w:rsid w:val="0049452E"/>
    <w:rsid w:val="004A0930"/>
    <w:rsid w:val="004A098B"/>
    <w:rsid w:val="004A37BA"/>
    <w:rsid w:val="004A4641"/>
    <w:rsid w:val="004A5E1A"/>
    <w:rsid w:val="004A60E9"/>
    <w:rsid w:val="004A662F"/>
    <w:rsid w:val="004B052D"/>
    <w:rsid w:val="004B3074"/>
    <w:rsid w:val="004B640E"/>
    <w:rsid w:val="004B6BBE"/>
    <w:rsid w:val="004B6C37"/>
    <w:rsid w:val="004C0930"/>
    <w:rsid w:val="004C1101"/>
    <w:rsid w:val="004C234D"/>
    <w:rsid w:val="004C32D5"/>
    <w:rsid w:val="004C32D6"/>
    <w:rsid w:val="004D42CB"/>
    <w:rsid w:val="004D64B6"/>
    <w:rsid w:val="004E216F"/>
    <w:rsid w:val="004E2DB2"/>
    <w:rsid w:val="004F112D"/>
    <w:rsid w:val="004F19D3"/>
    <w:rsid w:val="004F4054"/>
    <w:rsid w:val="004F7766"/>
    <w:rsid w:val="0050082E"/>
    <w:rsid w:val="005019A6"/>
    <w:rsid w:val="0050366C"/>
    <w:rsid w:val="0050742F"/>
    <w:rsid w:val="005100F4"/>
    <w:rsid w:val="00510E3D"/>
    <w:rsid w:val="00513A10"/>
    <w:rsid w:val="00513F66"/>
    <w:rsid w:val="00514201"/>
    <w:rsid w:val="00515A67"/>
    <w:rsid w:val="00517E86"/>
    <w:rsid w:val="00524A93"/>
    <w:rsid w:val="00525428"/>
    <w:rsid w:val="00525674"/>
    <w:rsid w:val="0053072C"/>
    <w:rsid w:val="005309DC"/>
    <w:rsid w:val="0053350A"/>
    <w:rsid w:val="005355E9"/>
    <w:rsid w:val="00535E2D"/>
    <w:rsid w:val="005379EB"/>
    <w:rsid w:val="00540E8E"/>
    <w:rsid w:val="005415EB"/>
    <w:rsid w:val="005418D0"/>
    <w:rsid w:val="00541C02"/>
    <w:rsid w:val="005528BD"/>
    <w:rsid w:val="00552CF5"/>
    <w:rsid w:val="00554112"/>
    <w:rsid w:val="005550FC"/>
    <w:rsid w:val="00561DE7"/>
    <w:rsid w:val="00562EC9"/>
    <w:rsid w:val="005631D4"/>
    <w:rsid w:val="005641D8"/>
    <w:rsid w:val="00565F46"/>
    <w:rsid w:val="00567A3B"/>
    <w:rsid w:val="005705D0"/>
    <w:rsid w:val="00572957"/>
    <w:rsid w:val="005775B1"/>
    <w:rsid w:val="005A0D28"/>
    <w:rsid w:val="005A0E4A"/>
    <w:rsid w:val="005A15EE"/>
    <w:rsid w:val="005A26DC"/>
    <w:rsid w:val="005A4E8C"/>
    <w:rsid w:val="005A74D3"/>
    <w:rsid w:val="005B0F24"/>
    <w:rsid w:val="005C0CFD"/>
    <w:rsid w:val="005C5E5B"/>
    <w:rsid w:val="005D0253"/>
    <w:rsid w:val="005D7FDC"/>
    <w:rsid w:val="005E12A4"/>
    <w:rsid w:val="005E1D4D"/>
    <w:rsid w:val="005E2A1A"/>
    <w:rsid w:val="005E7C8B"/>
    <w:rsid w:val="005F263C"/>
    <w:rsid w:val="005F3B30"/>
    <w:rsid w:val="005F428A"/>
    <w:rsid w:val="005F4DC6"/>
    <w:rsid w:val="006053F2"/>
    <w:rsid w:val="00607F08"/>
    <w:rsid w:val="00614747"/>
    <w:rsid w:val="00620D03"/>
    <w:rsid w:val="00622279"/>
    <w:rsid w:val="00624F2D"/>
    <w:rsid w:val="0062763C"/>
    <w:rsid w:val="0063259A"/>
    <w:rsid w:val="00632EBE"/>
    <w:rsid w:val="006332C1"/>
    <w:rsid w:val="00634375"/>
    <w:rsid w:val="00640300"/>
    <w:rsid w:val="00642A06"/>
    <w:rsid w:val="00645E30"/>
    <w:rsid w:val="006479A8"/>
    <w:rsid w:val="00655C8E"/>
    <w:rsid w:val="00662B5B"/>
    <w:rsid w:val="006639BB"/>
    <w:rsid w:val="00664515"/>
    <w:rsid w:val="006676AD"/>
    <w:rsid w:val="00667C64"/>
    <w:rsid w:val="0067051C"/>
    <w:rsid w:val="006726A5"/>
    <w:rsid w:val="00681C0F"/>
    <w:rsid w:val="00681C59"/>
    <w:rsid w:val="006826B4"/>
    <w:rsid w:val="00685982"/>
    <w:rsid w:val="0069710B"/>
    <w:rsid w:val="00697E23"/>
    <w:rsid w:val="006A18AD"/>
    <w:rsid w:val="006A6CD7"/>
    <w:rsid w:val="006A7B48"/>
    <w:rsid w:val="006A7F3F"/>
    <w:rsid w:val="006B255B"/>
    <w:rsid w:val="006B307A"/>
    <w:rsid w:val="006B3588"/>
    <w:rsid w:val="006B51AB"/>
    <w:rsid w:val="006B7006"/>
    <w:rsid w:val="006C61D2"/>
    <w:rsid w:val="006C684A"/>
    <w:rsid w:val="006D02B7"/>
    <w:rsid w:val="006D1AE2"/>
    <w:rsid w:val="006D58E7"/>
    <w:rsid w:val="006E01A7"/>
    <w:rsid w:val="006E5C62"/>
    <w:rsid w:val="006F3715"/>
    <w:rsid w:val="00703F0B"/>
    <w:rsid w:val="00706639"/>
    <w:rsid w:val="00706C9A"/>
    <w:rsid w:val="0071738F"/>
    <w:rsid w:val="0072412B"/>
    <w:rsid w:val="007247AB"/>
    <w:rsid w:val="00727D41"/>
    <w:rsid w:val="00731752"/>
    <w:rsid w:val="00731DE2"/>
    <w:rsid w:val="0073652B"/>
    <w:rsid w:val="00736CE5"/>
    <w:rsid w:val="00740D85"/>
    <w:rsid w:val="007468D2"/>
    <w:rsid w:val="00750E7A"/>
    <w:rsid w:val="00752358"/>
    <w:rsid w:val="00752649"/>
    <w:rsid w:val="00752E9E"/>
    <w:rsid w:val="00753328"/>
    <w:rsid w:val="0076277C"/>
    <w:rsid w:val="007633BC"/>
    <w:rsid w:val="0076717F"/>
    <w:rsid w:val="00775F25"/>
    <w:rsid w:val="00777CBF"/>
    <w:rsid w:val="00781E3F"/>
    <w:rsid w:val="00781F60"/>
    <w:rsid w:val="00783F7F"/>
    <w:rsid w:val="00784216"/>
    <w:rsid w:val="00784A01"/>
    <w:rsid w:val="00790C22"/>
    <w:rsid w:val="00790F38"/>
    <w:rsid w:val="00791859"/>
    <w:rsid w:val="00794A04"/>
    <w:rsid w:val="00796005"/>
    <w:rsid w:val="0079609A"/>
    <w:rsid w:val="007A1BB6"/>
    <w:rsid w:val="007A43F2"/>
    <w:rsid w:val="007B1911"/>
    <w:rsid w:val="007B19AB"/>
    <w:rsid w:val="007B1EF2"/>
    <w:rsid w:val="007B30A5"/>
    <w:rsid w:val="007B42BC"/>
    <w:rsid w:val="007C1BC0"/>
    <w:rsid w:val="007C1FB5"/>
    <w:rsid w:val="007C28C5"/>
    <w:rsid w:val="007C3E02"/>
    <w:rsid w:val="007C5512"/>
    <w:rsid w:val="007D300F"/>
    <w:rsid w:val="007D3288"/>
    <w:rsid w:val="007D4CE4"/>
    <w:rsid w:val="007D6A46"/>
    <w:rsid w:val="007D7AD9"/>
    <w:rsid w:val="007E0514"/>
    <w:rsid w:val="007E075D"/>
    <w:rsid w:val="007E147F"/>
    <w:rsid w:val="007E1A47"/>
    <w:rsid w:val="007E70FA"/>
    <w:rsid w:val="007E7AA0"/>
    <w:rsid w:val="007E7E55"/>
    <w:rsid w:val="007F1A2A"/>
    <w:rsid w:val="007F2F4E"/>
    <w:rsid w:val="007F4129"/>
    <w:rsid w:val="00800616"/>
    <w:rsid w:val="0080509F"/>
    <w:rsid w:val="00805C32"/>
    <w:rsid w:val="00811936"/>
    <w:rsid w:val="008157F0"/>
    <w:rsid w:val="00817D07"/>
    <w:rsid w:val="008234EC"/>
    <w:rsid w:val="00823B1E"/>
    <w:rsid w:val="00824327"/>
    <w:rsid w:val="00825303"/>
    <w:rsid w:val="00825ABB"/>
    <w:rsid w:val="00825F88"/>
    <w:rsid w:val="00827043"/>
    <w:rsid w:val="00832A48"/>
    <w:rsid w:val="00832D03"/>
    <w:rsid w:val="008339C3"/>
    <w:rsid w:val="00840F60"/>
    <w:rsid w:val="0084361D"/>
    <w:rsid w:val="00843D29"/>
    <w:rsid w:val="00844083"/>
    <w:rsid w:val="00844929"/>
    <w:rsid w:val="00845C5B"/>
    <w:rsid w:val="00845D4F"/>
    <w:rsid w:val="00847B5B"/>
    <w:rsid w:val="00850F73"/>
    <w:rsid w:val="0085113B"/>
    <w:rsid w:val="00856447"/>
    <w:rsid w:val="00856B88"/>
    <w:rsid w:val="008657FB"/>
    <w:rsid w:val="008718A0"/>
    <w:rsid w:val="00873B6D"/>
    <w:rsid w:val="00874B4E"/>
    <w:rsid w:val="008842F4"/>
    <w:rsid w:val="00886F53"/>
    <w:rsid w:val="00887B18"/>
    <w:rsid w:val="0089031E"/>
    <w:rsid w:val="00891672"/>
    <w:rsid w:val="00891CB8"/>
    <w:rsid w:val="0089441A"/>
    <w:rsid w:val="008A2EAC"/>
    <w:rsid w:val="008A6807"/>
    <w:rsid w:val="008A6918"/>
    <w:rsid w:val="008A6B4C"/>
    <w:rsid w:val="008A75D4"/>
    <w:rsid w:val="008B1D05"/>
    <w:rsid w:val="008B6804"/>
    <w:rsid w:val="008B6923"/>
    <w:rsid w:val="008B6AE1"/>
    <w:rsid w:val="008B6DEA"/>
    <w:rsid w:val="008B7C40"/>
    <w:rsid w:val="008C0932"/>
    <w:rsid w:val="008C1A63"/>
    <w:rsid w:val="008C1E6C"/>
    <w:rsid w:val="008C2C11"/>
    <w:rsid w:val="008C6B28"/>
    <w:rsid w:val="008D070F"/>
    <w:rsid w:val="008D128C"/>
    <w:rsid w:val="008D486D"/>
    <w:rsid w:val="008E52BD"/>
    <w:rsid w:val="008E67EC"/>
    <w:rsid w:val="008E7E24"/>
    <w:rsid w:val="0090012F"/>
    <w:rsid w:val="00902983"/>
    <w:rsid w:val="009112D6"/>
    <w:rsid w:val="00914176"/>
    <w:rsid w:val="00914A0D"/>
    <w:rsid w:val="009166F4"/>
    <w:rsid w:val="0091718F"/>
    <w:rsid w:val="00920A17"/>
    <w:rsid w:val="009210E2"/>
    <w:rsid w:val="00922055"/>
    <w:rsid w:val="00923150"/>
    <w:rsid w:val="009237FC"/>
    <w:rsid w:val="00925EA9"/>
    <w:rsid w:val="009276B3"/>
    <w:rsid w:val="00931480"/>
    <w:rsid w:val="00931A2E"/>
    <w:rsid w:val="00932F62"/>
    <w:rsid w:val="009355F8"/>
    <w:rsid w:val="00936BF8"/>
    <w:rsid w:val="0094161F"/>
    <w:rsid w:val="00941981"/>
    <w:rsid w:val="009458F8"/>
    <w:rsid w:val="00951330"/>
    <w:rsid w:val="00951CC1"/>
    <w:rsid w:val="00954F5F"/>
    <w:rsid w:val="009603ED"/>
    <w:rsid w:val="00961333"/>
    <w:rsid w:val="00963570"/>
    <w:rsid w:val="00967515"/>
    <w:rsid w:val="00972A4C"/>
    <w:rsid w:val="0097362C"/>
    <w:rsid w:val="00975E8A"/>
    <w:rsid w:val="00976AF1"/>
    <w:rsid w:val="009776E1"/>
    <w:rsid w:val="00981244"/>
    <w:rsid w:val="00981C88"/>
    <w:rsid w:val="009906A8"/>
    <w:rsid w:val="00991907"/>
    <w:rsid w:val="00993687"/>
    <w:rsid w:val="009970BA"/>
    <w:rsid w:val="009A228B"/>
    <w:rsid w:val="009A6AB5"/>
    <w:rsid w:val="009B08ED"/>
    <w:rsid w:val="009B090E"/>
    <w:rsid w:val="009B1C71"/>
    <w:rsid w:val="009C1079"/>
    <w:rsid w:val="009C30AC"/>
    <w:rsid w:val="009C3B76"/>
    <w:rsid w:val="009C6C0E"/>
    <w:rsid w:val="009D041C"/>
    <w:rsid w:val="009D1C7F"/>
    <w:rsid w:val="009D2D4D"/>
    <w:rsid w:val="009D5A97"/>
    <w:rsid w:val="009D6C7B"/>
    <w:rsid w:val="009E63B2"/>
    <w:rsid w:val="009F0122"/>
    <w:rsid w:val="009F3F2A"/>
    <w:rsid w:val="009F4DCB"/>
    <w:rsid w:val="009F6F67"/>
    <w:rsid w:val="00A00589"/>
    <w:rsid w:val="00A010C6"/>
    <w:rsid w:val="00A04700"/>
    <w:rsid w:val="00A069C8"/>
    <w:rsid w:val="00A071E7"/>
    <w:rsid w:val="00A07BA4"/>
    <w:rsid w:val="00A10A98"/>
    <w:rsid w:val="00A11215"/>
    <w:rsid w:val="00A165F3"/>
    <w:rsid w:val="00A1727C"/>
    <w:rsid w:val="00A2013C"/>
    <w:rsid w:val="00A22052"/>
    <w:rsid w:val="00A26C8B"/>
    <w:rsid w:val="00A31F42"/>
    <w:rsid w:val="00A3244B"/>
    <w:rsid w:val="00A33A63"/>
    <w:rsid w:val="00A44C2E"/>
    <w:rsid w:val="00A47D70"/>
    <w:rsid w:val="00A5355E"/>
    <w:rsid w:val="00A53CCE"/>
    <w:rsid w:val="00A57DD4"/>
    <w:rsid w:val="00A6378F"/>
    <w:rsid w:val="00A64969"/>
    <w:rsid w:val="00A64FEB"/>
    <w:rsid w:val="00A653A4"/>
    <w:rsid w:val="00A70658"/>
    <w:rsid w:val="00A71109"/>
    <w:rsid w:val="00A72E17"/>
    <w:rsid w:val="00A766A3"/>
    <w:rsid w:val="00A773D5"/>
    <w:rsid w:val="00A81300"/>
    <w:rsid w:val="00A86C2C"/>
    <w:rsid w:val="00A87DCE"/>
    <w:rsid w:val="00A96551"/>
    <w:rsid w:val="00AA6374"/>
    <w:rsid w:val="00AA6636"/>
    <w:rsid w:val="00AB13D4"/>
    <w:rsid w:val="00AB17E7"/>
    <w:rsid w:val="00AB323C"/>
    <w:rsid w:val="00AC0FA3"/>
    <w:rsid w:val="00AC307F"/>
    <w:rsid w:val="00AC341D"/>
    <w:rsid w:val="00AD054A"/>
    <w:rsid w:val="00AD33DC"/>
    <w:rsid w:val="00AD4C75"/>
    <w:rsid w:val="00AE1253"/>
    <w:rsid w:val="00AE4333"/>
    <w:rsid w:val="00AE555D"/>
    <w:rsid w:val="00AF0FC3"/>
    <w:rsid w:val="00AF1ED1"/>
    <w:rsid w:val="00AF3A37"/>
    <w:rsid w:val="00AF3C49"/>
    <w:rsid w:val="00B02F57"/>
    <w:rsid w:val="00B063B9"/>
    <w:rsid w:val="00B116C4"/>
    <w:rsid w:val="00B14DB5"/>
    <w:rsid w:val="00B15D55"/>
    <w:rsid w:val="00B23E32"/>
    <w:rsid w:val="00B27821"/>
    <w:rsid w:val="00B3276B"/>
    <w:rsid w:val="00B34189"/>
    <w:rsid w:val="00B40EF5"/>
    <w:rsid w:val="00B41175"/>
    <w:rsid w:val="00B41196"/>
    <w:rsid w:val="00B41A26"/>
    <w:rsid w:val="00B427E8"/>
    <w:rsid w:val="00B513EA"/>
    <w:rsid w:val="00B54D61"/>
    <w:rsid w:val="00B6080F"/>
    <w:rsid w:val="00B62C63"/>
    <w:rsid w:val="00B65D25"/>
    <w:rsid w:val="00B66FE0"/>
    <w:rsid w:val="00B6717D"/>
    <w:rsid w:val="00B676BA"/>
    <w:rsid w:val="00B728DB"/>
    <w:rsid w:val="00B75118"/>
    <w:rsid w:val="00B75DCF"/>
    <w:rsid w:val="00B767CC"/>
    <w:rsid w:val="00B838F6"/>
    <w:rsid w:val="00B86B7C"/>
    <w:rsid w:val="00B86BE8"/>
    <w:rsid w:val="00B87B78"/>
    <w:rsid w:val="00B90089"/>
    <w:rsid w:val="00B90F42"/>
    <w:rsid w:val="00B91514"/>
    <w:rsid w:val="00B9197D"/>
    <w:rsid w:val="00B919AD"/>
    <w:rsid w:val="00B91E0C"/>
    <w:rsid w:val="00B94B5D"/>
    <w:rsid w:val="00B97054"/>
    <w:rsid w:val="00BA4A27"/>
    <w:rsid w:val="00BA55CA"/>
    <w:rsid w:val="00BA7E32"/>
    <w:rsid w:val="00BB0EFD"/>
    <w:rsid w:val="00BB1A21"/>
    <w:rsid w:val="00BB4904"/>
    <w:rsid w:val="00BB499D"/>
    <w:rsid w:val="00BB751D"/>
    <w:rsid w:val="00BC3FE0"/>
    <w:rsid w:val="00BC7447"/>
    <w:rsid w:val="00BD081A"/>
    <w:rsid w:val="00BD47A0"/>
    <w:rsid w:val="00BD503E"/>
    <w:rsid w:val="00BD5ACC"/>
    <w:rsid w:val="00BE027E"/>
    <w:rsid w:val="00BE272A"/>
    <w:rsid w:val="00BE36B8"/>
    <w:rsid w:val="00BE3DAD"/>
    <w:rsid w:val="00BF233C"/>
    <w:rsid w:val="00BF798C"/>
    <w:rsid w:val="00C11511"/>
    <w:rsid w:val="00C13D7A"/>
    <w:rsid w:val="00C22550"/>
    <w:rsid w:val="00C33D15"/>
    <w:rsid w:val="00C344E3"/>
    <w:rsid w:val="00C34863"/>
    <w:rsid w:val="00C35655"/>
    <w:rsid w:val="00C373C2"/>
    <w:rsid w:val="00C42407"/>
    <w:rsid w:val="00C42F15"/>
    <w:rsid w:val="00C43528"/>
    <w:rsid w:val="00C43B1F"/>
    <w:rsid w:val="00C5331E"/>
    <w:rsid w:val="00C539A9"/>
    <w:rsid w:val="00C57109"/>
    <w:rsid w:val="00C6016D"/>
    <w:rsid w:val="00C614B4"/>
    <w:rsid w:val="00C63FDE"/>
    <w:rsid w:val="00C6565E"/>
    <w:rsid w:val="00C67964"/>
    <w:rsid w:val="00C82A22"/>
    <w:rsid w:val="00C85ED1"/>
    <w:rsid w:val="00C906C1"/>
    <w:rsid w:val="00C93EDD"/>
    <w:rsid w:val="00C94572"/>
    <w:rsid w:val="00CA04F4"/>
    <w:rsid w:val="00CA56B3"/>
    <w:rsid w:val="00CA5EEA"/>
    <w:rsid w:val="00CB14E8"/>
    <w:rsid w:val="00CB1AFF"/>
    <w:rsid w:val="00CB79B7"/>
    <w:rsid w:val="00CC2043"/>
    <w:rsid w:val="00CC2F6A"/>
    <w:rsid w:val="00CC666F"/>
    <w:rsid w:val="00CD5895"/>
    <w:rsid w:val="00CE2353"/>
    <w:rsid w:val="00CE48C6"/>
    <w:rsid w:val="00D03454"/>
    <w:rsid w:val="00D04F0E"/>
    <w:rsid w:val="00D12508"/>
    <w:rsid w:val="00D12C2A"/>
    <w:rsid w:val="00D16C89"/>
    <w:rsid w:val="00D16F7A"/>
    <w:rsid w:val="00D17A39"/>
    <w:rsid w:val="00D23979"/>
    <w:rsid w:val="00D263A4"/>
    <w:rsid w:val="00D26D93"/>
    <w:rsid w:val="00D30AAF"/>
    <w:rsid w:val="00D33EE8"/>
    <w:rsid w:val="00D47190"/>
    <w:rsid w:val="00D53A5F"/>
    <w:rsid w:val="00D56AD2"/>
    <w:rsid w:val="00D6487D"/>
    <w:rsid w:val="00D656F8"/>
    <w:rsid w:val="00D65B61"/>
    <w:rsid w:val="00D75593"/>
    <w:rsid w:val="00D772BD"/>
    <w:rsid w:val="00D81042"/>
    <w:rsid w:val="00D818C0"/>
    <w:rsid w:val="00D82A65"/>
    <w:rsid w:val="00D82DE0"/>
    <w:rsid w:val="00D83894"/>
    <w:rsid w:val="00D86488"/>
    <w:rsid w:val="00D873C1"/>
    <w:rsid w:val="00D87EA3"/>
    <w:rsid w:val="00DA36EB"/>
    <w:rsid w:val="00DA5BF0"/>
    <w:rsid w:val="00DB1ADD"/>
    <w:rsid w:val="00DB395E"/>
    <w:rsid w:val="00DB50C5"/>
    <w:rsid w:val="00DB5C18"/>
    <w:rsid w:val="00DB6B6D"/>
    <w:rsid w:val="00DC2122"/>
    <w:rsid w:val="00DD3F62"/>
    <w:rsid w:val="00DD4FE2"/>
    <w:rsid w:val="00DD6980"/>
    <w:rsid w:val="00DE3EF6"/>
    <w:rsid w:val="00DE44E7"/>
    <w:rsid w:val="00DE5E62"/>
    <w:rsid w:val="00DF0E3A"/>
    <w:rsid w:val="00DF7E86"/>
    <w:rsid w:val="00E02D1D"/>
    <w:rsid w:val="00E10467"/>
    <w:rsid w:val="00E1095E"/>
    <w:rsid w:val="00E125E9"/>
    <w:rsid w:val="00E1603E"/>
    <w:rsid w:val="00E16899"/>
    <w:rsid w:val="00E17C41"/>
    <w:rsid w:val="00E21FCD"/>
    <w:rsid w:val="00E26DBF"/>
    <w:rsid w:val="00E30441"/>
    <w:rsid w:val="00E304C8"/>
    <w:rsid w:val="00E30C4A"/>
    <w:rsid w:val="00E316DE"/>
    <w:rsid w:val="00E34830"/>
    <w:rsid w:val="00E3511A"/>
    <w:rsid w:val="00E410F7"/>
    <w:rsid w:val="00E41A36"/>
    <w:rsid w:val="00E43927"/>
    <w:rsid w:val="00E461D4"/>
    <w:rsid w:val="00E51445"/>
    <w:rsid w:val="00E51A60"/>
    <w:rsid w:val="00E51DA3"/>
    <w:rsid w:val="00E53A56"/>
    <w:rsid w:val="00E54087"/>
    <w:rsid w:val="00E5537D"/>
    <w:rsid w:val="00E64E9A"/>
    <w:rsid w:val="00E6501D"/>
    <w:rsid w:val="00E720B4"/>
    <w:rsid w:val="00E73F63"/>
    <w:rsid w:val="00E7434A"/>
    <w:rsid w:val="00E745E2"/>
    <w:rsid w:val="00E7691F"/>
    <w:rsid w:val="00E77932"/>
    <w:rsid w:val="00E77F38"/>
    <w:rsid w:val="00E8434D"/>
    <w:rsid w:val="00E850EA"/>
    <w:rsid w:val="00E8586C"/>
    <w:rsid w:val="00E8680A"/>
    <w:rsid w:val="00E9242F"/>
    <w:rsid w:val="00E94DAF"/>
    <w:rsid w:val="00E959C2"/>
    <w:rsid w:val="00EA08B1"/>
    <w:rsid w:val="00EA1BD8"/>
    <w:rsid w:val="00EA327B"/>
    <w:rsid w:val="00EA7C2E"/>
    <w:rsid w:val="00EB64B2"/>
    <w:rsid w:val="00EC07F7"/>
    <w:rsid w:val="00ED083C"/>
    <w:rsid w:val="00ED119F"/>
    <w:rsid w:val="00ED2AA5"/>
    <w:rsid w:val="00ED4FF6"/>
    <w:rsid w:val="00ED7308"/>
    <w:rsid w:val="00EE6E44"/>
    <w:rsid w:val="00EF4C82"/>
    <w:rsid w:val="00EF4D2A"/>
    <w:rsid w:val="00F02A38"/>
    <w:rsid w:val="00F04638"/>
    <w:rsid w:val="00F13B7C"/>
    <w:rsid w:val="00F21B6A"/>
    <w:rsid w:val="00F23BA0"/>
    <w:rsid w:val="00F24704"/>
    <w:rsid w:val="00F2645F"/>
    <w:rsid w:val="00F27AF2"/>
    <w:rsid w:val="00F309B1"/>
    <w:rsid w:val="00F34A7B"/>
    <w:rsid w:val="00F3518F"/>
    <w:rsid w:val="00F354A2"/>
    <w:rsid w:val="00F37B49"/>
    <w:rsid w:val="00F40028"/>
    <w:rsid w:val="00F40D2F"/>
    <w:rsid w:val="00F44709"/>
    <w:rsid w:val="00F4527B"/>
    <w:rsid w:val="00F46FB6"/>
    <w:rsid w:val="00F4798C"/>
    <w:rsid w:val="00F52E66"/>
    <w:rsid w:val="00F5309A"/>
    <w:rsid w:val="00F612C8"/>
    <w:rsid w:val="00F617ED"/>
    <w:rsid w:val="00F64D6B"/>
    <w:rsid w:val="00F65F8D"/>
    <w:rsid w:val="00F66ACA"/>
    <w:rsid w:val="00F675E2"/>
    <w:rsid w:val="00F7156E"/>
    <w:rsid w:val="00F7421D"/>
    <w:rsid w:val="00F75740"/>
    <w:rsid w:val="00F764EF"/>
    <w:rsid w:val="00F77548"/>
    <w:rsid w:val="00F8423C"/>
    <w:rsid w:val="00F86EEE"/>
    <w:rsid w:val="00F87CEB"/>
    <w:rsid w:val="00F904F4"/>
    <w:rsid w:val="00F92FE7"/>
    <w:rsid w:val="00F9484D"/>
    <w:rsid w:val="00F95197"/>
    <w:rsid w:val="00FA4212"/>
    <w:rsid w:val="00FB32B7"/>
    <w:rsid w:val="00FB40BC"/>
    <w:rsid w:val="00FB5243"/>
    <w:rsid w:val="00FB54FA"/>
    <w:rsid w:val="00FB55FB"/>
    <w:rsid w:val="00FB576D"/>
    <w:rsid w:val="00FB5ECC"/>
    <w:rsid w:val="00FB61E8"/>
    <w:rsid w:val="00FB6722"/>
    <w:rsid w:val="00FB6B65"/>
    <w:rsid w:val="00FB6BEA"/>
    <w:rsid w:val="00FB6D2C"/>
    <w:rsid w:val="00FC1B63"/>
    <w:rsid w:val="00FC379F"/>
    <w:rsid w:val="00FD21F8"/>
    <w:rsid w:val="00FD4377"/>
    <w:rsid w:val="00FD5159"/>
    <w:rsid w:val="00FD70C0"/>
    <w:rsid w:val="00FE233E"/>
    <w:rsid w:val="00FE6C0A"/>
    <w:rsid w:val="00FE73A4"/>
    <w:rsid w:val="00FF074B"/>
    <w:rsid w:val="00FF225E"/>
    <w:rsid w:val="00FF4BA8"/>
    <w:rsid w:val="00FF6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D3DB9B"/>
  <w15:docId w15:val="{043990F5-9C77-4B89-BDEC-6937D7D82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FE233E"/>
    <w:pPr>
      <w:widowControl w:val="0"/>
      <w:autoSpaceDE w:val="0"/>
      <w:autoSpaceDN w:val="0"/>
      <w:adjustRightInd w:val="0"/>
      <w:spacing w:before="69" w:after="0" w:line="240" w:lineRule="auto"/>
      <w:ind w:left="680"/>
      <w:outlineLvl w:val="0"/>
    </w:pPr>
    <w:rPr>
      <w:rFonts w:ascii="Arial" w:eastAsiaTheme="minorEastAsia" w:hAnsi="Arial" w:cs="Arial"/>
      <w:b/>
      <w:bCs/>
      <w:sz w:val="24"/>
      <w:szCs w:val="24"/>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6F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F1E"/>
    <w:rPr>
      <w:rFonts w:ascii="Tahoma" w:hAnsi="Tahoma" w:cs="Tahoma"/>
      <w:sz w:val="16"/>
      <w:szCs w:val="16"/>
    </w:rPr>
  </w:style>
  <w:style w:type="paragraph" w:styleId="BodyText">
    <w:name w:val="Body Text"/>
    <w:basedOn w:val="Normal"/>
    <w:link w:val="BodyTextChar"/>
    <w:uiPriority w:val="1"/>
    <w:qFormat/>
    <w:rsid w:val="00F7156E"/>
    <w:pPr>
      <w:widowControl w:val="0"/>
      <w:autoSpaceDE w:val="0"/>
      <w:autoSpaceDN w:val="0"/>
      <w:spacing w:after="0" w:line="240" w:lineRule="auto"/>
    </w:pPr>
    <w:rPr>
      <w:rFonts w:ascii="Arial" w:eastAsia="Arial" w:hAnsi="Arial" w:cs="Arial"/>
      <w:sz w:val="19"/>
      <w:szCs w:val="19"/>
      <w:lang w:val="en-US"/>
    </w:rPr>
  </w:style>
  <w:style w:type="character" w:customStyle="1" w:styleId="BodyTextChar">
    <w:name w:val="Body Text Char"/>
    <w:basedOn w:val="DefaultParagraphFont"/>
    <w:link w:val="BodyText"/>
    <w:uiPriority w:val="1"/>
    <w:rsid w:val="00F7156E"/>
    <w:rPr>
      <w:rFonts w:ascii="Arial" w:eastAsia="Arial" w:hAnsi="Arial" w:cs="Arial"/>
      <w:sz w:val="19"/>
      <w:szCs w:val="19"/>
      <w:lang w:val="en-US"/>
    </w:rPr>
  </w:style>
  <w:style w:type="paragraph" w:styleId="Header">
    <w:name w:val="header"/>
    <w:basedOn w:val="Normal"/>
    <w:link w:val="HeaderChar"/>
    <w:uiPriority w:val="99"/>
    <w:unhideWhenUsed/>
    <w:rsid w:val="002453D6"/>
    <w:pPr>
      <w:tabs>
        <w:tab w:val="center" w:pos="4153"/>
        <w:tab w:val="right" w:pos="8306"/>
      </w:tabs>
      <w:spacing w:after="0" w:line="240" w:lineRule="auto"/>
    </w:pPr>
  </w:style>
  <w:style w:type="character" w:customStyle="1" w:styleId="HeaderChar">
    <w:name w:val="Header Char"/>
    <w:basedOn w:val="DefaultParagraphFont"/>
    <w:link w:val="Header"/>
    <w:uiPriority w:val="99"/>
    <w:rsid w:val="002453D6"/>
  </w:style>
  <w:style w:type="paragraph" w:styleId="Footer">
    <w:name w:val="footer"/>
    <w:basedOn w:val="Normal"/>
    <w:link w:val="FooterChar"/>
    <w:uiPriority w:val="99"/>
    <w:unhideWhenUsed/>
    <w:rsid w:val="002453D6"/>
    <w:pPr>
      <w:tabs>
        <w:tab w:val="center" w:pos="4153"/>
        <w:tab w:val="right" w:pos="8306"/>
      </w:tabs>
      <w:spacing w:after="0" w:line="240" w:lineRule="auto"/>
    </w:pPr>
  </w:style>
  <w:style w:type="character" w:customStyle="1" w:styleId="FooterChar">
    <w:name w:val="Footer Char"/>
    <w:basedOn w:val="DefaultParagraphFont"/>
    <w:link w:val="Footer"/>
    <w:uiPriority w:val="99"/>
    <w:rsid w:val="002453D6"/>
  </w:style>
  <w:style w:type="table" w:styleId="TableGrid">
    <w:name w:val="Table Grid"/>
    <w:basedOn w:val="TableNormal"/>
    <w:uiPriority w:val="39"/>
    <w:rsid w:val="00104E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FE233E"/>
    <w:rPr>
      <w:rFonts w:ascii="Arial" w:eastAsiaTheme="minorEastAsia" w:hAnsi="Arial" w:cs="Arial"/>
      <w:b/>
      <w:bCs/>
      <w:sz w:val="24"/>
      <w:szCs w:val="24"/>
      <w:lang w:eastAsia="el-GR"/>
    </w:rPr>
  </w:style>
  <w:style w:type="paragraph" w:customStyle="1" w:styleId="TableParagraph">
    <w:name w:val="Table Paragraph"/>
    <w:basedOn w:val="Normal"/>
    <w:uiPriority w:val="1"/>
    <w:qFormat/>
    <w:rsid w:val="00811936"/>
    <w:pPr>
      <w:widowControl w:val="0"/>
      <w:autoSpaceDE w:val="0"/>
      <w:autoSpaceDN w:val="0"/>
      <w:adjustRightInd w:val="0"/>
      <w:spacing w:after="0" w:line="240" w:lineRule="auto"/>
    </w:pPr>
    <w:rPr>
      <w:rFonts w:ascii="Times New Roman" w:eastAsiaTheme="minorEastAsia" w:hAnsi="Times New Roman" w:cs="Times New Roman"/>
      <w:sz w:val="24"/>
      <w:szCs w:val="24"/>
      <w:lang w:eastAsia="el-GR"/>
    </w:rPr>
  </w:style>
  <w:style w:type="paragraph" w:styleId="ListParagraph">
    <w:name w:val="List Paragraph"/>
    <w:basedOn w:val="Normal"/>
    <w:uiPriority w:val="34"/>
    <w:qFormat/>
    <w:rsid w:val="000C4634"/>
    <w:pPr>
      <w:ind w:left="720"/>
      <w:contextualSpacing/>
    </w:pPr>
    <w:rPr>
      <w:rFonts w:ascii="Arial" w:eastAsia="Calibri" w:hAnsi="Arial" w:cs="Times New Roman"/>
    </w:rPr>
  </w:style>
  <w:style w:type="paragraph" w:styleId="EndnoteText">
    <w:name w:val="endnote text"/>
    <w:basedOn w:val="Normal"/>
    <w:link w:val="EndnoteTextChar"/>
    <w:uiPriority w:val="99"/>
    <w:unhideWhenUsed/>
    <w:rsid w:val="000C753C"/>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0C753C"/>
    <w:rPr>
      <w:rFonts w:ascii="Calibri" w:eastAsia="Calibri" w:hAnsi="Calibri" w:cs="Times New Roman"/>
      <w:sz w:val="20"/>
      <w:szCs w:val="20"/>
    </w:rPr>
  </w:style>
  <w:style w:type="character" w:styleId="EndnoteReference">
    <w:name w:val="endnote reference"/>
    <w:uiPriority w:val="99"/>
    <w:semiHidden/>
    <w:unhideWhenUsed/>
    <w:rsid w:val="000C753C"/>
    <w:rPr>
      <w:vertAlign w:val="superscript"/>
    </w:rPr>
  </w:style>
  <w:style w:type="paragraph" w:styleId="FootnoteText">
    <w:name w:val="footnote text"/>
    <w:basedOn w:val="Normal"/>
    <w:link w:val="FootnoteTextChar"/>
    <w:uiPriority w:val="99"/>
    <w:rsid w:val="000C753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0C753C"/>
    <w:rPr>
      <w:rFonts w:ascii="Times New Roman" w:eastAsia="Times New Roman" w:hAnsi="Times New Roman" w:cs="Times New Roman"/>
      <w:sz w:val="20"/>
      <w:szCs w:val="20"/>
    </w:rPr>
  </w:style>
  <w:style w:type="character" w:styleId="FootnoteReference">
    <w:name w:val="footnote reference"/>
    <w:uiPriority w:val="99"/>
    <w:rsid w:val="000C753C"/>
    <w:rPr>
      <w:rFonts w:ascii="Arial" w:eastAsia="Arial Unicode MS" w:hAnsi="Arial" w:cs="Arial"/>
      <w:vertAlign w:val="superscript"/>
    </w:rPr>
  </w:style>
  <w:style w:type="character" w:customStyle="1" w:styleId="tlid-translation">
    <w:name w:val="tlid-translation"/>
    <w:basedOn w:val="DefaultParagraphFont"/>
    <w:rsid w:val="00D26D93"/>
  </w:style>
  <w:style w:type="character" w:styleId="CommentReference">
    <w:name w:val="annotation reference"/>
    <w:basedOn w:val="DefaultParagraphFont"/>
    <w:uiPriority w:val="99"/>
    <w:semiHidden/>
    <w:unhideWhenUsed/>
    <w:rsid w:val="00FF074B"/>
    <w:rPr>
      <w:sz w:val="16"/>
      <w:szCs w:val="16"/>
    </w:rPr>
  </w:style>
  <w:style w:type="paragraph" w:styleId="CommentText">
    <w:name w:val="annotation text"/>
    <w:basedOn w:val="Normal"/>
    <w:link w:val="CommentTextChar"/>
    <w:uiPriority w:val="99"/>
    <w:semiHidden/>
    <w:unhideWhenUsed/>
    <w:rsid w:val="00FF074B"/>
    <w:pPr>
      <w:spacing w:line="240" w:lineRule="auto"/>
    </w:pPr>
    <w:rPr>
      <w:sz w:val="20"/>
      <w:szCs w:val="20"/>
    </w:rPr>
  </w:style>
  <w:style w:type="character" w:customStyle="1" w:styleId="CommentTextChar">
    <w:name w:val="Comment Text Char"/>
    <w:basedOn w:val="DefaultParagraphFont"/>
    <w:link w:val="CommentText"/>
    <w:uiPriority w:val="99"/>
    <w:semiHidden/>
    <w:rsid w:val="00FF074B"/>
    <w:rPr>
      <w:sz w:val="20"/>
      <w:szCs w:val="20"/>
    </w:rPr>
  </w:style>
  <w:style w:type="paragraph" w:styleId="CommentSubject">
    <w:name w:val="annotation subject"/>
    <w:basedOn w:val="CommentText"/>
    <w:next w:val="CommentText"/>
    <w:link w:val="CommentSubjectChar"/>
    <w:uiPriority w:val="99"/>
    <w:semiHidden/>
    <w:unhideWhenUsed/>
    <w:rsid w:val="00FF074B"/>
    <w:rPr>
      <w:b/>
      <w:bCs/>
    </w:rPr>
  </w:style>
  <w:style w:type="character" w:customStyle="1" w:styleId="CommentSubjectChar">
    <w:name w:val="Comment Subject Char"/>
    <w:basedOn w:val="CommentTextChar"/>
    <w:link w:val="CommentSubject"/>
    <w:uiPriority w:val="99"/>
    <w:semiHidden/>
    <w:rsid w:val="00FF074B"/>
    <w:rPr>
      <w:b/>
      <w:bCs/>
      <w:sz w:val="20"/>
      <w:szCs w:val="20"/>
    </w:rPr>
  </w:style>
  <w:style w:type="character" w:styleId="Hyperlink">
    <w:name w:val="Hyperlink"/>
    <w:basedOn w:val="DefaultParagraphFont"/>
    <w:uiPriority w:val="99"/>
    <w:unhideWhenUsed/>
    <w:rsid w:val="00AF0FC3"/>
    <w:rPr>
      <w:color w:val="0563C1" w:themeColor="hyperlink"/>
      <w:u w:val="single"/>
    </w:rPr>
  </w:style>
  <w:style w:type="character" w:styleId="FollowedHyperlink">
    <w:name w:val="FollowedHyperlink"/>
    <w:basedOn w:val="DefaultParagraphFont"/>
    <w:uiPriority w:val="99"/>
    <w:semiHidden/>
    <w:unhideWhenUsed/>
    <w:rsid w:val="007C3E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0.wmf"/><Relationship Id="rId26" Type="http://schemas.openxmlformats.org/officeDocument/2006/relationships/image" Target="media/image80.wmf"/><Relationship Id="rId39" Type="http://schemas.openxmlformats.org/officeDocument/2006/relationships/image" Target="media/image17.wmf"/><Relationship Id="rId21" Type="http://schemas.openxmlformats.org/officeDocument/2006/relationships/image" Target="media/image50.wmf"/><Relationship Id="rId34" Type="http://schemas.openxmlformats.org/officeDocument/2006/relationships/image" Target="media/image130.wmf"/><Relationship Id="rId42" Type="http://schemas.openxmlformats.org/officeDocument/2006/relationships/image" Target="media/image18.png"/><Relationship Id="rId47" Type="http://schemas.openxmlformats.org/officeDocument/2006/relationships/image" Target="media/image21.wmf"/><Relationship Id="rId50" Type="http://schemas.openxmlformats.org/officeDocument/2006/relationships/image" Target="media/image220.png"/><Relationship Id="rId55" Type="http://schemas.openxmlformats.org/officeDocument/2006/relationships/image" Target="media/image250.wmf"/><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0.wmf"/><Relationship Id="rId29" Type="http://schemas.openxmlformats.org/officeDocument/2006/relationships/image" Target="media/image90.png"/><Relationship Id="rId11" Type="http://schemas.openxmlformats.org/officeDocument/2006/relationships/endnotes" Target="endnotes.xml"/><Relationship Id="rId24" Type="http://schemas.openxmlformats.org/officeDocument/2006/relationships/image" Target="media/image8.wmf"/><Relationship Id="rId32" Type="http://schemas.openxmlformats.org/officeDocument/2006/relationships/image" Target="media/image120.wmf"/><Relationship Id="rId37" Type="http://schemas.openxmlformats.org/officeDocument/2006/relationships/image" Target="media/image15.jpeg"/><Relationship Id="rId40" Type="http://schemas.openxmlformats.org/officeDocument/2006/relationships/image" Target="media/image160.wmf"/><Relationship Id="rId45" Type="http://schemas.openxmlformats.org/officeDocument/2006/relationships/image" Target="media/image20.wmf"/><Relationship Id="rId53" Type="http://schemas.openxmlformats.org/officeDocument/2006/relationships/image" Target="media/image240.wmf"/><Relationship Id="rId58" Type="http://schemas.openxmlformats.org/officeDocument/2006/relationships/image" Target="media/image27.emf"/><Relationship Id="rId5" Type="http://schemas.openxmlformats.org/officeDocument/2006/relationships/customXml" Target="../customXml/item5.xml"/><Relationship Id="rId61" Type="http://schemas.openxmlformats.org/officeDocument/2006/relationships/header" Target="header2.xml"/><Relationship Id="rId19" Type="http://schemas.openxmlformats.org/officeDocument/2006/relationships/hyperlink" Target="https://www.alpha.gr/-/media/alphagr/files/group/agores/weekly-economic-report/2020/weekly27022020.pdf" TargetMode="External"/><Relationship Id="rId14" Type="http://schemas.openxmlformats.org/officeDocument/2006/relationships/image" Target="media/image3.wmf"/><Relationship Id="rId22" Type="http://schemas.openxmlformats.org/officeDocument/2006/relationships/image" Target="media/image6.jpeg"/><Relationship Id="rId27" Type="http://schemas.openxmlformats.org/officeDocument/2006/relationships/image" Target="media/image9.png"/><Relationship Id="rId30" Type="http://schemas.openxmlformats.org/officeDocument/2006/relationships/image" Target="media/image100.wmf"/><Relationship Id="rId35" Type="http://schemas.openxmlformats.org/officeDocument/2006/relationships/image" Target="media/image14.wmf"/><Relationship Id="rId43" Type="http://schemas.openxmlformats.org/officeDocument/2006/relationships/image" Target="media/image19.wmf"/><Relationship Id="rId48" Type="http://schemas.openxmlformats.org/officeDocument/2006/relationships/image" Target="media/image22.png"/><Relationship Id="rId56" Type="http://schemas.openxmlformats.org/officeDocument/2006/relationships/image" Target="media/image26.wmf"/><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3.jpe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4.wmf"/><Relationship Id="rId25" Type="http://schemas.openxmlformats.org/officeDocument/2006/relationships/image" Target="media/image70.emf"/><Relationship Id="rId33" Type="http://schemas.openxmlformats.org/officeDocument/2006/relationships/image" Target="media/image13.wmf"/><Relationship Id="rId38" Type="http://schemas.openxmlformats.org/officeDocument/2006/relationships/image" Target="media/image16.wmf"/><Relationship Id="rId46" Type="http://schemas.openxmlformats.org/officeDocument/2006/relationships/image" Target="media/image200.wmf"/><Relationship Id="rId59" Type="http://schemas.openxmlformats.org/officeDocument/2006/relationships/header" Target="header1.xml"/><Relationship Id="rId20" Type="http://schemas.openxmlformats.org/officeDocument/2006/relationships/image" Target="media/image5.wmf"/><Relationship Id="rId41" Type="http://schemas.openxmlformats.org/officeDocument/2006/relationships/image" Target="media/image170.wmf"/><Relationship Id="rId54" Type="http://schemas.openxmlformats.org/officeDocument/2006/relationships/image" Target="media/image25.wmf"/><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0.emf"/><Relationship Id="rId23" Type="http://schemas.openxmlformats.org/officeDocument/2006/relationships/image" Target="media/image7.emf"/><Relationship Id="rId28" Type="http://schemas.openxmlformats.org/officeDocument/2006/relationships/image" Target="media/image10.wmf"/><Relationship Id="rId36" Type="http://schemas.openxmlformats.org/officeDocument/2006/relationships/image" Target="media/image140.wmf"/><Relationship Id="rId49" Type="http://schemas.openxmlformats.org/officeDocument/2006/relationships/image" Target="media/image210.wmf"/><Relationship Id="rId57" Type="http://schemas.openxmlformats.org/officeDocument/2006/relationships/image" Target="media/image260.wmf"/><Relationship Id="rId10" Type="http://schemas.openxmlformats.org/officeDocument/2006/relationships/footnotes" Target="footnotes.xml"/><Relationship Id="rId31" Type="http://schemas.openxmlformats.org/officeDocument/2006/relationships/image" Target="media/image12.wmf"/><Relationship Id="rId44" Type="http://schemas.openxmlformats.org/officeDocument/2006/relationships/image" Target="media/image190.wmf"/><Relationship Id="rId52" Type="http://schemas.openxmlformats.org/officeDocument/2006/relationships/image" Target="media/image24.wmf"/><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s>
</file>

<file path=word/_rels/endnotes.xml.rels><?xml version="1.0" encoding="UTF-8" standalone="yes"?>
<Relationships xmlns="http://schemas.openxmlformats.org/package/2006/relationships"><Relationship Id="rId1" Type="http://schemas.openxmlformats.org/officeDocument/2006/relationships/image" Target="media/image11.emf"/></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_rels/header2.xml.rels><?xml version="1.0" encoding="UTF-8" standalone="yes"?>
<Relationships xmlns="http://schemas.openxmlformats.org/package/2006/relationships"><Relationship Id="rId8" Type="http://schemas.openxmlformats.org/officeDocument/2006/relationships/image" Target="media/image36.png"/><Relationship Id="rId3" Type="http://schemas.openxmlformats.org/officeDocument/2006/relationships/image" Target="media/image31.png"/><Relationship Id="rId7" Type="http://schemas.openxmlformats.org/officeDocument/2006/relationships/image" Target="media/image35.png"/><Relationship Id="rId2" Type="http://schemas.openxmlformats.org/officeDocument/2006/relationships/image" Target="media/image30.png"/><Relationship Id="rId1" Type="http://schemas.openxmlformats.org/officeDocument/2006/relationships/image" Target="media/image29.png"/><Relationship Id="rId6" Type="http://schemas.openxmlformats.org/officeDocument/2006/relationships/image" Target="media/image34.png"/><Relationship Id="rId5" Type="http://schemas.openxmlformats.org/officeDocument/2006/relationships/image" Target="media/image33.png"/><Relationship Id="rId10" Type="http://schemas.openxmlformats.org/officeDocument/2006/relationships/image" Target="media/image38.png"/><Relationship Id="rId4" Type="http://schemas.openxmlformats.org/officeDocument/2006/relationships/image" Target="media/image32.png"/><Relationship Id="rId9"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d="http://www.w3.org/2001/XMLSchema" xmlns:xsi="http://www.w3.org/2001/XMLSchema-instance" xmlns="http://www.boldonjames.com/2008/01/sie/internal/label" sislVersion="0" policy="85d8ddd1-f1ac-4a03-b921-f3707584cd99" origin="userSelected">
  <element uid="9b837078-1873-43a7-b123-90c6457d5a93" value=""/>
  <element uid="3316aa8e-0f94-416d-861a-3773e8d4f850" value=""/>
</sisl>
</file>

<file path=customXml/item2.xml><?xml version="1.0" encoding="utf-8"?>
<ct:contentTypeSchema xmlns:ct="http://schemas.microsoft.com/office/2006/metadata/contentType" xmlns:ma="http://schemas.microsoft.com/office/2006/metadata/properties/metaAttributes" ct:_="" ma:_="" ma:contentTypeName="Document" ma:contentTypeID="0x010100893CF3E8397555499BE044A8B8736E77" ma:contentTypeVersion="0" ma:contentTypeDescription="Create a new document." ma:contentTypeScope="" ma:versionID="4cda92fd44fb0dad348983d73dbf273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270A7-38B4-46CE-8664-732096D332F1}">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99DB0C37-31C9-4CE3-8FBC-1E88573B70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9255AAC-F39D-4FAE-8953-FEB5B7AC2435}">
  <ds:schemaRefs>
    <ds:schemaRef ds:uri="http://schemas.microsoft.com/sharepoint/v3/contenttype/forms"/>
  </ds:schemaRefs>
</ds:datastoreItem>
</file>

<file path=customXml/itemProps4.xml><?xml version="1.0" encoding="utf-8"?>
<ds:datastoreItem xmlns:ds="http://schemas.openxmlformats.org/officeDocument/2006/customXml" ds:itemID="{DF5956FF-C535-4E8D-BF42-1E37D8F5D01E}">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E8B9A1E7-963A-4282-B960-389F92B60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8020</Words>
  <Characters>43314</Characters>
  <Application>Microsoft Office Word</Application>
  <DocSecurity>0</DocSecurity>
  <Lines>360</Lines>
  <Paragraphs>102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Company>
  <LinksUpToDate>false</LinksUpToDate>
  <CharactersWithSpaces>51232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nikos</dc:creator>
  <cp:lastModifiedBy>Kostats Sarris</cp:lastModifiedBy>
  <cp:revision>2</cp:revision>
  <cp:lastPrinted>2020-03-11T08:45:00Z</cp:lastPrinted>
  <dcterms:created xsi:type="dcterms:W3CDTF">2020-03-11T10:14:00Z</dcterms:created>
  <dcterms:modified xsi:type="dcterms:W3CDTF">2020-03-11T10:14:00Z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0x010100893CF3E8397555499BE044A8B8736E77</vt:lpwstr>
  </property>
  <property fmtid="{D5CDD505-2E9C-101B-9397-08002B2CF9AE}" pid="3" name="docIndexRef">
    <vt:lpwstr>ad828cb2-5136-4280-a204-443a9ca24e46</vt:lpwstr>
  </property>
  <property fmtid="{D5CDD505-2E9C-101B-9397-08002B2CF9AE}" pid="4" name="bjSaver">
    <vt:lpwstr>LTCvLEH+bFem4gQjX/1Zy+m26iQSmRUJ</vt:lpwstr>
  </property>
  <property fmtid="{D5CDD505-2E9C-101B-9397-08002B2CF9AE}" pid="5" name="bjDocumentLabelXML">
    <vt:lpwstr>&lt;?xml version="1.0" encoding="us-ascii"?&gt;&lt;sisl xmlns:xsd="http://www.w3.org/2001/XMLSchema" xmlns:xsi="http://www.w3.org/2001/XMLSchema-instance" sislVersion="0" policy="85d8ddd1-f1ac-4a03-b921-f3707584cd99" origin="userSelected" xmlns="http://www.boldonj</vt:lpwstr>
  </property>
  <property fmtid="{D5CDD505-2E9C-101B-9397-08002B2CF9AE}" pid="6" name="bjDocumentLabelXML-0">
    <vt:lpwstr>ames.com/2008/01/sie/internal/label"&gt;&lt;element uid="9b837078-1873-43a7-b123-90c6457d5a93" value="" /&gt;&lt;element uid="3316aa8e-0f94-416d-861a-3773e8d4f850" value="" /&gt;&lt;/sisl&gt;</vt:lpwstr>
  </property>
  <property fmtid="{D5CDD505-2E9C-101B-9397-08002B2CF9AE}" pid="7" name="bjDocumentSecurityLabel">
    <vt:lpwstr>ΔΗΜΟΣΙΟ (PUBLIC) </vt:lpwstr>
  </property>
</Properties>
</file>